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Pruebas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EduControl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24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504324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_heading=h.xb2gqb4021oq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_heading=h.vkq8ooo4rxia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_heading=h.4c846z9txka4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_heading=h.gzv2shre9qlv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 las Pruebas</w:t>
            <w:tab/>
          </w:r>
          <w:r w:rsidDel="00000000" w:rsidR="00000000" w:rsidRPr="00000000">
            <w:fldChar w:fldCharType="begin"/>
            <w:instrText xml:space="preserve"> PAGEREF _heading=h.eih912jyhwx1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Elementos de Pruebas</w:t>
            <w:tab/>
          </w:r>
          <w:r w:rsidDel="00000000" w:rsidR="00000000" w:rsidRPr="00000000">
            <w:fldChar w:fldCharType="begin"/>
            <w:instrText xml:space="preserve"> PAGEREF _heading=h.famu6qlyvtgx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Nuevas Funcionalidades a Probar</w:t>
            <w:tab/>
          </w:r>
          <w:r w:rsidDel="00000000" w:rsidR="00000000" w:rsidRPr="00000000">
            <w:fldChar w:fldCharType="begin"/>
            <w:instrText xml:space="preserve"> PAGEREF _heading=h.woobhw838sx0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Pruebas de Regresión</w:t>
            <w:tab/>
          </w:r>
          <w:r w:rsidDel="00000000" w:rsidR="00000000" w:rsidRPr="00000000">
            <w:fldChar w:fldCharType="begin"/>
            <w:instrText xml:space="preserve"> PAGEREF _heading=h.t4vnig8f47a4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Funcionalidades a No Probar</w:t>
            <w:tab/>
          </w:r>
          <w:r w:rsidDel="00000000" w:rsidR="00000000" w:rsidRPr="00000000">
            <w:fldChar w:fldCharType="begin"/>
            <w:instrText xml:space="preserve"> PAGEREF _heading=h.e4q548hz6wg0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Enfoque de Pruebas (Estrategia)</w:t>
            <w:tab/>
          </w:r>
          <w:r w:rsidDel="00000000" w:rsidR="00000000" w:rsidRPr="00000000">
            <w:fldChar w:fldCharType="begin"/>
            <w:instrText xml:space="preserve"> PAGEREF _heading=h.bcuz8ur5po97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Criterios de Aceptación o Rechazo</w:t>
            <w:tab/>
          </w:r>
          <w:r w:rsidDel="00000000" w:rsidR="00000000" w:rsidRPr="00000000">
            <w:fldChar w:fldCharType="begin"/>
            <w:instrText xml:space="preserve"> PAGEREF _heading=h.mywwk7hnqwrc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Criterios de Aceptación o Rechazo</w:t>
            <w:tab/>
          </w:r>
          <w:r w:rsidDel="00000000" w:rsidR="00000000" w:rsidRPr="00000000">
            <w:fldChar w:fldCharType="begin"/>
            <w:instrText xml:space="preserve"> PAGEREF _heading=h.iltajrglluar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Criterios de Suspensión</w:t>
            <w:tab/>
          </w:r>
          <w:r w:rsidDel="00000000" w:rsidR="00000000" w:rsidRPr="00000000">
            <w:fldChar w:fldCharType="begin"/>
            <w:instrText xml:space="preserve"> PAGEREF _heading=h.csqltgvj2epq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Criterios de Reanudación</w:t>
            <w:tab/>
          </w:r>
          <w:r w:rsidDel="00000000" w:rsidR="00000000" w:rsidRPr="00000000">
            <w:fldChar w:fldCharType="begin"/>
            <w:instrText xml:space="preserve"> PAGEREF _heading=h.p8qgtdmvv5qx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Entregables</w:t>
            <w:tab/>
          </w:r>
          <w:r w:rsidDel="00000000" w:rsidR="00000000" w:rsidRPr="00000000">
            <w:fldChar w:fldCharType="begin"/>
            <w:instrText xml:space="preserve"> PAGEREF _heading=h.aa5wb0nnz5i2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</w:t>
            <w:tab/>
          </w:r>
          <w:r w:rsidDel="00000000" w:rsidR="00000000" w:rsidRPr="00000000">
            <w:fldChar w:fldCharType="begin"/>
            <w:instrText xml:space="preserve"> PAGEREF _heading=h.1k474u3ec62m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Entornos – Hardware</w:t>
            <w:tab/>
          </w:r>
          <w:r w:rsidDel="00000000" w:rsidR="00000000" w:rsidRPr="00000000">
            <w:fldChar w:fldCharType="begin"/>
            <w:instrText xml:space="preserve"> PAGEREF _heading=h.ro1g4zl82j52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Entornos – Software</w:t>
            <w:tab/>
          </w:r>
          <w:r w:rsidDel="00000000" w:rsidR="00000000" w:rsidRPr="00000000">
            <w:fldChar w:fldCharType="begin"/>
            <w:instrText xml:space="preserve"> PAGEREF _heading=h.ubbgee9bx0vy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Herramientas de Pruebas Requeridas</w:t>
            <w:tab/>
          </w:r>
          <w:r w:rsidDel="00000000" w:rsidR="00000000" w:rsidRPr="00000000">
            <w:fldChar w:fldCharType="begin"/>
            <w:instrText xml:space="preserve"> PAGEREF _heading=h.5d3xsf9fvpsi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Personal</w:t>
            <w:tab/>
          </w:r>
          <w:r w:rsidDel="00000000" w:rsidR="00000000" w:rsidRPr="00000000">
            <w:fldChar w:fldCharType="begin"/>
            <w:instrText xml:space="preserve"> PAGEREF _heading=h.61uw74rvyqd5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Entrenamiento</w:t>
            <w:tab/>
          </w:r>
          <w:r w:rsidDel="00000000" w:rsidR="00000000" w:rsidRPr="00000000">
            <w:fldChar w:fldCharType="begin"/>
            <w:instrText xml:space="preserve"> PAGEREF _heading=h.9war6zfapo9j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Planificación y Organización</w:t>
            <w:tab/>
          </w:r>
          <w:r w:rsidDel="00000000" w:rsidR="00000000" w:rsidRPr="00000000">
            <w:fldChar w:fldCharType="begin"/>
            <w:instrText xml:space="preserve"> PAGEREF _heading=h.4ifbafd1ezr8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Procedimientos para las Pruebas</w:t>
            <w:tab/>
          </w:r>
          <w:r w:rsidDel="00000000" w:rsidR="00000000" w:rsidRPr="00000000">
            <w:fldChar w:fldCharType="begin"/>
            <w:instrText xml:space="preserve"> PAGEREF _heading=h.y8zqb5eik33t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Matriz de Responsabilidades</w:t>
            <w:tab/>
          </w:r>
          <w:r w:rsidDel="00000000" w:rsidR="00000000" w:rsidRPr="00000000">
            <w:fldChar w:fldCharType="begin"/>
            <w:instrText xml:space="preserve"> PAGEREF _heading=h.6tcap31fxjto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</w:t>
            <w:tab/>
          </w:r>
          <w:r w:rsidDel="00000000" w:rsidR="00000000" w:rsidRPr="00000000">
            <w:fldChar w:fldCharType="begin"/>
            <w:instrText xml:space="preserve"> PAGEREF _heading=h.eop2564tn7rb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Premisas</w:t>
            <w:tab/>
          </w:r>
          <w:r w:rsidDel="00000000" w:rsidR="00000000" w:rsidRPr="00000000">
            <w:fldChar w:fldCharType="begin"/>
            <w:instrText xml:space="preserve"> PAGEREF _heading=h.g4sqcjlsvxki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Dependencias y Riesgos</w:t>
            <w:tab/>
          </w:r>
          <w:r w:rsidDel="00000000" w:rsidR="00000000" w:rsidRPr="00000000">
            <w:fldChar w:fldCharType="begin"/>
            <w:instrText xml:space="preserve"> PAGEREF _heading=h.6b2o69r2l656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Referencias</w:t>
            <w:tab/>
          </w:r>
          <w:r w:rsidDel="00000000" w:rsidR="00000000" w:rsidRPr="00000000">
            <w:fldChar w:fldCharType="begin"/>
            <w:instrText xml:space="preserve"> PAGEREF _heading=h.c469bpbdo667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_heading=h.f9nlbfyekhlq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xb2gqb4021o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005"/>
        <w:gridCol w:w="1845"/>
        <w:gridCol w:w="1845"/>
        <w:gridCol w:w="2985"/>
        <w:tblGridChange w:id="0">
          <w:tblGrid>
            <w:gridCol w:w="1260"/>
            <w:gridCol w:w="1005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10-10-2025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Plan de Pruebas basado en Carta Gantt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Plan de Pruebas basado en Carta Gantt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Plan de Pruebas basado en Carta Gantt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kq8ooo4rxi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EduControl - Plataforma de Gestión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Álvaro Fredes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Pruebas de Software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Eugenio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vertAlign w:val="baseline"/>
        </w:rPr>
      </w:pPr>
      <w:bookmarkStart w:colFirst="0" w:colLast="0" w:name="_heading=h.4c846z9txka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 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20.843.985-5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vertAlign w:val="baseline"/>
        </w:rPr>
      </w:pPr>
      <w:bookmarkStart w:colFirst="0" w:colLast="0" w:name="_heading=h.gzv2shre9ql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  <w:t xml:space="preserve">El presente Plan de Pruebas tiene como objetivo validar la calidad, funcionalidad y estabilidad de la plataforma web </w:t>
      </w:r>
      <w:r w:rsidDel="00000000" w:rsidR="00000000" w:rsidRPr="00000000">
        <w:rPr>
          <w:b w:val="1"/>
          <w:bCs w:val="1"/>
          <w:rtl w:val="0"/>
        </w:rPr>
        <w:t xml:space="preserve">EduControl</w:t>
      </w:r>
      <w:r w:rsidDel="00000000" w:rsidR="00000000" w:rsidRPr="00000000">
        <w:rPr>
          <w:rtl w:val="0"/>
        </w:rPr>
        <w:t xml:space="preserve"> antes de su entrega final en la Semana 12. El enfoque principal será verificar que la integración entre el Frontend (React), el Backend (Django en Render) y la Base de Datos (MongoDB Atlas) funcione correctamente bajo flujos de trabajo reales del colegio. Se pondrá especial énfasis en las semanas 10 y 11 para la detección temprana de errores (QA).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eih912jyhwx1" w:id="4"/>
      <w:bookmarkEnd w:id="4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Alcance de las Pruebas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de Pruebas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verificarán los siguientes módulos según lo definido en la fase de desarrollo: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Seguridad: Login, manejo de sesiones y recuperación de contraseñas.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Académica: CRUD de usuarios, asignaturas y cursos.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Evaluaciones: Carga de notas, cálculo automático de promedios y visualización por roles.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Asistencias: Registro diario y reportes de porcentaje.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Reportabilidad: Generación de PDF y descargas CSV.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Nuevas Funcionalidades a Probar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Persistencia de datos en la nube (MongoDB Atlas).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Correcto despliegue y tiempos de respuesta en servidor Render.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perfiles (RBAC): Que un alumno no pueda ver notas de otros ni editar las suyas.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 No Probar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Pasarela de pagos.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 nativa (se prueba versión web móvil).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estrés masivo (carga superior a 500 usuarios simultáneos).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bcuz8ur5po9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Enfoque de Pruebas (Estrategia)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La estrategia seguirá el cronograma del proyecto (Fase 3):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Unitarias (Semana 9): Verificación de lógica interna del código (cálculos de notas) durante el desarrollo final.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Integrales y QA (Semanas 10-11):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hd w:fill="ffffff" w:val="clear"/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de API: Uso de Postman para validar endpoints en Render.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hd w:fill="ffffff" w:val="clear"/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de Interfaz: Navegación completa simulando roles de Profesor y Admin.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Aceptación (Semana 12): Validación final con usuarios clave (profesores piloto) durante la 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mywwk7hnqwrc" w:id="6"/>
      <w:bookmarkEnd w:id="6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Criterios de Aceptación o Rechazo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hd w:fill="ffffff" w:val="clear"/>
        <w:spacing w:line="240" w:lineRule="auto"/>
        <w:rPr>
          <w:color w:val="222222"/>
          <w:sz w:val="24"/>
          <w:szCs w:val="24"/>
        </w:rPr>
      </w:pPr>
      <w:bookmarkStart w:colFirst="0" w:colLast="0" w:name="_heading=h.8xd8hk229b4o" w:id="7"/>
      <w:bookmarkEnd w:id="7"/>
      <w:r w:rsidDel="00000000" w:rsidR="00000000" w:rsidRPr="00000000">
        <w:rPr>
          <w:color w:val="222222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Todas las funcionalidades críticas (Login, Notas, Asistencia) operan sin errores.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Los reportes PDF coinciden con los datos mostrados en pantalla.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Tiempo de carga aceptable en conexión 4G/Wifi estándar.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hd w:fill="ffffff" w:val="clear"/>
        <w:spacing w:line="240" w:lineRule="auto"/>
        <w:rPr>
          <w:color w:val="222222"/>
          <w:sz w:val="24"/>
          <w:szCs w:val="24"/>
        </w:rPr>
      </w:pPr>
      <w:bookmarkStart w:colFirst="0" w:colLast="0" w:name="_heading=h.6dt4eqkug8vr" w:id="8"/>
      <w:bookmarkEnd w:id="8"/>
      <w:r w:rsidDel="00000000" w:rsidR="00000000" w:rsidRPr="00000000">
        <w:rPr>
          <w:color w:val="222222"/>
          <w:sz w:val="24"/>
          <w:szCs w:val="24"/>
          <w:rtl w:val="0"/>
        </w:rPr>
        <w:t xml:space="preserve">Criterios de Suspensión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hd w:fill="ffffff" w:val="clear"/>
        <w:spacing w:after="0" w:afterAutospacing="0" w:before="24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Caída total del servicio en Render.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Pérdida de datos al guardar registros en MongoDB.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24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Fallo de seguridad (acceso no autorizado a datos sensibles).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line="240" w:lineRule="auto"/>
        <w:rPr>
          <w:color w:val="222222"/>
          <w:sz w:val="24"/>
          <w:szCs w:val="24"/>
        </w:rPr>
      </w:pPr>
      <w:bookmarkStart w:colFirst="0" w:colLast="0" w:name="_heading=h.k9r7jc1a1td9" w:id="9"/>
      <w:bookmarkEnd w:id="9"/>
      <w:r w:rsidDel="00000000" w:rsidR="00000000" w:rsidRPr="00000000">
        <w:rPr>
          <w:color w:val="222222"/>
          <w:sz w:val="24"/>
          <w:szCs w:val="24"/>
          <w:rtl w:val="0"/>
        </w:rPr>
        <w:t xml:space="preserve">Criterios de Reanudación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hd w:fill="ffffff" w:val="clear"/>
        <w:spacing w:after="240" w:before="24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Despliegue de un "Hotfix" que solucione el error crítico y verificación exitosa del mismo.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aa5wb0nnz5i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Entregables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Pruebas.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de Casos de Prueba (Checklist de validación).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Incidencias (Log de errores encontrados y corregidos).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Aceptación Final (Firmada por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1k474u3ec62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hd w:fill="ffffff" w:val="clear"/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Personas: QA(s), desarrolladores frontend/backend, product owner, DevOps.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hd w:fill="ffffff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servidores dev/staging/producción, cuentas de Firebase, SMTP de pruebas.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hd w:fill="ffffff" w:val="clear"/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Herramientas: Postman, curl, Playwright/Cypress, Jest/Mocha, GitHub Actions (CI), Sentry/Logs, Render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Requerimientos de Entornos – Hardware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Cliente: Computadores de escritorio/Notebooks y Smartphones.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Servidor: Infraestructura Cloud (No requiere hardware local).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Requerimientos de Entornos – Software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Backend: Render (Plan Free/Individual).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Base de Datos: MongoDB Atlas.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Navegadores: Chrome, Edge, Firefox, Safari (Móvil).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Herramientas de Pruebas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Postman: Para pruebas de Backend.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GitHub Issues: Para registro y seguimiento de errores.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Herramientas DevTools: Para inspección de consola y red.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1uw74rvyqd5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95"/>
        <w:gridCol w:w="5025"/>
        <w:tblGridChange w:id="0">
          <w:tblGrid>
            <w:gridCol w:w="1800"/>
            <w:gridCol w:w="1995"/>
            <w:gridCol w:w="50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Álvaro Fredes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Coordinación de pruebas, pruebas de frontend y usabilidad.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Eugenio Correa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de base de datos, API y seguridad.</w:t>
            </w:r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Entrenamiento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Sesión de onboarding para QA sobre la arquitectura (1 hora): endpoints, flujos críticos, y cómo leer logs de Render.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rápida: cómo ejecutar tests locales y usar Postman collections.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sobre testing de FCM (cómo simular tokens).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Planificación y Organización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hd w:fill="ffffff" w:val="clear"/>
        <w:spacing w:line="240" w:lineRule="auto"/>
        <w:rPr>
          <w:sz w:val="26"/>
          <w:szCs w:val="26"/>
        </w:rPr>
      </w:pPr>
      <w:bookmarkStart w:colFirst="0" w:colLast="0" w:name="_heading=h.brbdwyjyjgus" w:id="13"/>
      <w:bookmarkEnd w:id="13"/>
      <w:r w:rsidDel="00000000" w:rsidR="00000000" w:rsidRPr="00000000">
        <w:rPr>
          <w:sz w:val="26"/>
          <w:szCs w:val="26"/>
          <w:rtl w:val="0"/>
        </w:rPr>
        <w:t xml:space="preserve">Procedimientos para las Pruebas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Desplegar la última versión estable en Render (Ambiente Staging).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Ejecutar casos de prueba secuenciales (ej. Crear alumno -&gt; Matricular -&gt; Poner Nota).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Registrar resultados.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 hay error: Documentar -&gt; Corregir código -&gt; Redesplegar -&gt; Retest.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6tcap31fxjt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Matriz de Responsabilidades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1965"/>
        <w:gridCol w:w="2160"/>
        <w:gridCol w:w="1185"/>
        <w:tblGridChange w:id="0">
          <w:tblGrid>
            <w:gridCol w:w="3480"/>
            <w:gridCol w:w="1965"/>
            <w:gridCol w:w="2160"/>
            <w:gridCol w:w="11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Eugenio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Ejecución Técnica (API/BD)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Ejecución Funcional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Final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eop2564tn7rb" w:id="15"/>
      <w:bookmarkEnd w:id="15"/>
      <w:r w:rsidDel="00000000" w:rsidR="00000000" w:rsidRPr="00000000">
        <w:rPr>
          <w:color w:val="00b05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575"/>
        <w:gridCol w:w="4890"/>
        <w:tblGridChange w:id="0">
          <w:tblGrid>
            <w:gridCol w:w="2355"/>
            <w:gridCol w:w="1575"/>
            <w:gridCol w:w="48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/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Planificación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 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Definición de casos y preparación de datos de prueba en MongoDB.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Integrales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10 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Ejecución intensiva de pruebas funcionales y técnicas. Detección y corrección de errores (Bug Fixing).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Despliegue y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Puesta en marcha en producción y Pruebas de Aceptación de Usuario (UAT) con el cliente.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 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Entrega de documentación final y cierre del proceso de QA.</w:t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Premisas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servicio de Render se mantendrá operativo durante el periodo de pruebas.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cuenta con datos de prueba suficientes (al menos 1 curso completo cargado).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6b2o69r2l65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Dependencias y Riesgos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305"/>
        <w:gridCol w:w="5100"/>
        <w:tblGridChange w:id="0">
          <w:tblGrid>
            <w:gridCol w:w="2415"/>
            <w:gridCol w:w="1305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Retraso en Desarrollo (Fase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Si el desarrollo se atrasa, se comprimirá el tiempo de QA de la Semana 10, priorizando flujos críticos.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Latencia en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Realizar pruebas en horarios de baja congestión o evaluar upgrade de plan si es crítico.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Bugs Críticos en Semana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after="480" w:line="276" w:lineRule="auto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Dedicación exclusiva del equipo a "Bug Fixing" antes del despliegue en la Semana 12.</w:t>
            </w:r>
          </w:p>
        </w:tc>
      </w:tr>
    </w:tbl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c469bpbdo66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Referencias 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continuación, se listan los documentos y fuentes de información que sirven como base para la elaboración y ejecución del presente Plan de Pruebas: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hd w:fill="ffffff" w:val="clear"/>
        <w:spacing w:line="240" w:lineRule="auto"/>
        <w:ind w:left="720" w:hanging="360"/>
        <w:rPr>
          <w:sz w:val="26"/>
          <w:szCs w:val="26"/>
        </w:rPr>
      </w:pPr>
      <w:bookmarkStart w:colFirst="0" w:colLast="0" w:name="_heading=h.82w1ji2l3xp" w:id="18"/>
      <w:bookmarkEnd w:id="18"/>
      <w:r w:rsidDel="00000000" w:rsidR="00000000" w:rsidRPr="00000000">
        <w:rPr>
          <w:sz w:val="26"/>
          <w:szCs w:val="26"/>
          <w:rtl w:val="0"/>
        </w:rPr>
        <w:t xml:space="preserve">Documentación del Proyecto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Documento de Requerimientos de Software (ERS) - EduControl (Versión 2.0):</w:t>
      </w:r>
      <w:r w:rsidDel="00000000" w:rsidR="00000000" w:rsidRPr="00000000">
        <w:rPr>
          <w:rtl w:val="0"/>
        </w:rPr>
        <w:t xml:space="preserve"> Fuente principal para identificar los requisitos funcionales y no funcionales que deben ser validados.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Acta de Constitución del Proyecto - EduControl:</w:t>
      </w:r>
      <w:r w:rsidDel="00000000" w:rsidR="00000000" w:rsidRPr="00000000">
        <w:rPr>
          <w:rtl w:val="0"/>
        </w:rPr>
        <w:t xml:space="preserve"> Documento que define el alcance de alto nivel, los interesados y las restricciones presupuestarias iniciales.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Cronograma del Proyecto (Carta Gantt):</w:t>
      </w:r>
      <w:r w:rsidDel="00000000" w:rsidR="00000000" w:rsidRPr="00000000">
        <w:rPr>
          <w:rtl w:val="0"/>
        </w:rPr>
        <w:t xml:space="preserve"> Planificación oficial que establece los plazos para las fases de QA y Despliegue (Semanas 10-12).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Documento de Kick Off:</w:t>
      </w:r>
      <w:r w:rsidDel="00000000" w:rsidR="00000000" w:rsidRPr="00000000">
        <w:rPr>
          <w:rtl w:val="0"/>
        </w:rPr>
        <w:t xml:space="preserve"> Definición de objetivos y metodología de trabajo (Scrum).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line="240" w:lineRule="auto"/>
        <w:ind w:left="720" w:hanging="360"/>
        <w:rPr>
          <w:sz w:val="26"/>
          <w:szCs w:val="26"/>
        </w:rPr>
      </w:pPr>
      <w:bookmarkStart w:colFirst="0" w:colLast="0" w:name="_heading=h.2kjjuiufetjf" w:id="19"/>
      <w:bookmarkEnd w:id="19"/>
      <w:r w:rsidDel="00000000" w:rsidR="00000000" w:rsidRPr="00000000">
        <w:rPr>
          <w:sz w:val="26"/>
          <w:szCs w:val="26"/>
          <w:rtl w:val="0"/>
        </w:rPr>
        <w:t xml:space="preserve">Documentación Técnica y Estándares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Oficial de Django (Testing):</w:t>
      </w:r>
      <w:r w:rsidDel="00000000" w:rsidR="00000000" w:rsidRPr="00000000">
        <w:rPr>
          <w:rtl w:val="0"/>
        </w:rPr>
        <w:t xml:space="preserve"> Referencia para la ejecución de pruebas unitarias y de integración en el backend.</w:t>
      </w:r>
    </w:p>
    <w:p w:rsidR="00000000" w:rsidDel="00000000" w:rsidP="00000000" w:rsidRDefault="00000000" w:rsidRPr="00000000" w14:paraId="00000186">
      <w:pPr>
        <w:numPr>
          <w:ilvl w:val="1"/>
          <w:numId w:val="18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Fuente: docs.djangoproject.com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MongoDB Atlas:</w:t>
      </w:r>
      <w:r w:rsidDel="00000000" w:rsidR="00000000" w:rsidRPr="00000000">
        <w:rPr>
          <w:rtl w:val="0"/>
        </w:rPr>
        <w:t xml:space="preserve"> Guías para la gestión de clústeres, copias de seguridad y seguridad en la base de datos NoSQL.</w:t>
      </w:r>
    </w:p>
    <w:p w:rsidR="00000000" w:rsidDel="00000000" w:rsidP="00000000" w:rsidRDefault="00000000" w:rsidRPr="00000000" w14:paraId="00000188">
      <w:pPr>
        <w:numPr>
          <w:ilvl w:val="1"/>
          <w:numId w:val="18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Fuente:</w:t>
      </w:r>
      <w:hyperlink r:id="rId7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u w:val="single"/>
            <w:rtl w:val="0"/>
          </w:rPr>
          <w:t xml:space="preserve">mongodb.com/docs/atlas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Render:</w:t>
      </w:r>
      <w:r w:rsidDel="00000000" w:rsidR="00000000" w:rsidRPr="00000000">
        <w:rPr>
          <w:rtl w:val="0"/>
        </w:rPr>
        <w:t xml:space="preserve"> Guías de despliegue y manejo de servicios web en la nube.</w:t>
      </w:r>
    </w:p>
    <w:p w:rsidR="00000000" w:rsidDel="00000000" w:rsidP="00000000" w:rsidRDefault="00000000" w:rsidRPr="00000000" w14:paraId="0000018A">
      <w:pPr>
        <w:numPr>
          <w:ilvl w:val="1"/>
          <w:numId w:val="18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Fuente:</w:t>
      </w:r>
      <w:hyperlink r:id="rId9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i w:val="1"/>
            <w:iCs w:val="1"/>
            <w:u w:val="single"/>
            <w:rtl w:val="0"/>
          </w:rPr>
          <w:t xml:space="preserve">render.com/docs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Estándar WCAG 2.1 (Web Content Accessibility Guidelines):</w:t>
      </w:r>
      <w:r w:rsidDel="00000000" w:rsidR="00000000" w:rsidRPr="00000000">
        <w:rPr>
          <w:rtl w:val="0"/>
        </w:rPr>
        <w:t xml:space="preserve"> Criterios de referencia para validar la accesibilidad de la interfaz de usuario (Nivel AA).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OWASP Top 10 (2021):</w:t>
      </w:r>
      <w:r w:rsidDel="00000000" w:rsidR="00000000" w:rsidRPr="00000000">
        <w:rPr>
          <w:rtl w:val="0"/>
        </w:rPr>
        <w:t xml:space="preserve"> Estándar de seguridad utilizado para verificar vulnerabilidades críticas en aplicaciones web.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f9nlbfyekhl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Quality Assurance (Aseguramiento de Calidad).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UAT:</w:t>
      </w:r>
      <w:r w:rsidDel="00000000" w:rsidR="00000000" w:rsidRPr="00000000">
        <w:rPr>
          <w:rtl w:val="0"/>
        </w:rPr>
        <w:t xml:space="preserve"> User Acceptance Testing (Pruebas de Aceptación de Usuario).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Cold Start:</w:t>
      </w:r>
      <w:r w:rsidDel="00000000" w:rsidR="00000000" w:rsidRPr="00000000">
        <w:rPr>
          <w:rtl w:val="0"/>
        </w:rPr>
        <w:t xml:space="preserve"> Tiempo de espera al iniciar un servidor gratuito en la nube.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Entorno de pruebas previo a producción</w:t>
      </w:r>
      <w:r w:rsidDel="00000000" w:rsidR="00000000" w:rsidRPr="00000000">
        <w:rPr>
          <w:color w:val="00b050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render.com/docs" TargetMode="External"/><Relationship Id="rId12" Type="http://schemas.openxmlformats.org/officeDocument/2006/relationships/footer" Target="footer1.xml"/><Relationship Id="rId9" Type="http://schemas.openxmlformats.org/officeDocument/2006/relationships/hyperlink" Target="https://render.com/do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https://mongodb.com/docs/atlas" TargetMode="External"/><Relationship Id="rId8" Type="http://schemas.openxmlformats.org/officeDocument/2006/relationships/hyperlink" Target="https://www.google.com/search?q=https://mongodb.com/docs/atlas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tL61kTgis1XCVZF94Et/tui0g==">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