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requerimientos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2" w:hanging="4"/>
        <w:jc w:val="right"/>
        <w:rPr>
          <w:rFonts w:ascii="Calibri" w:cs="Calibri" w:eastAsia="Calibri" w:hAnsi="Calibri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" w:hanging="4"/>
        <w:jc w:val="right"/>
        <w:rPr>
          <w:color w:val="0d0d0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d0d0d"/>
          <w:sz w:val="36"/>
          <w:szCs w:val="36"/>
          <w:rtl w:val="0"/>
        </w:rPr>
        <w:t xml:space="preserve">Educación Conectada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2" w:hanging="4"/>
        <w:jc w:val="right"/>
        <w:rPr>
          <w:rFonts w:ascii="Calibri" w:cs="Calibri" w:eastAsia="Calibri" w:hAnsi="Calibri"/>
          <w:color w:val="0d0d0d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0d0d0d"/>
          <w:sz w:val="36"/>
          <w:szCs w:val="36"/>
          <w:rtl w:val="0"/>
        </w:rPr>
        <w:t xml:space="preserve">22/08/2025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1" w:hanging="3"/>
        <w:rPr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sdt>
      <w:sdtPr>
        <w:id w:val="-83760556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Historial de Versiones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Propósito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Alcance del producto / Software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Referencias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Funcionalidades del producto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Clases y características de usuarios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Entorno operativo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Requerimientos funcionales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9.1.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(Nombre de la funcionalidad 1)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9.2.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(Nombre de la funcionalidad 2)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9.3.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(Nombre de la funcionalidad N)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8.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Reglas de negocio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9.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Requerimientos de interfaces externas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9.1.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Interfaces de usuario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9.2.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Interfaces de hardware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9.3.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Interfaces de software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9.4.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Interfaces de comunicación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10.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Requerimientos no funcionales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11.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Otros requerimientos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12.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Glosario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spacing w:after="0" w:line="240" w:lineRule="auto"/>
        <w:ind w:left="0" w:hanging="2"/>
        <w:rPr>
          <w:color w:val="365f9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Historial de Versiones</w:t>
      </w:r>
    </w:p>
    <w:tbl>
      <w:tblPr>
        <w:tblStyle w:val="Table1"/>
        <w:tblW w:w="894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5"/>
        <w:gridCol w:w="1183"/>
        <w:gridCol w:w="1843"/>
        <w:gridCol w:w="1843"/>
        <w:gridCol w:w="2992"/>
        <w:tblGridChange w:id="0">
          <w:tblGrid>
            <w:gridCol w:w="1085"/>
            <w:gridCol w:w="1183"/>
            <w:gridCol w:w="1843"/>
            <w:gridCol w:w="1843"/>
            <w:gridCol w:w="29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29-08-25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Alvaro fredes y Eugenio Correa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03-09-25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ind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Alvaro fredes y Eugenio Correa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Término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EduTech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EduControl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ind w:hanging="2"/>
              <w:rPr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Colegio Instituto America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ind w:hanging="2"/>
              <w:rPr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Colegio Instituto America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Proyecto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Alvaro Fredes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Análisis de negocio y requerimientos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Aprobaciones</w:t>
      </w:r>
    </w:p>
    <w:tbl>
      <w:tblPr>
        <w:tblStyle w:val="Table3"/>
        <w:tblW w:w="87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1559"/>
        <w:gridCol w:w="1985"/>
        <w:gridCol w:w="850"/>
        <w:gridCol w:w="2410"/>
        <w:tblGridChange w:id="0">
          <w:tblGrid>
            <w:gridCol w:w="1985"/>
            <w:gridCol w:w="1559"/>
            <w:gridCol w:w="1985"/>
            <w:gridCol w:w="850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ind w:left="0" w:hanging="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Propósito </w:t>
      </w:r>
    </w:p>
    <w:p w:rsidR="00000000" w:rsidDel="00000000" w:rsidP="00000000" w:rsidRDefault="00000000" w:rsidRPr="00000000" w14:paraId="0000008E">
      <w:pPr>
        <w:shd w:fill="ffffff" w:val="clear"/>
        <w:spacing w:after="0" w:line="240" w:lineRule="auto"/>
        <w:ind w:left="0" w:hanging="2"/>
        <w:rPr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color w:val="000000"/>
          <w:rtl w:val="0"/>
        </w:rPr>
        <w:t xml:space="preserve">Nuestros principales Enfoques Es Establecer Tanto los requerimientos Funcionales Como No funcionales . Reconocer y establecer las Reglas De negocio, De Igual forma Generar las Interfaces Para el Sistema Web, El Cual esta Destinado A gestionar Tanto los Usuarios, Cursos, Notas y asistencia en un entorno educativo, los Cuales Cuentan con Control de Acceso </w:t>
      </w:r>
      <w:r w:rsidDel="00000000" w:rsidR="00000000" w:rsidRPr="00000000">
        <w:rPr>
          <w:rtl w:val="0"/>
        </w:rPr>
        <w:t xml:space="preserve">según</w:t>
      </w:r>
      <w:r w:rsidDel="00000000" w:rsidR="00000000" w:rsidRPr="00000000">
        <w:rPr>
          <w:color w:val="000000"/>
          <w:rtl w:val="0"/>
        </w:rPr>
        <w:t xml:space="preserve"> su Rol.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Alcance del producto / Software 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firstLine="0"/>
        <w:rPr>
          <w:color w:val="00b050"/>
        </w:rPr>
      </w:pPr>
      <w:r w:rsidDel="00000000" w:rsidR="00000000" w:rsidRPr="00000000">
        <w:rPr>
          <w:rtl w:val="0"/>
        </w:rPr>
        <w:t xml:space="preserve">El Sistema permitirá a los distintos actores (Administrador, Profesores, Estudiantes y Apoderados ) realizar las Tareas Asociadas A Su Rol Vía Una Interfaz Web responsiva. Quedan fuera de alcance en esta Versión Inicial : Integración Completa Con Sistemas financieros, Integración Completa Con sistemas financieros, Integraciones Complejas.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0" w:line="240" w:lineRule="auto"/>
        <w:ind w:left="0" w:hanging="2"/>
        <w:rPr>
          <w:color w:val="00b050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Referencias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firstLine="0"/>
        <w:rPr/>
      </w:pPr>
      <w:r w:rsidDel="00000000" w:rsidR="00000000" w:rsidRPr="00000000">
        <w:rPr>
          <w:rtl w:val="0"/>
        </w:rPr>
        <w:t xml:space="preserve">Plantillas y formatos Utilizados Como Referencia Para Este Documento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Funcionalidades del producto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5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Autenticación y autorización (RBAC).</w:t>
      </w:r>
    </w:p>
    <w:p w:rsidR="00000000" w:rsidDel="00000000" w:rsidP="00000000" w:rsidRDefault="00000000" w:rsidRPr="00000000" w14:paraId="00000097">
      <w:pPr>
        <w:shd w:fill="ffffff" w:val="clear"/>
        <w:spacing w:after="0"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5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de usuarios y roles.</w:t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5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de cursos, asignaturas y grupos.</w:t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5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y edición de notas (por profesor).</w:t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5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Visualización de notas y reportes (por alumno y tutor).</w:t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5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y visualización de asistencias.</w:t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5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Reportes y exportes (PDF/CSV).</w:t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5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Auditoría y logs de cambios.</w:t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5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Notificaciones por correo.</w:t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5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Administración (configuración general).</w:t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ind w:left="0" w:hanging="2"/>
        <w:rPr>
          <w:color w:val="00b050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Clases y características de usuarios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7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Administrador: Control total del sistema: gestión de usuarios, roles, cursos, parámetros, backups y accesos. Puede ver y editar todo.</w:t>
      </w:r>
    </w:p>
    <w:p w:rsidR="00000000" w:rsidDel="00000000" w:rsidP="00000000" w:rsidRDefault="00000000" w:rsidRPr="00000000" w14:paraId="000000AC">
      <w:pPr>
        <w:shd w:fill="ffffff" w:val="clear"/>
        <w:spacing w:after="0"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7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Profesor: Puede ver y editar notas y asistencias de las asignaturas a las que está asignado. No puede cambiar cuentas de otros profesores o administrar roles.</w:t>
      </w:r>
    </w:p>
    <w:p w:rsidR="00000000" w:rsidDel="00000000" w:rsidP="00000000" w:rsidRDefault="00000000" w:rsidRPr="00000000" w14:paraId="000000AE">
      <w:pPr>
        <w:shd w:fill="ffffff" w:val="clear"/>
        <w:spacing w:after="0"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7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Alumno: Puede ver sus propias notas, asistencias y reportes. No puede editar datos académicos.</w:t>
      </w:r>
    </w:p>
    <w:p w:rsidR="00000000" w:rsidDel="00000000" w:rsidP="00000000" w:rsidRDefault="00000000" w:rsidRPr="00000000" w14:paraId="000000B0">
      <w:pPr>
        <w:shd w:fill="ffffff" w:val="clear"/>
        <w:spacing w:after="0"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7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Tutor: (apoderado) Puede ver las notas y asistencias de los alumnos a su cargo; no puede editar notas.</w:t>
      </w:r>
    </w:p>
    <w:p w:rsidR="00000000" w:rsidDel="00000000" w:rsidP="00000000" w:rsidRDefault="00000000" w:rsidRPr="00000000" w14:paraId="000000B2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0" w:line="240" w:lineRule="auto"/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Entorno operativo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7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Aplicación web responsiva accesible desde navegadores modernos (Chrome, Edge, Firefox, Safari).</w:t>
      </w:r>
    </w:p>
    <w:p w:rsidR="00000000" w:rsidDel="00000000" w:rsidP="00000000" w:rsidRDefault="00000000" w:rsidRPr="00000000" w14:paraId="000000B6">
      <w:pPr>
        <w:shd w:fill="ffffff" w:val="clear"/>
        <w:spacing w:after="0"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7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datos relacional (por ejemplo PostgreSQL).</w:t>
      </w:r>
    </w:p>
    <w:p w:rsidR="00000000" w:rsidDel="00000000" w:rsidP="00000000" w:rsidRDefault="00000000" w:rsidRPr="00000000" w14:paraId="000000B8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7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 (ej. Node.js, Python/Django, Java Spring según decisión técnica).</w:t>
      </w:r>
    </w:p>
    <w:p w:rsidR="00000000" w:rsidDel="00000000" w:rsidP="00000000" w:rsidRDefault="00000000" w:rsidRPr="00000000" w14:paraId="000000BA">
      <w:pPr>
        <w:shd w:fill="ffffff" w:val="clear"/>
        <w:spacing w:after="0"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7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 obligatorio.</w:t>
      </w:r>
    </w:p>
    <w:p w:rsidR="00000000" w:rsidDel="00000000" w:rsidP="00000000" w:rsidRDefault="00000000" w:rsidRPr="00000000" w14:paraId="000000BC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0" w:line="240" w:lineRule="auto"/>
        <w:ind w:left="0" w:firstLine="0"/>
        <w:rPr>
          <w:color w:val="00b050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line="240" w:lineRule="auto"/>
        <w:ind w:left="0" w:firstLine="0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0" w:line="240" w:lineRule="auto"/>
        <w:ind w:left="0" w:firstLine="0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0" w:line="240" w:lineRule="auto"/>
        <w:ind w:left="0" w:firstLine="0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0" w:line="240" w:lineRule="auto"/>
        <w:ind w:left="0" w:firstLine="0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Requerimientos funcionales</w:t>
      </w:r>
    </w:p>
    <w:p w:rsidR="00000000" w:rsidDel="00000000" w:rsidP="00000000" w:rsidRDefault="00000000" w:rsidRPr="00000000" w14:paraId="000000C3">
      <w:pPr>
        <w:ind w:left="0" w:hanging="2"/>
        <w:rPr/>
      </w:pPr>
      <w:r w:rsidDel="00000000" w:rsidR="00000000" w:rsidRPr="00000000">
        <w:rPr>
          <w:rtl w:val="0"/>
        </w:rPr>
        <w:t xml:space="preserve">RF-001: Autenticación</w:t>
      </w:r>
    </w:p>
    <w:p w:rsidR="00000000" w:rsidDel="00000000" w:rsidP="00000000" w:rsidRDefault="00000000" w:rsidRPr="00000000" w14:paraId="000000C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7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Descripción: El sistema deberá permitir login usando correo + contraseña.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7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Comportamiento: Al autenticarse se debe devolver token de sesión y aplicar RBAC.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hanging="2"/>
        <w:rPr/>
      </w:pPr>
      <w:r w:rsidDel="00000000" w:rsidR="00000000" w:rsidRPr="00000000">
        <w:rPr>
          <w:rtl w:val="0"/>
        </w:rPr>
        <w:t xml:space="preserve">RF-002: Control de acceso por rol (RBAC)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7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Descripción: El sistema aplicará permisos por rol (Administrador, Profesor, Alumno, Tutor).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hanging="2"/>
        <w:rPr/>
      </w:pPr>
      <w:r w:rsidDel="00000000" w:rsidR="00000000" w:rsidRPr="00000000">
        <w:rPr>
          <w:rtl w:val="0"/>
        </w:rPr>
        <w:t xml:space="preserve">RF-003: Gestión de usuarios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7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Descripción: Administrador podrá crear, editar, desactivar usuarios y asignar 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Acciones: Enviar invitación por correo, restablecer contraseña.</w:t>
      </w:r>
    </w:p>
    <w:p w:rsidR="00000000" w:rsidDel="00000000" w:rsidP="00000000" w:rsidRDefault="00000000" w:rsidRPr="00000000" w14:paraId="000000C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hanging="2"/>
        <w:rPr/>
      </w:pPr>
      <w:r w:rsidDel="00000000" w:rsidR="00000000" w:rsidRPr="00000000">
        <w:rPr>
          <w:rtl w:val="0"/>
        </w:rPr>
        <w:t xml:space="preserve">RF-004: Gestión de cursos y asignaturas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7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Descripción: Administrador podrá crear cursos, asignaturas, periodos y asignar profesores.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hanging="2"/>
        <w:rPr/>
      </w:pPr>
      <w:r w:rsidDel="00000000" w:rsidR="00000000" w:rsidRPr="00000000">
        <w:rPr>
          <w:rtl w:val="0"/>
        </w:rPr>
        <w:t xml:space="preserve">RF-005: Inscripción / Matrícula a cursos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7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id w:val="1176312279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Descripción: Registrar la relación alumno ↔ curso/grupo.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hanging="2"/>
        <w:rPr/>
      </w:pPr>
      <w:r w:rsidDel="00000000" w:rsidR="00000000" w:rsidRPr="00000000">
        <w:rPr>
          <w:rtl w:val="0"/>
        </w:rPr>
        <w:t xml:space="preserve">RF-006: Edición de notas (Profesor)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7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Descripción: Profesor podrá crear, editar y publicar notas por alumno dentro de sus asignaturas.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Regla especial: Cambios quedan registrados en auditoría.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hanging="2"/>
        <w:rPr/>
      </w:pPr>
      <w:r w:rsidDel="00000000" w:rsidR="00000000" w:rsidRPr="00000000">
        <w:rPr>
          <w:rtl w:val="0"/>
        </w:rPr>
        <w:t xml:space="preserve">RF-007: Visualización de notas (Alumno, Tutor, Profesor, Admin)</w:t>
      </w:r>
    </w:p>
    <w:p w:rsidR="00000000" w:rsidDel="00000000" w:rsidP="00000000" w:rsidRDefault="00000000" w:rsidRPr="00000000" w14:paraId="000000D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7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Descripción: Cada rol verá las notas según permisos: alumno su propio registro, tutor de sus pupilos, profesor las de su asignatura, admin todas.</w:t>
      </w:r>
    </w:p>
    <w:p w:rsidR="00000000" w:rsidDel="00000000" w:rsidP="00000000" w:rsidRDefault="00000000" w:rsidRPr="00000000" w14:paraId="000000D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hanging="2"/>
        <w:rPr/>
      </w:pPr>
      <w:r w:rsidDel="00000000" w:rsidR="00000000" w:rsidRPr="00000000">
        <w:rPr>
          <w:rtl w:val="0"/>
        </w:rPr>
        <w:t xml:space="preserve">RF-008: Registro de asistencias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7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Descripción: Profesor marcará asistencias por sesión/clase; alumno y tutor podrán visualizar historiales.</w:t>
      </w:r>
    </w:p>
    <w:p w:rsidR="00000000" w:rsidDel="00000000" w:rsidP="00000000" w:rsidRDefault="00000000" w:rsidRPr="00000000" w14:paraId="000000D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hanging="2"/>
        <w:rPr/>
      </w:pPr>
      <w:r w:rsidDel="00000000" w:rsidR="00000000" w:rsidRPr="00000000">
        <w:rPr>
          <w:rtl w:val="0"/>
        </w:rPr>
        <w:t xml:space="preserve">RF-009: Reportes y exportes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7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Descripción: Generar reportes de notas y asistencias por periodo en PDF/CSV.</w:t>
      </w:r>
    </w:p>
    <w:p w:rsidR="00000000" w:rsidDel="00000000" w:rsidP="00000000" w:rsidRDefault="00000000" w:rsidRPr="00000000" w14:paraId="000000E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hanging="2"/>
        <w:rPr/>
      </w:pPr>
      <w:r w:rsidDel="00000000" w:rsidR="00000000" w:rsidRPr="00000000">
        <w:rPr>
          <w:rtl w:val="0"/>
        </w:rPr>
        <w:t xml:space="preserve">RF-010: Auditoría y logs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7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Descripción: Registrar acciones críticas: creación/edición de notas, cambios de usuario, accesos administrativos.</w:t>
      </w:r>
    </w:p>
    <w:p w:rsidR="00000000" w:rsidDel="00000000" w:rsidP="00000000" w:rsidRDefault="00000000" w:rsidRPr="00000000" w14:paraId="000000E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hanging="2"/>
        <w:rPr/>
      </w:pPr>
      <w:r w:rsidDel="00000000" w:rsidR="00000000" w:rsidRPr="00000000">
        <w:rPr>
          <w:rtl w:val="0"/>
        </w:rPr>
        <w:t xml:space="preserve">RF-011: Notificaciones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7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Descripción: Envío de correos para eventos: creación de cuenta, publicación de notas, ausencia reiterada.</w:t>
      </w:r>
    </w:p>
    <w:p w:rsidR="00000000" w:rsidDel="00000000" w:rsidP="00000000" w:rsidRDefault="00000000" w:rsidRPr="00000000" w14:paraId="000000E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hanging="2"/>
        <w:rPr/>
      </w:pPr>
      <w:r w:rsidDel="00000000" w:rsidR="00000000" w:rsidRPr="00000000">
        <w:rPr>
          <w:rtl w:val="0"/>
        </w:rPr>
        <w:t xml:space="preserve">RF-012: Backups y restauración básica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7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Descripción: Administrador podrá programar/exportar backup de base de datos.</w:t>
      </w:r>
    </w:p>
    <w:p w:rsidR="00000000" w:rsidDel="00000000" w:rsidP="00000000" w:rsidRDefault="00000000" w:rsidRPr="00000000" w14:paraId="000000E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bookmarkStart w:colFirst="0" w:colLast="0" w:name="_heading=h.lnxbz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Reglas de negocio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Sólo el Administrador puede crear/editar roles y asignar permisos globales.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Profesor sólo puede editar notas de las asignaturas y grupos a los que está asignado.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calificaciones sólo se consideran “publicadas” cuando el profesor las marca como publicadas; antes son borradores visibles sólo para profesor y administrador.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Tutores pueden ver información de alumnos que estén registrados como sus apoderados.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5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Historial de cambios deberá conservarse por al menos 1 año.</w:t>
      </w:r>
    </w:p>
    <w:p w:rsidR="00000000" w:rsidDel="00000000" w:rsidP="00000000" w:rsidRDefault="00000000" w:rsidRPr="00000000" w14:paraId="000000F3">
      <w:pPr>
        <w:ind w:left="0" w:hanging="2"/>
        <w:rPr/>
      </w:pPr>
      <w:bookmarkStart w:colFirst="0" w:colLast="0" w:name="_heading=h.35nkun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Requerimientos de interfaces externas</w:t>
      </w:r>
    </w:p>
    <w:p w:rsidR="00000000" w:rsidDel="00000000" w:rsidP="00000000" w:rsidRDefault="00000000" w:rsidRPr="00000000" w14:paraId="000000F5">
      <w:pPr>
        <w:ind w:left="0" w:firstLine="0"/>
        <w:rPr/>
      </w:pPr>
      <w:bookmarkStart w:colFirst="0" w:colLast="0" w:name="_heading=h.1ksv4uv" w:id="12"/>
      <w:bookmarkEnd w:id="12"/>
      <w:r w:rsidDel="00000000" w:rsidR="00000000" w:rsidRPr="00000000">
        <w:rPr>
          <w:rtl w:val="0"/>
        </w:rPr>
        <w:t xml:space="preserve">Interfaces de usuario: GUI web con pantallas para login, dashboard por rol, gestión de asignaturas, fichas de alumno, formularios de notas y asistencias, reportes.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Correo electrónico: SMTP para envíos (recuperación de contraseña, notificaciones).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7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j2qqm3" w:id="13"/>
      <w:bookmarkEnd w:id="1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Integraciones opcionales: LDAP/SSO (opcional a futuro), exportación a CSV/Excel.</w:t>
      </w:r>
    </w:p>
    <w:p w:rsidR="00000000" w:rsidDel="00000000" w:rsidP="00000000" w:rsidRDefault="00000000" w:rsidRPr="00000000" w14:paraId="000000F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Requerimientos no funcionales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Seguridad: HTTPS, cifrado de contraseñas (bcrypt/scrypt), protección contra CSRF/SQL injection, control de sesiones.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Disponibilidad: 99% uptime para horario escolar operativo (ej. 07:00–22:00), con mantenimiento planificado.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Rendimiento: Tiempo de carga de páginas críticas &lt; 2s para 95% de peticiones en condiciones normales.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Escalabilidad: Soportar crecimiento de usuarios y datos; diseño para sharding/replicación en DB.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Accesibilidad: Cumplir WCAG AA en interfaces críticas.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7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Privacidad: Almacenamiento responsable de datos personales, cumplimiento de normativa local de protección de datos.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1y810tw" w:id="14"/>
      <w:bookmarkEnd w:id="14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Otros requerimientos</w:t>
      </w:r>
    </w:p>
    <w:p w:rsidR="00000000" w:rsidDel="00000000" w:rsidP="00000000" w:rsidRDefault="00000000" w:rsidRPr="00000000" w14:paraId="00000101">
      <w:pPr>
        <w:ind w:left="0" w:hanging="2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Requerimientos no cubiertos en ninguna otra sección del documento de requerimientos de software, por ejemplo: Requerimientos de bases de datos, internacionalización, legales y objetivos de reúso de componentes de software.</w:t>
      </w:r>
    </w:p>
    <w:p w:rsidR="00000000" w:rsidDel="00000000" w:rsidP="00000000" w:rsidRDefault="00000000" w:rsidRPr="00000000" w14:paraId="0000010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hanging="2"/>
        <w:rPr/>
      </w:pPr>
      <w:bookmarkStart w:colFirst="0" w:colLast="0" w:name="_heading=h.4i7ojh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Glosario</w:t>
      </w:r>
    </w:p>
    <w:p w:rsidR="00000000" w:rsidDel="00000000" w:rsidP="00000000" w:rsidRDefault="00000000" w:rsidRPr="00000000" w14:paraId="00000118">
      <w:pPr>
        <w:ind w:left="0" w:hanging="2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Descripción de términos y siglas necesarias para el entendimiento del documento de requerimientos de software.</w:t>
      </w:r>
    </w:p>
    <w:p w:rsidR="00000000" w:rsidDel="00000000" w:rsidP="00000000" w:rsidRDefault="00000000" w:rsidRPr="00000000" w14:paraId="00000119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  <w:font w:name="Arial Unicode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center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La Oficina de Proyectos de Informática (</w:t>
    </w:r>
    <w:hyperlink r:id="rId1">
      <w:r w:rsidDel="00000000" w:rsidR="00000000" w:rsidRPr="00000000">
        <w:rPr>
          <w:rFonts w:ascii="Calibri" w:cs="Calibri" w:eastAsia="Calibri" w:hAnsi="Calibri"/>
          <w:b w:val="1"/>
          <w:color w:val="0000ff"/>
          <w:sz w:val="20"/>
          <w:szCs w:val="20"/>
          <w:u w:val="single"/>
          <w:rtl w:val="0"/>
        </w:rPr>
        <w:t xml:space="preserve">http://www.pmoinformatica.com</w:t>
      </w:r>
    </w:hyperlink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) </w:t>
    </w:r>
  </w:p>
  <w:p w:rsidR="00000000" w:rsidDel="00000000" w:rsidP="00000000" w:rsidRDefault="00000000" w:rsidRPr="00000000" w14:paraId="000001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1" w:hanging="3"/>
      <w:rPr>
        <w:rFonts w:ascii="Calibri" w:cs="Calibri" w:eastAsia="Calibri" w:hAnsi="Calibri"/>
        <w:color w:val="0d0d0d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color w:val="0d0d0d"/>
        <w:sz w:val="28"/>
        <w:szCs w:val="28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365f91"/>
        <w:sz w:val="22"/>
        <w:szCs w:val="22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-95248</wp:posOffset>
              </wp:positionH>
              <wp:positionV relativeFrom="paragraph">
                <wp:posOffset>158750</wp:posOffset>
              </wp:positionV>
              <wp:extent cx="5798820" cy="2387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-95248</wp:posOffset>
              </wp:positionH>
              <wp:positionV relativeFrom="paragraph">
                <wp:posOffset>158750</wp:posOffset>
              </wp:positionV>
              <wp:extent cx="5798820" cy="23876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58" w:hanging="360"/>
      </w:pPr>
      <w:rPr/>
    </w:lvl>
    <w:lvl w:ilvl="1">
      <w:start w:val="10"/>
      <w:numFmt w:val="bullet"/>
      <w:lvlText w:val="•"/>
      <w:lvlJc w:val="left"/>
      <w:pPr>
        <w:ind w:left="1078" w:hanging="360"/>
      </w:pPr>
      <w:rPr>
        <w:rFonts w:ascii="Arial" w:cs="Arial" w:eastAsia="Arial" w:hAnsi="Arial"/>
      </w:rPr>
    </w:lvl>
    <w:lvl w:ilvl="2">
      <w:start w:val="1"/>
      <w:numFmt w:val="lowerRoman"/>
      <w:lvlText w:val="%3."/>
      <w:lvlJc w:val="right"/>
      <w:pPr>
        <w:ind w:left="1798" w:hanging="180"/>
      </w:pPr>
      <w:rPr/>
    </w:lvl>
    <w:lvl w:ilvl="3">
      <w:start w:val="1"/>
      <w:numFmt w:val="decimal"/>
      <w:lvlText w:val="%4."/>
      <w:lvlJc w:val="left"/>
      <w:pPr>
        <w:ind w:left="2518" w:hanging="360"/>
      </w:pPr>
      <w:rPr/>
    </w:lvl>
    <w:lvl w:ilvl="4">
      <w:start w:val="1"/>
      <w:numFmt w:val="lowerLetter"/>
      <w:lvlText w:val="%5."/>
      <w:lvlJc w:val="left"/>
      <w:pPr>
        <w:ind w:left="3238" w:hanging="360"/>
      </w:pPr>
      <w:rPr/>
    </w:lvl>
    <w:lvl w:ilvl="5">
      <w:start w:val="1"/>
      <w:numFmt w:val="lowerRoman"/>
      <w:lvlText w:val="%6."/>
      <w:lvlJc w:val="right"/>
      <w:pPr>
        <w:ind w:left="3958" w:hanging="180"/>
      </w:pPr>
      <w:rPr/>
    </w:lvl>
    <w:lvl w:ilvl="6">
      <w:start w:val="1"/>
      <w:numFmt w:val="decimal"/>
      <w:lvlText w:val="%7."/>
      <w:lvlJc w:val="left"/>
      <w:pPr>
        <w:ind w:left="4678" w:hanging="360"/>
      </w:pPr>
      <w:rPr/>
    </w:lvl>
    <w:lvl w:ilvl="7">
      <w:start w:val="1"/>
      <w:numFmt w:val="lowerLetter"/>
      <w:lvlText w:val="%8."/>
      <w:lvlJc w:val="left"/>
      <w:pPr>
        <w:ind w:left="5398" w:hanging="360"/>
      </w:pPr>
      <w:rPr/>
    </w:lvl>
    <w:lvl w:ilvl="8">
      <w:start w:val="1"/>
      <w:numFmt w:val="lowerRoman"/>
      <w:lvlText w:val="%9."/>
      <w:lvlJc w:val="right"/>
      <w:pPr>
        <w:ind w:left="6118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58" w:hanging="360"/>
      </w:pPr>
      <w:rPr/>
    </w:lvl>
    <w:lvl w:ilvl="1">
      <w:start w:val="1"/>
      <w:numFmt w:val="lowerLetter"/>
      <w:lvlText w:val="%2."/>
      <w:lvlJc w:val="left"/>
      <w:pPr>
        <w:ind w:left="1078" w:hanging="360"/>
      </w:pPr>
      <w:rPr/>
    </w:lvl>
    <w:lvl w:ilvl="2">
      <w:start w:val="1"/>
      <w:numFmt w:val="lowerRoman"/>
      <w:lvlText w:val="%3."/>
      <w:lvlJc w:val="right"/>
      <w:pPr>
        <w:ind w:left="1798" w:hanging="180"/>
      </w:pPr>
      <w:rPr/>
    </w:lvl>
    <w:lvl w:ilvl="3">
      <w:start w:val="1"/>
      <w:numFmt w:val="decimal"/>
      <w:lvlText w:val="%4."/>
      <w:lvlJc w:val="left"/>
      <w:pPr>
        <w:ind w:left="2518" w:hanging="360"/>
      </w:pPr>
      <w:rPr/>
    </w:lvl>
    <w:lvl w:ilvl="4">
      <w:start w:val="1"/>
      <w:numFmt w:val="lowerLetter"/>
      <w:lvlText w:val="%5."/>
      <w:lvlJc w:val="left"/>
      <w:pPr>
        <w:ind w:left="3238" w:hanging="360"/>
      </w:pPr>
      <w:rPr/>
    </w:lvl>
    <w:lvl w:ilvl="5">
      <w:start w:val="1"/>
      <w:numFmt w:val="lowerRoman"/>
      <w:lvlText w:val="%6."/>
      <w:lvlJc w:val="right"/>
      <w:pPr>
        <w:ind w:left="3958" w:hanging="180"/>
      </w:pPr>
      <w:rPr/>
    </w:lvl>
    <w:lvl w:ilvl="6">
      <w:start w:val="1"/>
      <w:numFmt w:val="decimal"/>
      <w:lvlText w:val="%7."/>
      <w:lvlJc w:val="left"/>
      <w:pPr>
        <w:ind w:left="4678" w:hanging="360"/>
      </w:pPr>
      <w:rPr/>
    </w:lvl>
    <w:lvl w:ilvl="7">
      <w:start w:val="1"/>
      <w:numFmt w:val="lowerLetter"/>
      <w:lvlText w:val="%8."/>
      <w:lvlJc w:val="left"/>
      <w:pPr>
        <w:ind w:left="5398" w:hanging="360"/>
      </w:pPr>
      <w:rPr/>
    </w:lvl>
    <w:lvl w:ilvl="8">
      <w:start w:val="1"/>
      <w:numFmt w:val="lowerRoman"/>
      <w:lvlText w:val="%9."/>
      <w:lvlJc w:val="right"/>
      <w:pPr>
        <w:ind w:left="611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 w:val="1"/>
      <w:spacing w:after="0" w:line="240" w:lineRule="auto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styleId="TextocomentarioCar" w:customStyle="1">
    <w:name w:val="Texto comentario C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tulo1Car" w:customStyle="1">
    <w:name w:val="Título 1 C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Ttulo2Car" w:customStyle="1">
    <w:name w:val="Título 2 C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styleId="TextodegloboCar" w:customStyle="1">
    <w:name w:val="Texto de globo C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Ttulo3Car" w:customStyle="1">
    <w:name w:val="Título 3 C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styleId="EncabezadoCar" w:customStyle="1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styleId="PiedepginaCar" w:customStyle="1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deTDC" w:customStyle="1">
    <w:name w:val="Título de TDC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</w:style>
  <w:style w:type="paragraph" w:styleId="TDC2">
    <w:name w:val="toc 2"/>
    <w:basedOn w:val="Normal"/>
    <w:next w:val="Normal"/>
    <w:qFormat w:val="1"/>
    <w:pPr>
      <w:ind w:left="220"/>
    </w:pPr>
  </w:style>
  <w:style w:type="paragraph" w:styleId="TD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emplate" w:customStyle="1">
    <w:name w:val="template"/>
    <w:basedOn w:val="Normal"/>
    <w:pPr>
      <w:spacing w:after="0" w:line="240" w:lineRule="atLeast"/>
    </w:pPr>
    <w:rPr>
      <w:rFonts w:eastAsia="Times New Roman"/>
      <w:i w:val="1"/>
      <w:sz w:val="22"/>
      <w:szCs w:val="20"/>
      <w:lang w:val="en-US"/>
    </w:rPr>
  </w:style>
  <w:style w:type="paragraph" w:styleId="level3text" w:customStyle="1">
    <w:name w:val="level 3 text"/>
    <w:basedOn w:val="Normal"/>
    <w:pPr>
      <w:numPr>
        <w:ilvl w:val="12"/>
        <w:numId w:val="6"/>
      </w:numPr>
      <w:spacing w:after="0" w:line="220" w:lineRule="atLeast"/>
      <w:ind w:left="1350" w:hanging="716"/>
    </w:pPr>
    <w:rPr>
      <w:rFonts w:eastAsia="Times New Roman"/>
      <w:i w:val="1"/>
      <w:sz w:val="22"/>
      <w:szCs w:val="20"/>
      <w:lang w:val="en-US"/>
    </w:rPr>
  </w:style>
  <w:style w:type="paragraph" w:styleId="requirement" w:customStyle="1">
    <w:name w:val="requirement"/>
    <w:basedOn w:val="Normal"/>
    <w:pPr>
      <w:spacing w:after="0" w:line="240" w:lineRule="atLeast"/>
      <w:ind w:left="2348" w:hanging="994"/>
    </w:pPr>
    <w:rPr>
      <w:rFonts w:ascii="Times New Roman" w:eastAsia="Times New Roman" w:hAnsi="Times New Roman"/>
      <w:szCs w:val="20"/>
      <w:lang w:val="en-US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EWQy1mL2d39dnPnjeL/nlofvGA==">CgMxLjAaJAoBMBIfCh0IB0IZCgVBcmlhbBIQQXJpYWwgVW5pY29kZSBNUzIIaC5namRneHMyCWguMzBqMHpsbDIJaC4xZm9iOXRlMgloLjN6bnlzaDcyCWguMmV0OTJwMDIIaC50eWpjd3QyCWguM2R5NnZrbTIJaC4xdDNoNXNmMgloLjRkMzRvZzgyCWguMnM4ZXlvMTIIaC5sbnhiejkyCWguMzVua3VuMjIJaC4xa3N2NHV2MgloLjNqMnFxbTMyCWguMXk4MTB0dzIJaC40aTdvamhwOAByITFSMUFnZTRLX3JvOGwwbVhFeFU4a0FYd0syQXNYUmk0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2025-08-28T02:43:00Z</dcterms:created>
  <dc:creator>admin</dc:creator>
</cp:coreProperties>
</file>