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ACTA DE CIERRE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EduControl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05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12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line="240" w:lineRule="auto"/>
        <w:rPr>
          <w:vertAlign w:val="baseline"/>
        </w:rPr>
      </w:pPr>
      <w:bookmarkStart w:colFirst="0" w:colLast="0" w:name="_heading=h.oal5qrmfn000" w:id="0"/>
      <w:bookmarkEnd w:id="0"/>
      <w:r w:rsidDel="00000000" w:rsidR="00000000" w:rsidRPr="00000000">
        <w:rPr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4530732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oal5qrmfn00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oamvnxpij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kq8ooo4rxi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c7iorshckr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ndc1wq37kr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Razón del Cierre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6r7q1fl585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Verificación de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4ubmww8a49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del Desempeño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xcwfcoztq8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Lecciones Aprendidas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1bfkq5t4qt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Transición y Soporte (Handover)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vg0r5fxiut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Aprobación de Cierre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365f91"/>
        </w:rPr>
      </w:pPr>
      <w:bookmarkStart w:colFirst="0" w:colLast="0" w:name="_heading=h.i2e9o0e2xpm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color w:val="365f91"/>
        </w:rPr>
      </w:pPr>
      <w:bookmarkStart w:colFirst="0" w:colLast="0" w:name="_heading=h.f88da512fd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color w:val="365f91"/>
        </w:rPr>
      </w:pPr>
      <w:bookmarkStart w:colFirst="0" w:colLast="0" w:name="_heading=h.xb2gqb4021o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280" w:before="280" w:line="240" w:lineRule="auto"/>
        <w:rPr>
          <w:vertAlign w:val="baseline"/>
        </w:rPr>
      </w:pPr>
      <w:bookmarkStart w:colFirst="0" w:colLast="0" w:name="_heading=h.8hoamvnxpij5" w:id="4"/>
      <w:bookmarkEnd w:id="4"/>
      <w:r w:rsidDel="00000000" w:rsidR="00000000" w:rsidRPr="00000000">
        <w:rPr>
          <w:vertAlign w:val="baseline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005"/>
        <w:gridCol w:w="1845"/>
        <w:gridCol w:w="1845"/>
        <w:gridCol w:w="2985"/>
        <w:tblGridChange w:id="0">
          <w:tblGrid>
            <w:gridCol w:w="1260"/>
            <w:gridCol w:w="1005"/>
            <w:gridCol w:w="1845"/>
            <w:gridCol w:w="184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26-11-2025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Eugenio Correa/Alvaro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del Acta de Cierre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28-11-2025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Eugenio Correa/Alvaro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del Acta de Cierre del Proyecto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spacing w:after="280" w:before="280" w:line="240" w:lineRule="auto"/>
        <w:rPr>
          <w:vertAlign w:val="baseline"/>
        </w:rPr>
      </w:pPr>
      <w:bookmarkStart w:colFirst="0" w:colLast="0" w:name="_heading=h.vkq8ooo4rxia" w:id="5"/>
      <w:bookmarkEnd w:id="5"/>
      <w:r w:rsidDel="00000000" w:rsidR="00000000" w:rsidRPr="00000000">
        <w:rPr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EduControl - Plataforma de Gestión Académica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28-11-2025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Colegio Instituto América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Colegio Instituto América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Álvaro Fredes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Pruebas de Software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Eugenio Correa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vertAlign w:val="baseline"/>
        </w:rPr>
      </w:pPr>
      <w:bookmarkStart w:colFirst="0" w:colLast="0" w:name="_heading=h.4c846z9txka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280" w:before="280" w:line="240" w:lineRule="auto"/>
        <w:rPr>
          <w:vertAlign w:val="baseline"/>
        </w:rPr>
      </w:pPr>
      <w:bookmarkStart w:colFirst="0" w:colLast="0" w:name="_heading=h.3c7iorshckre" w:id="7"/>
      <w:bookmarkEnd w:id="7"/>
      <w:r w:rsidDel="00000000" w:rsidR="00000000" w:rsidRPr="00000000">
        <w:rPr>
          <w:vertAlign w:val="baseline"/>
          <w:rtl w:val="0"/>
        </w:rPr>
        <w:t xml:space="preserve">Aprobaciones</w:t>
      </w:r>
    </w:p>
    <w:tbl>
      <w:tblPr>
        <w:tblStyle w:val="Table3"/>
        <w:tblW w:w="87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24-10-2025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Alvaro fredes 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20.843.985-5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/>
      </w:pPr>
      <w:bookmarkStart w:colFirst="0" w:colLast="0" w:name="_heading=h.a4q9camh20y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/>
      </w:pPr>
      <w:bookmarkStart w:colFirst="0" w:colLast="0" w:name="_heading=h.gzv2shre9ql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280" w:before="280" w:line="240" w:lineRule="auto"/>
        <w:rPr>
          <w:color w:val="cccccc"/>
        </w:rPr>
      </w:pPr>
      <w:bookmarkStart w:colFirst="0" w:colLast="0" w:name="_heading=h.rndc1wq37krd" w:id="10"/>
      <w:bookmarkEnd w:id="10"/>
      <w:r w:rsidDel="00000000" w:rsidR="00000000" w:rsidRPr="00000000">
        <w:rPr>
          <w:rtl w:val="0"/>
        </w:rPr>
        <w:t xml:space="preserve">Razón del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/>
      </w:pPr>
      <w:bookmarkStart w:colFirst="0" w:colLast="0" w:name="_heading=h.eih912jyhwx1" w:id="11"/>
      <w:bookmarkEnd w:id="11"/>
      <w:r w:rsidDel="00000000" w:rsidR="00000000" w:rsidRPr="00000000">
        <w:rPr>
          <w:rtl w:val="0"/>
        </w:rPr>
        <w:t xml:space="preserve">El proyecto se declara </w:t>
      </w:r>
      <w:r w:rsidDel="00000000" w:rsidR="00000000" w:rsidRPr="00000000">
        <w:rPr>
          <w:b w:val="1"/>
          <w:bCs w:val="1"/>
          <w:rtl w:val="0"/>
        </w:rPr>
        <w:t xml:space="preserve">cerrado exitosamente</w:t>
      </w:r>
      <w:r w:rsidDel="00000000" w:rsidR="00000000" w:rsidRPr="00000000">
        <w:rPr>
          <w:rtl w:val="0"/>
        </w:rPr>
        <w:t xml:space="preserve"> tras haber cumplido con el 100% de los objetivos técnicos y académicos establecidos en el Acta de Constitución y el Documento de Requerimientos (ERS). La plataforma ha sido desplegada en producción, probada por los usuarios y entregada al cliente junto con su documentación.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</w:rPr>
      </w:pPr>
      <w:bookmarkStart w:colFirst="0" w:colLast="0" w:name="_heading=h.p0p8q6wy96o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80" w:before="280" w:line="240" w:lineRule="auto"/>
        <w:rPr/>
      </w:pPr>
      <w:bookmarkStart w:colFirst="0" w:colLast="0" w:name="_heading=h.c6r7q1fl585y" w:id="13"/>
      <w:bookmarkEnd w:id="13"/>
      <w:r w:rsidDel="00000000" w:rsidR="00000000" w:rsidRPr="00000000">
        <w:rPr>
          <w:rtl w:val="0"/>
        </w:rPr>
        <w:t xml:space="preserve">Verificación de Entregables</w:t>
      </w:r>
    </w:p>
    <w:p w:rsidR="00000000" w:rsidDel="00000000" w:rsidP="00000000" w:rsidRDefault="00000000" w:rsidRPr="00000000" w14:paraId="00000099">
      <w:pPr>
        <w:spacing w:after="280" w:before="0" w:line="240" w:lineRule="auto"/>
        <w:rPr/>
      </w:pPr>
      <w:r w:rsidDel="00000000" w:rsidR="00000000" w:rsidRPr="00000000">
        <w:rPr>
          <w:rtl w:val="0"/>
        </w:rPr>
        <w:t xml:space="preserve">A continuación, se detalla el estado de los productos comprometidos al inicio del proyecto:</w:t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1830"/>
        <w:gridCol w:w="4095"/>
        <w:tblGridChange w:id="0">
          <w:tblGrid>
            <w:gridCol w:w="2895"/>
            <w:gridCol w:w="1830"/>
            <w:gridCol w:w="40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Entregable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Comentarios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Plataforma Web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>
                <w:color w:val="1f1f1f"/>
              </w:rPr>
            </w:pPr>
            <w:sdt>
              <w:sdtPr>
                <w:id w:val="-91272783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✅ Completado</w:t>
                </w:r>
              </w:sdtContent>
            </w:sdt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Desplegada en Render y accesible vía web.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Base de Datos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>
                <w:color w:val="1f1f1f"/>
              </w:rPr>
            </w:pPr>
            <w:sdt>
              <w:sdtPr>
                <w:id w:val="151969579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✅ Completado</w:t>
                </w:r>
              </w:sdtContent>
            </w:sdt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Cluster MongoDB Atlas configurado con datos reales.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Módulo de Autenticación (RBAC)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>
                <w:color w:val="1f1f1f"/>
              </w:rPr>
            </w:pPr>
            <w:sdt>
              <w:sdtPr>
                <w:id w:val="186367982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✅ Completado</w:t>
                </w:r>
              </w:sdtContent>
            </w:sdt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Roles: Admin, Profesor, Alumno y Tutor operativos.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Gestión de Notas y Asistencias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color w:val="1f1f1f"/>
              </w:rPr>
            </w:pPr>
            <w:sdt>
              <w:sdtPr>
                <w:id w:val="-141704305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✅ Completado</w:t>
                </w:r>
              </w:sdtContent>
            </w:sdt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Funciones de ingreso, edición y cálculo validadas.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Reportes Exportables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color w:val="1f1f1f"/>
              </w:rPr>
            </w:pPr>
            <w:sdt>
              <w:sdtPr>
                <w:id w:val="49038062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✅ Completado</w:t>
                </w:r>
              </w:sdtContent>
            </w:sdt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Generación de PDF y CSV funcionando.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Manuales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>
                <w:color w:val="1f1f1f"/>
              </w:rPr>
            </w:pPr>
            <w:sdt>
              <w:sdtPr>
                <w:id w:val="169657233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✅ Completado</w:t>
                </w:r>
              </w:sdtContent>
            </w:sdt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Entregados en formato digital (PDF).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Código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color w:val="1f1f1f"/>
              </w:rPr>
            </w:pPr>
            <w:sdt>
              <w:sdtPr>
                <w:id w:val="203902173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✅ Completado</w:t>
                </w:r>
              </w:sdtContent>
            </w:sdt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Repositorio GitHub transferido/compartido.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color w:val="1f1f1f"/>
              </w:rPr>
            </w:pPr>
            <w:sdt>
              <w:sdtPr>
                <w:id w:val="28600909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✅ Completado</w:t>
                </w:r>
              </w:sdtContent>
            </w:sdt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Sesión de inducción realizada con docentes piloto.</w:t>
            </w:r>
          </w:p>
        </w:tc>
      </w:tr>
    </w:tbl>
    <w:p w:rsidR="00000000" w:rsidDel="00000000" w:rsidP="00000000" w:rsidRDefault="00000000" w:rsidRPr="00000000" w14:paraId="000000B5">
      <w:pPr>
        <w:spacing w:after="28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before="2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280" w:before="280" w:line="240" w:lineRule="auto"/>
        <w:rPr/>
      </w:pPr>
      <w:bookmarkStart w:colFirst="0" w:colLast="0" w:name="_heading=h.i4ubmww8a49p" w:id="14"/>
      <w:bookmarkEnd w:id="14"/>
      <w:r w:rsidDel="00000000" w:rsidR="00000000" w:rsidRPr="00000000">
        <w:rPr>
          <w:rtl w:val="0"/>
        </w:rPr>
        <w:t xml:space="preserve">Resumen del Desempeño del Proyecto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8wjxo1kodout" w:id="15"/>
      <w:bookmarkEnd w:id="15"/>
      <w:r w:rsidDel="00000000" w:rsidR="00000000" w:rsidRPr="00000000">
        <w:rPr>
          <w:sz w:val="26"/>
          <w:szCs w:val="26"/>
          <w:rtl w:val="0"/>
        </w:rPr>
        <w:t xml:space="preserve">3.1. Alcance y Cambios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original se cumplió en su totalidad. Se registró un cambio significativo en la arquitectura técnica, aprobado por el cliente: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Cambio:</w:t>
      </w:r>
      <w:r w:rsidDel="00000000" w:rsidR="00000000" w:rsidRPr="00000000">
        <w:rPr>
          <w:rtl w:val="0"/>
        </w:rPr>
        <w:t xml:space="preserve"> Migración de Servidor Físico/PostgreSQL a Infraestructura Cloud (Render/MongoDB).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Se eliminó la necesidad de hardware local, facilitando el acceso remoto y reduciendo la inversión inicial.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lv91wtvbxqcp" w:id="16"/>
      <w:bookmarkEnd w:id="16"/>
      <w:r w:rsidDel="00000000" w:rsidR="00000000" w:rsidRPr="00000000">
        <w:rPr>
          <w:sz w:val="26"/>
          <w:szCs w:val="26"/>
          <w:rtl w:val="0"/>
        </w:rPr>
        <w:t xml:space="preserve">3.2. Cronograma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Inicio Planificada:</w:t>
      </w:r>
      <w:r w:rsidDel="00000000" w:rsidR="00000000" w:rsidRPr="00000000">
        <w:rPr>
          <w:rtl w:val="0"/>
        </w:rPr>
        <w:t xml:space="preserve"> 25/08/2025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Fin Real:</w:t>
      </w:r>
      <w:r w:rsidDel="00000000" w:rsidR="00000000" w:rsidRPr="00000000">
        <w:rPr>
          <w:rtl w:val="0"/>
        </w:rPr>
        <w:t xml:space="preserve"> 05/12/2025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Desviación:</w:t>
      </w:r>
      <w:r w:rsidDel="00000000" w:rsidR="00000000" w:rsidRPr="00000000">
        <w:rPr>
          <w:rtl w:val="0"/>
        </w:rPr>
        <w:t xml:space="preserve"> El proyecto finalizó en la fecha estipulada para la Defensa de Título, cumpliendo con los hitos académicos y del cliente.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pklxlpkp2174" w:id="17"/>
      <w:bookmarkEnd w:id="17"/>
      <w:r w:rsidDel="00000000" w:rsidR="00000000" w:rsidRPr="00000000">
        <w:rPr>
          <w:sz w:val="26"/>
          <w:szCs w:val="26"/>
          <w:rtl w:val="0"/>
        </w:rPr>
        <w:t xml:space="preserve">3.3. Presupuesto (Financiero)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Presupuesto Estimado Inicial (Gastos Directos):</w:t>
      </w:r>
      <w:r w:rsidDel="00000000" w:rsidR="00000000" w:rsidRPr="00000000">
        <w:rPr>
          <w:rtl w:val="0"/>
        </w:rPr>
        <w:t xml:space="preserve"> $825.000 CLP (Considerando servidor físico).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Gasto Real Ejecutado:</w:t>
      </w:r>
      <w:r w:rsidDel="00000000" w:rsidR="00000000" w:rsidRPr="00000000">
        <w:rPr>
          <w:rtl w:val="0"/>
        </w:rPr>
        <w:t xml:space="preserve"> $165.000 CLP.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Ahorro Generado: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$660.000 CLP (80%)</w:t>
      </w:r>
      <w:r w:rsidDel="00000000" w:rsidR="00000000" w:rsidRPr="00000000">
        <w:rPr>
          <w:rtl w:val="0"/>
        </w:rPr>
        <w:t xml:space="preserve"> gracias a la adopción de tecnologías Cloud gratuitas/low-cost.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Valorización HH (Desarrollo):</w:t>
      </w:r>
      <w:r w:rsidDel="00000000" w:rsidR="00000000" w:rsidRPr="00000000">
        <w:rPr>
          <w:rtl w:val="0"/>
        </w:rPr>
        <w:t xml:space="preserve"> $5.400.000 CLP (Inversión intelectual entregada al cliente).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after="280" w:before="280" w:line="240" w:lineRule="auto"/>
        <w:rPr/>
      </w:pPr>
      <w:bookmarkStart w:colFirst="0" w:colLast="0" w:name="_heading=h.3xcwfcoztq88" w:id="18"/>
      <w:bookmarkEnd w:id="18"/>
      <w:r w:rsidDel="00000000" w:rsidR="00000000" w:rsidRPr="00000000">
        <w:rPr>
          <w:rtl w:val="0"/>
        </w:rPr>
        <w:t xml:space="preserve">Lecciones Aprendidas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r1ha89cxx1je" w:id="19"/>
      <w:bookmarkEnd w:id="19"/>
      <w:r w:rsidDel="00000000" w:rsidR="00000000" w:rsidRPr="00000000">
        <w:rPr>
          <w:sz w:val="26"/>
          <w:szCs w:val="26"/>
          <w:rtl w:val="0"/>
        </w:rPr>
        <w:t xml:space="preserve">Lo que funcionó bien (Éxitos):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Cloud:</w:t>
      </w:r>
      <w:r w:rsidDel="00000000" w:rsidR="00000000" w:rsidRPr="00000000">
        <w:rPr>
          <w:rtl w:val="0"/>
        </w:rPr>
        <w:t xml:space="preserve"> El uso de Render y MongoDB simplificó el despliegue y eliminó problemas de redes locales en el colegio.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Metodología Ágil:</w:t>
      </w:r>
      <w:r w:rsidDel="00000000" w:rsidR="00000000" w:rsidRPr="00000000">
        <w:rPr>
          <w:rtl w:val="0"/>
        </w:rPr>
        <w:t xml:space="preserve"> El uso de Sprints de 2 semanas permitió detectar errores de lógica en el cálculo de promedios tempranamente (Semana 8).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La implementación de roles (RBAC) desde el inicio evitó retrabajos en la fase final.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n5j30q75l5g" w:id="20"/>
      <w:bookmarkEnd w:id="20"/>
      <w:r w:rsidDel="00000000" w:rsidR="00000000" w:rsidRPr="00000000">
        <w:rPr>
          <w:sz w:val="26"/>
          <w:szCs w:val="26"/>
          <w:rtl w:val="0"/>
        </w:rPr>
        <w:t xml:space="preserve">Desafíos y Mejoras Futuras: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Latencia "Cold Start":</w:t>
      </w:r>
      <w:r w:rsidDel="00000000" w:rsidR="00000000" w:rsidRPr="00000000">
        <w:rPr>
          <w:rtl w:val="0"/>
        </w:rPr>
        <w:t xml:space="preserve"> Los servicios gratuitos tienen un tiempo de arranque lento. Se recomienda al cliente adquirir el plan "Starter" ($7 USD) para el año escolar 2026.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Limpieza de Datos:</w:t>
      </w:r>
      <w:r w:rsidDel="00000000" w:rsidR="00000000" w:rsidRPr="00000000">
        <w:rPr>
          <w:rtl w:val="0"/>
        </w:rPr>
        <w:t xml:space="preserve"> La migración de datos históricos (CSV) tomó más tiempo del esperado debido a inconsistencias en los archivos de origen. Se recomienda estandarizar las planillas administrativas.</w:t>
      </w:r>
    </w:p>
    <w:p w:rsidR="00000000" w:rsidDel="00000000" w:rsidP="00000000" w:rsidRDefault="00000000" w:rsidRPr="00000000" w14:paraId="000000CD">
      <w:pPr>
        <w:pStyle w:val="Heading1"/>
        <w:spacing w:after="280" w:before="280" w:line="240" w:lineRule="auto"/>
        <w:rPr/>
      </w:pPr>
      <w:bookmarkStart w:colFirst="0" w:colLast="0" w:name="_heading=h.k1bfkq5t4qtt" w:id="21"/>
      <w:bookmarkEnd w:id="21"/>
      <w:r w:rsidDel="00000000" w:rsidR="00000000" w:rsidRPr="00000000">
        <w:rPr>
          <w:rtl w:val="0"/>
        </w:rPr>
        <w:t xml:space="preserve">Plan de Transición y Soporte (Handover)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de desarrollo transfiere la propiedad total del sistema al </w:t>
      </w:r>
      <w:r w:rsidDel="00000000" w:rsidR="00000000" w:rsidRPr="00000000">
        <w:rPr>
          <w:b w:val="1"/>
          <w:bCs w:val="1"/>
          <w:rtl w:val="0"/>
        </w:rPr>
        <w:t xml:space="preserve">Colegio Instituto América</w:t>
      </w:r>
      <w:r w:rsidDel="00000000" w:rsidR="00000000" w:rsidRPr="00000000">
        <w:rPr>
          <w:rtl w:val="0"/>
        </w:rPr>
        <w:t xml:space="preserve"> bajo las siguientes condiciones: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Credenciales:</w:t>
      </w:r>
      <w:r w:rsidDel="00000000" w:rsidR="00000000" w:rsidRPr="00000000">
        <w:rPr>
          <w:rtl w:val="0"/>
        </w:rPr>
        <w:t xml:space="preserve"> Se hace entrega de las claves de "Super Administrador", acceso a MongoDB Atlas y cuenta de Render.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Propiedad Intelectual:</w:t>
      </w:r>
      <w:r w:rsidDel="00000000" w:rsidR="00000000" w:rsidRPr="00000000">
        <w:rPr>
          <w:rtl w:val="0"/>
        </w:rPr>
        <w:t xml:space="preserve"> El código fuente queda a libre disposición del colegio para futuras modificaciones.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Garantía Post-Cierre:</w:t>
      </w:r>
      <w:r w:rsidDel="00000000" w:rsidR="00000000" w:rsidRPr="00000000">
        <w:rPr>
          <w:rtl w:val="0"/>
        </w:rPr>
        <w:t xml:space="preserve"> El equipo ofrece un periodo de soporte de </w:t>
      </w:r>
      <w:r w:rsidDel="00000000" w:rsidR="00000000" w:rsidRPr="00000000">
        <w:rPr>
          <w:b w:val="1"/>
          <w:bCs w:val="1"/>
          <w:rtl w:val="0"/>
        </w:rPr>
        <w:t xml:space="preserve">15 días</w:t>
      </w:r>
      <w:r w:rsidDel="00000000" w:rsidR="00000000" w:rsidRPr="00000000">
        <w:rPr>
          <w:rtl w:val="0"/>
        </w:rPr>
        <w:t xml:space="preserve"> (hasta el 20/12/2025) exclusivamente para corrección de errores críticos (bugs) no detectados. No incluye nuevas funcionalidades.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after="280" w:before="280" w:line="240" w:lineRule="auto"/>
        <w:rPr/>
      </w:pPr>
      <w:bookmarkStart w:colFirst="0" w:colLast="0" w:name="_heading=h.6vg0r5fxiutw" w:id="22"/>
      <w:bookmarkEnd w:id="22"/>
      <w:r w:rsidDel="00000000" w:rsidR="00000000" w:rsidRPr="00000000">
        <w:rPr>
          <w:rtl w:val="0"/>
        </w:rPr>
        <w:t xml:space="preserve">Aprobación de Cierre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 firmar este documento, el Cliente acepta los entregables finales y libera al Equipo de Proyecto de futuras obligaciones contractuales, dando por finalizado el proyecto EduControl.</w:t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Álvaro Fredes / Eugenio Correa Gerentes de Proyecto / Equipo de Desarrollo Fecha: 05/12/2025</w:t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Representante Legal / Director Colegio Instituto América Fecha: 05/12/2025</w:t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80" w:before="280"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="240" w:lineRule="auto"/>
    </w:pPr>
    <w:rPr>
      <w:b w:val="1"/>
      <w:bCs w:val="1"/>
      <w:color w:val="365f9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2SBFGKBsvp05TYBw8tSM907D5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