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color w:val="5F6B63"/>
          <w:sz w:val="22"/>
          <w:szCs w:val="22"/>
        </w:rPr>
        <w:t xml:space="preserve">Portafolio de Título APT122</w:t>
      </w:r>
    </w:p>
    <w:p>
      <w:pPr>
        <w:spacing w:after="120"/>
      </w:pPr>
      <w:r>
        <w:rPr>
          <w:color w:val="5F6B63"/>
          <w:sz w:val="22"/>
          <w:szCs w:val="22"/>
        </w:rPr>
        <w:t xml:space="preserve">Ingeniería en Informática · Duoc UC</w:t>
      </w:r>
    </w:p>
    <w:p>
      <w:pPr>
        <w:pBdr>
          <w:bottom w:val="single" w:color="1F5C3A" w:sz="12" w:space="8"/>
        </w:pBdr>
        <w:spacing w:after="200" w:before="600"/>
      </w:pPr>
      <w:r>
        <w:rPr>
          <w:b/>
          <w:bCs/>
          <w:color w:val="1F5C3A"/>
          <w:sz w:val="52"/>
          <w:szCs w:val="52"/>
        </w:rPr>
        <w:t xml:space="preserve">Metodología de trabajo</w:t>
      </w:r>
    </w:p>
    <w:p>
      <w:pPr>
        <w:spacing w:after="120"/>
      </w:pPr>
      <w:r>
        <w:rPr>
          <w:sz w:val="28"/>
          <w:szCs w:val="28"/>
        </w:rPr>
        <w:t xml:space="preserve">Declaración y justificación de la metodología del proyecto RecyTrack</w:t>
      </w:r>
    </w:p>
    <w:p>
      <w:pPr>
        <w:spacing w:after="1600"/>
      </w:pPr>
      <w:r>
        <w:rPr>
          <w:color w:val="5F6B63"/>
          <w:sz w:val="22"/>
          <w:szCs w:val="22"/>
        </w:rPr>
        <w:t xml:space="preserve">Trazabilidad del reciclaje de uso diario en la planta de Viñedos Familia Chadwick</w:t>
      </w:r>
    </w:p>
    <w:p>
      <w:pPr>
        <w:spacing w:after="80"/>
      </w:pPr>
      <w:r>
        <w:rPr>
          <w:b/>
          <w:bCs/>
          <w:sz w:val="22"/>
          <w:szCs w:val="22"/>
        </w:rPr>
        <w:t xml:space="preserve">Integrantes</w:t>
      </w:r>
    </w:p>
    <w:p>
      <w:pPr>
        <w:spacing w:after="60"/>
      </w:pPr>
      <w:r>
        <w:rPr>
          <w:sz w:val="22"/>
          <w:szCs w:val="22"/>
        </w:rPr>
        <w:t xml:space="preserve">Álvaro Jaña</w:t>
      </w:r>
    </w:p>
    <w:p>
      <w:pPr>
        <w:spacing w:after="60"/>
      </w:pPr>
      <w:r>
        <w:rPr>
          <w:sz w:val="22"/>
          <w:szCs w:val="22"/>
        </w:rPr>
        <w:t xml:space="preserve">Matías Bustamante</w:t>
      </w:r>
    </w:p>
    <w:p>
      <w:pPr>
        <w:spacing w:after="400"/>
      </w:pPr>
      <w:r>
        <w:rPr>
          <w:sz w:val="22"/>
          <w:szCs w:val="22"/>
        </w:rPr>
        <w:t xml:space="preserve">Vicente Torres</w:t>
      </w:r>
    </w:p>
    <w:p>
      <w:pPr>
        <w:spacing w:after="60"/>
      </w:pPr>
      <w:r>
        <w:rPr>
          <w:sz w:val="22"/>
          <w:szCs w:val="22"/>
        </w:rPr>
        <w:t xml:space="preserve">Versión vigente: octubre de 2026</w:t>
      </w:r>
    </w:p>
    <w:p>
      <w:r>
        <w:br w:type="page"/>
      </w:r>
    </w:p>
    <w:p>
      <w:pPr>
        <w:sectPr>
          <w:pgSz w:w="11906" w:h="16838" w:orient="portrait"/>
          <w:pgMar w:top="1418" w:right="1418" w:bottom="1418" w:left="1418" w:header="708" w:footer="708" w:gutter="0"/>
          <w:pgNumType/>
          <w:docGrid w:linePitch="360"/>
        </w:sectPr>
      </w:pPr>
    </w:p>
    <w:p>
      <w:pPr>
        <w:pStyle w:val="Heading1"/>
      </w:pPr>
      <w:r>
        <w:t xml:space="preserve">1. Propósito del documento</w:t>
      </w:r>
    </w:p>
    <w:p>
      <w:pPr>
        <w:spacing w:after="160" w:line="300"/>
        <w:jc w:val="both"/>
      </w:pPr>
      <w:r>
        <w:t xml:space="preserve">Este documento declara la metodología con la que el equipo desarrolla RecyTrack y explica por qué se eligió. Abarca el proyecto completo, desde la definición en la Fase 1 hasta el cierre del piloto, y se mantiene al día con los ajustes que el equipo hace durante el desarrollo. La idea es que cualquier persona que revise el proyecto pueda entender cómo se organiza el trabajo, quién responde por qué parte y de qué manera esa organización permite cumplir los objetivos comprometidos.</w:t>
      </w:r>
    </w:p>
    <w:p>
      <w:pPr>
        <w:pStyle w:val="Heading1"/>
      </w:pPr>
      <w:r>
        <w:t xml:space="preserve">2. Metodología declarada</w:t>
      </w:r>
    </w:p>
    <w:p>
      <w:pPr>
        <w:spacing w:after="160" w:line="300"/>
        <w:jc w:val="both"/>
      </w:pPr>
      <w:r>
        <w:t xml:space="preserve">El proyecto se desarrolla con Scrum adaptado al contexto académico. El trabajo se ordena en un sprint 0 de validación en terreno, seguido de seis sprints de desarrollo de dos semanas cada uno. Al cierre del sprint 4 comienza un piloto de cuatro semanas en la planta, que corre en paralelo con los sprints 5 y 6. Cada sprint termina con una versión de la aplicación publicada y utilizable, de modo que el avance se puede revisar en un teléfono y no solo en un informe.</w:t>
      </w:r>
    </w:p>
    <w:p>
      <w:pPr>
        <w:spacing w:after="160" w:line="300"/>
        <w:jc w:val="both"/>
      </w:pPr>
      <w:r>
        <w:t xml:space="preserve">Scrum se complementa con prácticas de ingeniería que no forman parte del marco, pero que el equipo considera necesarias para que el incremento sea confiable: control de versiones con revisión obligatoria de cada cambio, pruebas automatizadas y una documentación que se actualiza a partir de lo que efectivamente queda en el código.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Aspecto</w:t>
            </w:r>
          </w:p>
        </w:tc>
        <w:tc>
          <w:tcPr>
            <w:tcW w:type="dxa" w:w="64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Definición en RecyTrack</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Marco de trabajo</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Scrum adaptado al contexto académico</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Iteraciones</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Sprint 0 de validación en terreno y seis sprints de dos semanas</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Validación con usuarios</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Piloto de cuatro semanas en la planta, desde el cierre del sprint 4</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Equipo</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Tres integrantes; un Scrum Master y dos responsables técnicos, todos desarrollan</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Dueño del producto</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Contraparte de la viña, que define y prioriza los requerimientos del programa</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Herramientas</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Repositorio GitHub (issues, ramas y pull requests), tablero compartido, Firebase Hosting para publicar cada incremento</w:t>
            </w:r>
          </w:p>
        </w:tc>
      </w:tr>
    </w:tbl>
    <w:p>
      <w:pPr>
        <w:spacing w:after="240" w:before="80"/>
      </w:pPr>
      <w:r>
        <w:rPr>
          <w:i/>
          <w:iCs/>
          <w:color w:val="5F6B63"/>
          <w:sz w:val="18"/>
          <w:szCs w:val="18"/>
        </w:rPr>
        <w:t xml:space="preserve">Tabla 1. Resumen de la metodología declarada.</w:t>
      </w:r>
    </w:p>
    <w:p>
      <w:pPr>
        <w:pStyle w:val="Heading1"/>
      </w:pPr>
      <w:r>
        <w:t xml:space="preserve">3. Justificación de la elección</w:t>
      </w:r>
    </w:p>
    <w:p>
      <w:pPr>
        <w:pStyle w:val="Heading2"/>
      </w:pPr>
      <w:r>
        <w:t xml:space="preserve">3.1 Características del proyecto que orientan la decisión</w:t>
      </w:r>
    </w:p>
    <w:p>
      <w:pPr>
        <w:spacing w:after="160" w:line="300"/>
        <w:jc w:val="both"/>
      </w:pPr>
      <w:r>
        <w:t xml:space="preserve">La elección no partió de una preferencia por Scrum, sino de revisar qué condiciones tiene este proyecto y qué tipo de metodología las resiste mejor. Son cinco.</w:t>
      </w:r>
    </w:p>
    <w:p>
      <w:pPr>
        <w:spacing w:after="160" w:line="300"/>
        <w:jc w:val="both"/>
      </w:pPr>
      <w:r>
        <w:t xml:space="preserve">La primera es que los requerimientos no están cerrados. El flujo principal fue aprobado por la viña, pero el detalle se define a medida que el administrador del programa plantea lo que necesita. Esto ya ocurrió. Al revisar el flujo con la viña se decidió que el validador y el administrador fueran roles distintos, con vistas separadas, y luego que el retiro del material lo registrara el administrador desde el panel, con lo que desapareció el rol de gestor que contemplaba la propuesta inicial. Con un plan cerrado al inicio, cambios así obligan a rehacer la especificación. En Scrum se resolvieron repriorizando el backlog, sin perder lo que ya estaba construido.</w:t>
      </w:r>
    </w:p>
    <w:p>
      <w:pPr>
        <w:spacing w:after="160" w:line="300"/>
        <w:jc w:val="both"/>
      </w:pPr>
      <w:r>
        <w:t xml:space="preserve">La segunda es que el producto tiene que probarse con usuarios reales mientras se construye. Que la ronda de validación dure pocos minutos, que el QR se lea bien junto a los contenedores o que los colaboradores efectivamente participen son cosas que no se pueden confirmar en un escritorio. Por eso el piloto se superpone con los últimos sprints y lo que se observe en la planta alimenta directamente el backlog.</w:t>
      </w:r>
    </w:p>
    <w:p>
      <w:pPr>
        <w:spacing w:after="160" w:line="300"/>
        <w:jc w:val="both"/>
      </w:pPr>
      <w:r>
        <w:t xml:space="preserve">La tercera es el riesgo técnico. Firebase y NativeWind eran tecnologías nuevas para el equipo. Trabajar en iteraciones cortas permite descubrir temprano lo que no funciona como se esperaba (por ejemplo, que el escáner de Expo no sirve en la versión web y hubo que reemplazarlo por jsQR) sin comprometer el resto del calendario.</w:t>
      </w:r>
    </w:p>
    <w:p>
      <w:pPr>
        <w:spacing w:after="160" w:line="300"/>
        <w:jc w:val="both"/>
      </w:pPr>
      <w:r>
        <w:t xml:space="preserve">La cuarta es el plazo. El semestre tiene dieciocho semanas y fechas de entrega fijas para cada fase. Un marco con iteraciones de duración fija calza con ese calendario: cada revisión de sprint coincide con un punto de control y obliga a tener algo demostrable.</w:t>
      </w:r>
    </w:p>
    <w:p>
      <w:pPr>
        <w:spacing w:after="160" w:line="300"/>
        <w:jc w:val="both"/>
      </w:pPr>
      <w:r>
        <w:t xml:space="preserve">La quinta es el tamaño y la forma de evaluación del equipo. Somos tres personas y la asignatura evalúa también el aporte individual. Scrum asigna responsabilidades claras sin separar el trabajo en compartimentos, y la forma en que llevamos el repositorio deja registro de quién hizo cada cambio.</w:t>
      </w:r>
    </w:p>
    <w:p>
      <w:pPr>
        <w:pStyle w:val="Heading2"/>
      </w:pPr>
      <w:r>
        <w:t xml:space="preserve">3.2 Comparación con otras alternativas</w:t>
      </w:r>
    </w:p>
    <w:p>
      <w:pPr>
        <w:spacing w:after="160" w:line="300"/>
        <w:jc w:val="both"/>
      </w:pPr>
      <w:r>
        <w:t xml:space="preserve">Antes de decidir revisamos otras metodologías habituales en la disciplina. La tabla resume en qué supuesto funciona bien cada una y por qué no se ajusta a este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70"/>
      </w:tblGrid>
      <w:tr>
        <w:trPr>
          <w:tblHeader/>
        </w:trPr>
        <w:tc>
          <w:tcPr>
            <w:tcW w:type="dxa" w:w="18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Metodología</w:t>
            </w:r>
          </w:p>
        </w:tc>
        <w:tc>
          <w:tcPr>
            <w:tcW w:type="dxa" w:w="33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Funciona bien cuando…</w:t>
            </w:r>
          </w:p>
        </w:tc>
        <w:tc>
          <w:tcPr>
            <w:tcW w:type="dxa" w:w="39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Por qué no la elegimos</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Cascada</w:t>
            </w:r>
          </w:p>
        </w:tc>
        <w:tc>
          <w:tcPr>
            <w:tcW w:type="dxa" w:w="3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Los requerimientos están completos y estables desde el inicio, y el cliente valida al final.</w:t>
            </w:r>
          </w:p>
        </w:tc>
        <w:tc>
          <w:tcPr>
            <w:tcW w:type="dxa" w:w="39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Los requerimientos cambian durante el desarrollo y la validación con usuarios es parte del objetivo, no una etapa final. La redefinición de los roles durante la Fase 2 habría obligado a rehacer el diseño.</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Kanban</w:t>
            </w:r>
          </w:p>
        </w:tc>
        <w:tc>
          <w:tcPr>
            <w:tcW w:type="dxa" w:w="3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trabajo llega como un flujo continuo de tareas, sin entregas fechadas, como en mantenimiento u operaciones.</w:t>
            </w:r>
          </w:p>
        </w:tc>
        <w:tc>
          <w:tcPr>
            <w:tcW w:type="dxa" w:w="39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No define iteraciones ni momentos de revisión, y el proyecto necesita cortes fijos que coincidan con los hitos académicos. Sí adoptamos su tablero para visualizar el avance.</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Programación Extrema (XP)</w:t>
            </w:r>
          </w:p>
        </w:tc>
        <w:tc>
          <w:tcPr>
            <w:tcW w:type="dxa" w:w="3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Un equipo trabaja en el mismo lugar y horario, con un cliente disponible a diario.</w:t>
            </w:r>
          </w:p>
        </w:tc>
        <w:tc>
          <w:tcPr>
            <w:tcW w:type="dxa" w:w="39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La programación en pares permanente y el cliente presente todos los días no son posibles en este contexto. Tomamos algunas de sus prácticas: pruebas automatizadas, integración frecuente y revisión de código.</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RUP</w:t>
            </w:r>
          </w:p>
        </w:tc>
        <w:tc>
          <w:tcPr>
            <w:tcW w:type="dxa" w:w="3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Proyectos grandes que requieren una documentación formal extensa en cada fase.</w:t>
            </w:r>
          </w:p>
        </w:tc>
        <w:tc>
          <w:tcPr>
            <w:tcW w:type="dxa" w:w="39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Su carga de artefactos y roles es desproporcionada para un equipo de tres y un prototipo de un semestre.</w:t>
            </w:r>
          </w:p>
        </w:tc>
      </w:tr>
    </w:tbl>
    <w:p>
      <w:pPr>
        <w:spacing w:after="240" w:before="80"/>
      </w:pPr>
      <w:r>
        <w:rPr>
          <w:i/>
          <w:iCs/>
          <w:color w:val="5F6B63"/>
          <w:sz w:val="18"/>
          <w:szCs w:val="18"/>
        </w:rPr>
        <w:t xml:space="preserve">Tabla 2. Alternativas evaluadas.</w:t>
      </w:r>
    </w:p>
    <w:p>
      <w:pPr>
        <w:spacing w:after="160" w:line="300"/>
        <w:jc w:val="both"/>
      </w:pPr>
      <w:r>
        <w:t xml:space="preserve">Scrum quedó como la opción que mejor equilibra estructura y flexibilidad: tiene iteraciones fijas y roles definidos, que es lo que el calendario académico exige, y al mismo tiempo permite absorber requerimientos nuevos sin rehacer la planificación completa.</w:t>
      </w:r>
    </w:p>
    <w:p>
      <w:pPr>
        <w:pStyle w:val="Heading2"/>
      </w:pPr>
      <w:r>
        <w:t xml:space="preserve">3.3 Por qué Scrum adaptado</w:t>
      </w:r>
    </w:p>
    <w:p>
      <w:pPr>
        <w:spacing w:after="160" w:line="300"/>
        <w:jc w:val="both"/>
      </w:pPr>
      <w:r>
        <w:t xml:space="preserve">Aplicar Scrum tal como lo describe la guía oficial supone un equipo dedicado a tiempo completo y un dueño de producto disponible dentro del equipo. Ninguna de las dos condiciones se cumple aquí, así que ajustamos algunos elementos. Cada ajuste responde a una restricción concreta y mantiene el propósito de la práctica original.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70"/>
      </w:tblGrid>
      <w:tr>
        <w:trPr>
          <w:tblHeader/>
        </w:trPr>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Elemento de Scrum</w:t>
            </w:r>
          </w:p>
        </w:tc>
        <w:tc>
          <w:tcPr>
            <w:tcW w:type="dxa" w:w="39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Cómo lo aplicamos</w:t>
            </w:r>
          </w:p>
        </w:tc>
        <w:tc>
          <w:tcPr>
            <w:tcW w:type="dxa" w:w="31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Motivo</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Dueño del producto</w:t>
            </w:r>
          </w:p>
        </w:tc>
        <w:tc>
          <w:tcPr>
            <w:tcW w:type="dxa" w:w="3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Lo representa la contraparte de la viña, que define y prioriza los requerimientos. El Scrum Master los registra y mantiene el backlog en su nombre.</w:t>
            </w:r>
          </w:p>
        </w:tc>
        <w:tc>
          <w:tcPr>
            <w:tcW w:type="dxa" w:w="31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La persona que sabe qué necesita la planta trabaja en la viña, no en el equipo.</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Reunión diaria</w:t>
            </w:r>
          </w:p>
        </w:tc>
        <w:tc>
          <w:tcPr>
            <w:tcW w:type="dxa" w:w="3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Coordinaciones breves durante la semana, en lugar de una reunión cada día.</w:t>
            </w:r>
          </w:p>
        </w:tc>
        <w:tc>
          <w:tcPr>
            <w:tcW w:type="dxa" w:w="31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proyecto avanza en paralelo con otras asignaturas; una reunión diaria tendría un costo mayor que su aporte.</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Sprint 0</w:t>
            </w:r>
          </w:p>
        </w:tc>
        <w:tc>
          <w:tcPr>
            <w:tcW w:type="dxa" w:w="3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Dos semanas de validación en terreno antes de escribir código para la planta: entrevistas, recorrido de los puntos limpios y prueba de la ronda.</w:t>
            </w:r>
          </w:p>
        </w:tc>
        <w:tc>
          <w:tcPr>
            <w:tcW w:type="dxa" w:w="31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Confirmar el problema con la viña evita construir funciones que nadie va a usar.</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Duración del sprint</w:t>
            </w:r>
          </w:p>
        </w:tc>
        <w:tc>
          <w:tcPr>
            <w:tcW w:type="dxa" w:w="3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Dos semanas.</w:t>
            </w:r>
          </w:p>
        </w:tc>
        <w:tc>
          <w:tcPr>
            <w:tcW w:type="dxa" w:w="31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Con dieciocho semanas de semestre permite seis iteraciones completas y alinea las revisiones con las entregas de cada fase.</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Incremento</w:t>
            </w:r>
          </w:p>
        </w:tc>
        <w:tc>
          <w:tcPr>
            <w:tcW w:type="dxa" w:w="3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Una versión de la aplicación publicada en la web y que se instala en el teléfono.</w:t>
            </w:r>
          </w:p>
        </w:tc>
        <w:tc>
          <w:tcPr>
            <w:tcW w:type="dxa" w:w="31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Cualquier persona, incluida la contraparte, puede probar el avance sin instalar nada desde una tienda.</w:t>
            </w:r>
          </w:p>
        </w:tc>
      </w:tr>
    </w:tbl>
    <w:p>
      <w:pPr>
        <w:spacing w:after="240" w:before="80"/>
      </w:pPr>
      <w:r>
        <w:rPr>
          <w:i/>
          <w:iCs/>
          <w:color w:val="5F6B63"/>
          <w:sz w:val="18"/>
          <w:szCs w:val="18"/>
        </w:rPr>
        <w:t xml:space="preserve">Tabla 3. Adaptaciones de Scrum y su motivo.</w:t>
      </w:r>
    </w:p>
    <w:p>
      <w:pPr>
        <w:pStyle w:val="Heading1"/>
      </w:pPr>
      <w:r>
        <w:t xml:space="preserve">4. Roles y responsabilidades</w:t>
      </w:r>
    </w:p>
    <w:p>
      <w:pPr>
        <w:spacing w:after="160" w:line="300"/>
        <w:jc w:val="both"/>
      </w:pPr>
      <w:r>
        <w:t xml:space="preserve">Los roles se asignaron según las fortalezas que cada integrante declaró en su autoevaluación de competencias de la Fase 1. Son responsabilidades de conducción y no de trabajo aislado: todos desarrollan, y la revisión de código y la validación de cada incremento se hacen en conjunto.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0"/>
      </w:tblGrid>
      <w:tr>
        <w:trPr>
          <w:tblHeader/>
        </w:trPr>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Rol</w:t>
            </w:r>
          </w:p>
        </w:tc>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Integrante</w:t>
            </w:r>
          </w:p>
        </w:tc>
        <w:tc>
          <w:tcPr>
            <w:tcW w:type="dxa" w:w="50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Responsabilidades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Dueño del producto</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Contraparte de la viña</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Define los requerimientos del programa de reciclaje, prioriza lo que necesita la planta y acepta o rechaza los incrementos.</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Scrum Master</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Matías Bustamante</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Gestiona el backlog y el registro de requerimientos, facilita las ceremonias, hace seguimiento del avance, define el plan de pruebas y coordina el piloto con la planta.</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Equipo de desarrollo</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Álvaro Jaña</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Aplicación en React Native, vistas del colaborador y del validador, panel web del administrador, integración con Firebase y publicación del prototipo.</w:t>
            </w:r>
          </w:p>
        </w:tc>
      </w:tr>
      <w:tr>
        <w:trPr>
          <w:cantSplit/>
        </w:trPr>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Equipo de desarrollo</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Vicente Torres</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Modelo de datos en Firestore, arquitectura de la solución y reglas de seguridad que controlan las transiciones de estado y los permisos de cada rol.</w:t>
            </w:r>
          </w:p>
        </w:tc>
      </w:tr>
    </w:tbl>
    <w:p>
      <w:pPr>
        <w:spacing w:after="240" w:before="80"/>
      </w:pPr>
      <w:r>
        <w:rPr>
          <w:i/>
          <w:iCs/>
          <w:color w:val="5F6B63"/>
          <w:sz w:val="18"/>
          <w:szCs w:val="18"/>
        </w:rPr>
        <w:t xml:space="preserve">Tabla 4. Roles del equipo.</w:t>
      </w:r>
    </w:p>
    <w:p>
      <w:pPr>
        <w:pStyle w:val="Heading1"/>
      </w:pPr>
      <w:r>
        <w:t xml:space="preserve">5. Eventos, artefactos y definición de terminado</w:t>
      </w:r>
    </w:p>
    <w:p>
      <w:pPr>
        <w:pStyle w:val="Heading2"/>
      </w:pPr>
      <w:r>
        <w:t xml:space="preserve">5.1 Eventos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0"/>
      </w:tblGrid>
      <w:tr>
        <w:trPr>
          <w:tblHeader/>
        </w:trPr>
        <w:tc>
          <w:tcPr>
            <w:tcW w:type="dxa" w:w="23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Evento</w:t>
            </w:r>
          </w:p>
        </w:tc>
        <w:tc>
          <w:tcPr>
            <w:tcW w:type="dxa" w:w="19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Cuándo</w:t>
            </w:r>
          </w:p>
        </w:tc>
        <w:tc>
          <w:tcPr>
            <w:tcW w:type="dxa" w:w="48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Para qué</w:t>
            </w:r>
          </w:p>
        </w:tc>
      </w:tr>
      <w:tr>
        <w:trPr>
          <w:cantSplit/>
        </w:trPr>
        <w:tc>
          <w:tcPr>
            <w:tcW w:type="dxa" w:w="2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Planificación del sprint</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Primer día del sprint</w:t>
            </w:r>
          </w:p>
        </w:tc>
        <w:tc>
          <w:tcPr>
            <w:tcW w:type="dxa" w:w="48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Elegir del backlog lo que se compromete en las dos semanas y dividirlo en issues con tareas verificables.</w:t>
            </w:r>
          </w:p>
        </w:tc>
      </w:tr>
      <w:tr>
        <w:trPr>
          <w:cantSplit/>
        </w:trPr>
        <w:tc>
          <w:tcPr>
            <w:tcW w:type="dxa" w:w="2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Coordinación</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Durante la semana</w:t>
            </w:r>
          </w:p>
        </w:tc>
        <w:tc>
          <w:tcPr>
            <w:tcW w:type="dxa" w:w="48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Revisar avances y bloqueos, y reasignar tareas si alguien quedó detenido.</w:t>
            </w:r>
          </w:p>
        </w:tc>
      </w:tr>
      <w:tr>
        <w:trPr>
          <w:cantSplit/>
        </w:trPr>
        <w:tc>
          <w:tcPr>
            <w:tcW w:type="dxa" w:w="2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Revisión del sprint</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Último día del sprint</w:t>
            </w:r>
          </w:p>
        </w:tc>
        <w:tc>
          <w:tcPr>
            <w:tcW w:type="dxa" w:w="48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Mostrar el incremento funcionando en la versión publicada y, cuando es posible, recoger la opinión de la contraparte.</w:t>
            </w:r>
          </w:p>
        </w:tc>
      </w:tr>
      <w:tr>
        <w:trPr>
          <w:cantSplit/>
        </w:trPr>
        <w:tc>
          <w:tcPr>
            <w:tcW w:type="dxa" w:w="23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Retrospectiva</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Después de la revisión</w:t>
            </w:r>
          </w:p>
        </w:tc>
        <w:tc>
          <w:tcPr>
            <w:tcW w:type="dxa" w:w="48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Registrar qué funcionó, qué no y qué se cambia en el siguiente sprint.</w:t>
            </w:r>
          </w:p>
        </w:tc>
      </w:tr>
    </w:tbl>
    <w:p>
      <w:pPr>
        <w:spacing w:after="240" w:before="80"/>
      </w:pPr>
      <w:r>
        <w:rPr>
          <w:i/>
          <w:iCs/>
          <w:color w:val="5F6B63"/>
          <w:sz w:val="18"/>
          <w:szCs w:val="18"/>
        </w:rPr>
        <w:t xml:space="preserve">Tabla 5. Eventos del sprint.</w:t>
      </w:r>
    </w:p>
    <w:p>
      <w:pPr>
        <w:pStyle w:val="Heading2"/>
      </w:pPr>
      <w:r>
        <w:t xml:space="preserve">5.2 Artefactos</w:t>
      </w:r>
    </w:p>
    <w:p>
      <w:pPr>
        <w:spacing w:after="160" w:line="300"/>
        <w:jc w:val="both"/>
      </w:pPr>
      <w:r>
        <w:rPr>
          <w:b/>
          <w:bCs/>
        </w:rPr>
        <w:t xml:space="preserve">Backlog del producto. </w:t>
      </w:r>
      <w:r>
        <w:t xml:space="preserve">Reúne las funciones pendientes del sistema. Cada requerimiento que plantea la viña o que surge del equipo se registra con su fecha, su origen y un estado: pendiente de definir, documentado (decidido, falta implementar), en código o descartado. Así queda claro qué está acordado y qué todavía es una pregunta abierta.</w:t>
      </w:r>
    </w:p>
    <w:p>
      <w:pPr>
        <w:spacing w:after="160" w:line="300"/>
        <w:jc w:val="both"/>
      </w:pPr>
      <w:r>
        <w:rPr>
          <w:b/>
          <w:bCs/>
        </w:rPr>
        <w:t xml:space="preserve">Backlog del sprint. </w:t>
      </w:r>
      <w:r>
        <w:t xml:space="preserve">Se lleva en los issues del repositorio. Cada issue describe un cambio y lo divide en casillas; por regla, cada casilla se resuelve en un commit propio, lo que permite seguir el avance tarea por tarea.</w:t>
      </w:r>
    </w:p>
    <w:p>
      <w:pPr>
        <w:spacing w:after="160" w:line="300"/>
        <w:jc w:val="both"/>
      </w:pPr>
      <w:r>
        <w:rPr>
          <w:b/>
          <w:bCs/>
        </w:rPr>
        <w:t xml:space="preserve">Incremento. </w:t>
      </w:r>
      <w:r>
        <w:t xml:space="preserve">Es la versión de la aplicación que queda publicada en Firebase Hosting al cierre del sprint. Se usa desde el navegador o instalada en el teléfono, con la misma dirección para todos.</w:t>
      </w:r>
    </w:p>
    <w:p>
      <w:pPr>
        <w:pStyle w:val="Heading2"/>
      </w:pPr>
      <w:r>
        <w:t xml:space="preserve">5.3 Definición de terminado</w:t>
      </w:r>
    </w:p>
    <w:p>
      <w:pPr>
        <w:spacing w:after="160" w:line="300"/>
        <w:jc w:val="both"/>
      </w:pPr>
      <w:r>
        <w:t xml:space="preserve">Un cambio se considera terminado solo cuando cumple todas estas condiciones:</w:t>
      </w:r>
    </w:p>
    <w:p>
      <w:pPr>
        <w:pStyle w:val="ListParagraph"/>
        <w:numPr>
          <w:ilvl w:val="0"/>
          <w:numId w:val="2"/>
        </w:numPr>
        <w:spacing w:after="100" w:line="290"/>
        <w:jc w:val="both"/>
      </w:pPr>
      <w:r>
        <w:t xml:space="preserve">Las pruebas automatizadas de la aplicación pasan, y si el cambio toca las reglas de seguridad, también pasan las pruebas de reglas contra el emulador de Firestore.</w:t>
      </w:r>
    </w:p>
    <w:p>
      <w:pPr>
        <w:pStyle w:val="ListParagraph"/>
        <w:numPr>
          <w:ilvl w:val="0"/>
          <w:numId w:val="2"/>
        </w:numPr>
        <w:spacing w:after="100" w:line="290"/>
        <w:jc w:val="both"/>
      </w:pPr>
      <w:r>
        <w:t xml:space="preserve">Entró a la rama principal por un pull request aprobado por un integrante distinto de su autor, que lo probó en su propio computador.</w:t>
      </w:r>
    </w:p>
    <w:p>
      <w:pPr>
        <w:pStyle w:val="ListParagraph"/>
        <w:numPr>
          <w:ilvl w:val="0"/>
          <w:numId w:val="2"/>
        </w:numPr>
        <w:spacing w:after="100" w:line="290"/>
        <w:jc w:val="both"/>
      </w:pPr>
      <w:r>
        <w:t xml:space="preserve">Se fusionó con un merge commit, conservando los commits de cada persona.</w:t>
      </w:r>
    </w:p>
    <w:p>
      <w:pPr>
        <w:pStyle w:val="ListParagraph"/>
        <w:numPr>
          <w:ilvl w:val="0"/>
          <w:numId w:val="2"/>
        </w:numPr>
        <w:spacing w:after="100" w:line="290"/>
        <w:jc w:val="both"/>
      </w:pPr>
      <w:r>
        <w:t xml:space="preserve">Funciona en la versión publicada y se puede demostrar en un teléfono.</w:t>
      </w:r>
    </w:p>
    <w:p>
      <w:pPr>
        <w:pStyle w:val="ListParagraph"/>
        <w:numPr>
          <w:ilvl w:val="0"/>
          <w:numId w:val="2"/>
        </w:numPr>
        <w:spacing w:after="100" w:line="290"/>
        <w:jc w:val="both"/>
      </w:pPr>
      <w:r>
        <w:t xml:space="preserve">La documentación que depende de ese cambio quedó actualizada.</w:t>
      </w:r>
    </w:p>
    <w:p>
      <w:pPr>
        <w:pStyle w:val="Heading1"/>
      </w:pPr>
      <w:r>
        <w:t xml:space="preserve">6. Planificación de los sprints</w:t>
      </w:r>
    </w:p>
    <w:p>
      <w:pPr>
        <w:spacing w:after="160" w:line="300"/>
        <w:jc w:val="both"/>
      </w:pPr>
      <w:r>
        <w:t xml:space="preserve">El orden de los sprints sigue la cadena de verificación del sistema: primero lo que permite registrar, después lo que permite validar y por último lo que permite certificar y reportar. El piloto parte al cierre del sprint 4 porque recién ahí la ronda, los retiros y los reportes están funcionando; antes de ese punto la planta no obtendría datos verificados y la participación no se podría medir.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070"/>
        <w:gridCol w:w="2000"/>
      </w:tblGrid>
      <w:tr>
        <w:trPr>
          <w:tblHeader/>
        </w:trPr>
        <w:tc>
          <w:tcPr>
            <w:tcW w:type="dxa" w:w="9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Sprint</w:t>
            </w:r>
          </w:p>
        </w:tc>
        <w:tc>
          <w:tcPr>
            <w:tcW w:type="dxa" w:w="11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Semanas</w:t>
            </w:r>
          </w:p>
        </w:tc>
        <w:tc>
          <w:tcPr>
            <w:tcW w:type="dxa" w:w="50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Objetivo del sprint</w:t>
            </w:r>
          </w:p>
        </w:tc>
        <w:tc>
          <w:tcPr>
            <w:tcW w:type="dxa" w:w="2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Conduce</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S0</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3 y 4</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Validación en terreno del problema y de la ronda diaria con el administrador, el futuro validador y colaboradores de distintas áreas.</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Matías Bustamante</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S1</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5 y 6</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Arquitectura base, modelo de datos de la planta, autenticación, roles y vinculación a un área.</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Vicente Torres</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S2</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7 y 8</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Registro de reciclaje por QR en los puntos limpios, con material, talla de bolsa e historial del colaborador.</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Álvaro Jaña</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S3</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9 y 10</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Ronda diaria del validador, con los resultados conforme, con observación y sin material.</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Matías Bustamante</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S4</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11 y 12</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Registro de retiros desde el panel, reporte mensual de la planta y certificado mensual de cada colaborador. Al cierre comienza el piloto.</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Vicente Torres</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S5</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13 y 14</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Panel web del administrador, campañas y ranking de áreas por participación.</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Álvaro Jaña</w:t>
            </w:r>
          </w:p>
        </w:tc>
      </w:tr>
      <w:tr>
        <w:trPr>
          <w:cantSplit/>
        </w:trPr>
        <w:tc>
          <w:tcPr>
            <w:tcW w:type="dxa" w:w="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S6</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15 a 17</w:t>
            </w:r>
          </w:p>
        </w:tc>
        <w:tc>
          <w:tcPr>
            <w:tcW w:type="dxa" w:w="5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Cierre del piloto, plan de pruebas, medición de métricas, corrección de errores y documentación final.</w:t>
            </w:r>
          </w:p>
        </w:tc>
        <w:tc>
          <w:tcPr>
            <w:tcW w:type="dxa" w:w="2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Matías Bustamante</w:t>
            </w:r>
          </w:p>
        </w:tc>
      </w:tr>
    </w:tbl>
    <w:p>
      <w:pPr>
        <w:spacing w:after="240" w:before="80"/>
      </w:pPr>
      <w:r>
        <w:rPr>
          <w:i/>
          <w:iCs/>
          <w:color w:val="5F6B63"/>
          <w:sz w:val="18"/>
          <w:szCs w:val="18"/>
        </w:rPr>
        <w:t xml:space="preserve">Tabla 6. Sprints y semanas del semestre según la carta Gantt del proyecto. El piloto ocupa las semanas 13 a 17 y la presentación final, la semana 18.</w:t>
      </w:r>
    </w:p>
    <w:p>
      <w:pPr>
        <w:pStyle w:val="Heading2"/>
      </w:pPr>
      <w:r>
        <w:t xml:space="preserve">6.1 Relación con las fases de la asignatura</w:t>
      </w:r>
    </w:p>
    <w:p>
      <w:pPr>
        <w:spacing w:after="160" w:line="300"/>
        <w:jc w:val="both"/>
      </w:pPr>
      <w:r>
        <w:t xml:space="preserve">Los sprints se distribuyen dentro de las tres fases del Portafolio de Título. La metodología es la misma en todo el proyecto; lo que cambia de una fase a otra es el tipo de entrega que se evalúa.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70"/>
        <w:gridCol w:w="2600"/>
      </w:tblGrid>
      <w:tr>
        <w:trPr>
          <w:tblHeader/>
        </w:trPr>
        <w:tc>
          <w:tcPr>
            <w:tcW w:type="dxa" w:w="18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Fase</w:t>
            </w:r>
          </w:p>
        </w:tc>
        <w:tc>
          <w:tcPr>
            <w:tcW w:type="dxa" w:w="12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Semanas</w:t>
            </w:r>
          </w:p>
        </w:tc>
        <w:tc>
          <w:tcPr>
            <w:tcW w:type="dxa" w:w="34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Trabajo del equipo</w:t>
            </w:r>
          </w:p>
        </w:tc>
        <w:tc>
          <w:tcPr>
            <w:tcW w:type="dxa" w:w="26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Entregas principales</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Fase 1: definición</w:t>
            </w:r>
          </w:p>
        </w:tc>
        <w:tc>
          <w:tcPr>
            <w:tcW w:type="dxa" w:w="1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 y 2</w:t>
            </w:r>
          </w:p>
        </w:tc>
        <w:tc>
          <w:tcPr>
            <w:tcW w:type="dxa" w:w="3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Definición del problema, objetivos, alcance, metodología y planificación del proyecto.</w:t>
            </w:r>
          </w:p>
        </w:tc>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Informe de definición del proyecto (1.5), presentación y evidencias individuales</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Fase 2: desarrollo</w:t>
            </w:r>
          </w:p>
        </w:tc>
        <w:tc>
          <w:tcPr>
            <w:tcW w:type="dxa" w:w="1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3 a 17</w:t>
            </w:r>
          </w:p>
        </w:tc>
        <w:tc>
          <w:tcPr>
            <w:tcW w:type="dxa" w:w="3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Sprint 0 de validación en terreno, sprints 1 a 6 de desarrollo y piloto de cuatro semanas en la planta.</w:t>
            </w:r>
          </w:p>
        </w:tc>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Informe de avance, informe final, evidencias de documentación y de sistema</w:t>
            </w:r>
          </w:p>
        </w:tc>
      </w:tr>
      <w:tr>
        <w:trPr>
          <w:cantSplit/>
        </w:trPr>
        <w:tc>
          <w:tcPr>
            <w:tcW w:type="dxa" w:w="1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Fase 3: cierre</w:t>
            </w:r>
          </w:p>
        </w:tc>
        <w:tc>
          <w:tcPr>
            <w:tcW w:type="dxa" w:w="12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18</w:t>
            </w:r>
          </w:p>
        </w:tc>
        <w:tc>
          <w:tcPr>
            <w:tcW w:type="dxa" w:w="3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Consolidación de resultados, documentación final y presentación del proyecto.</w:t>
            </w:r>
          </w:p>
        </w:tc>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Presentación y defensa del proyecto</w:t>
            </w:r>
          </w:p>
        </w:tc>
      </w:tr>
    </w:tbl>
    <w:p>
      <w:pPr>
        <w:spacing w:after="240" w:before="80"/>
      </w:pPr>
      <w:r>
        <w:rPr>
          <w:i/>
          <w:iCs/>
          <w:color w:val="5F6B63"/>
          <w:sz w:val="18"/>
          <w:szCs w:val="18"/>
        </w:rPr>
        <w:t xml:space="preserve">Tabla 7. Fases de la asignatura y trabajo asociado.</w:t>
      </w:r>
    </w:p>
    <w:p>
      <w:pPr>
        <w:pStyle w:val="Heading1"/>
      </w:pPr>
      <w:r>
        <w:t xml:space="preserve">7. Cómo la metodología asegura los objetivos</w:t>
      </w:r>
    </w:p>
    <w:p>
      <w:pPr>
        <w:spacing w:after="160" w:line="300"/>
        <w:jc w:val="both"/>
      </w:pPr>
      <w:r>
        <w:t xml:space="preserve">Cada objetivo específico del proyecto tiene un sprint en el que se construye y una evidencia que permite comprobar que se cumplió. De esta forma el avance no se mide por horas trabajadas, sino por objetivos que quedan demostrados en un incremento.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4370"/>
      </w:tblGrid>
      <w:tr>
        <w:trPr>
          <w:tblHeader/>
        </w:trPr>
        <w:tc>
          <w:tcPr>
            <w:tcW w:type="dxa" w:w="36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Objetivo específico</w:t>
            </w:r>
          </w:p>
        </w:tc>
        <w:tc>
          <w:tcPr>
            <w:tcW w:type="dxa" w:w="11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Sprint</w:t>
            </w:r>
          </w:p>
        </w:tc>
        <w:tc>
          <w:tcPr>
            <w:tcW w:type="dxa" w:w="43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Evidencia</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1. Incorporación de colaboradores y vinculación a un área</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S1</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Registro e ingreso funcionando en la versión publicada; pruebas de reglas sobre roles</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2. Registro de reciclaje por QR</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S2</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Depósito registrado desde un teléfono en un contenedor real</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3. Ronda diaria de validación</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S3</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Ronda completada por el validador; tiempo medido en terreno</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4. Registro de retiros desde el panel</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S4</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Retiro registrado que certifica los depósitos validados</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5. Reporte y certificado mensual automáticos</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S4</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Documentos PDF emitidos sin intervención manual</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6. Campañas colectivas por área</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S5</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Campaña activa y ranking de áreas por participación</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7. Panel web del administrador</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S5</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Panel operado por la contraparte sin ayuda técnica</w:t>
            </w:r>
          </w:p>
        </w:tc>
      </w:tr>
      <w:tr>
        <w:trPr>
          <w:cantSplit/>
        </w:trPr>
        <w:tc>
          <w:tcPr>
            <w:tcW w:type="dxa" w:w="3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8. Piloto de cuatro semanas</w:t>
            </w:r>
          </w:p>
        </w:tc>
        <w:tc>
          <w:tcPr>
            <w:tcW w:type="dxa" w:w="11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S4 a S6</w:t>
            </w:r>
          </w:p>
        </w:tc>
        <w:tc>
          <w:tcPr>
            <w:tcW w:type="dxa" w:w="43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Informe de resultados: rondas completadas (meta 70 %) y participación (meta 60 %)</w:t>
            </w:r>
          </w:p>
        </w:tc>
      </w:tr>
    </w:tbl>
    <w:p>
      <w:pPr>
        <w:spacing w:after="240" w:before="80"/>
      </w:pPr>
      <w:r>
        <w:rPr>
          <w:i/>
          <w:iCs/>
          <w:color w:val="5F6B63"/>
          <w:sz w:val="18"/>
          <w:szCs w:val="18"/>
        </w:rPr>
        <w:t xml:space="preserve">Tabla 8. Relación entre objetivos específicos, sprints y evidencias.</w:t>
      </w:r>
    </w:p>
    <w:p>
      <w:pPr>
        <w:pStyle w:val="Heading1"/>
      </w:pPr>
      <w:r>
        <w:t xml:space="preserve">8. Prácticas de ingeniería que acompañan a Scrum</w:t>
      </w:r>
    </w:p>
    <w:p>
      <w:pPr>
        <w:spacing w:after="160" w:line="300"/>
        <w:jc w:val="both"/>
      </w:pPr>
      <w:r>
        <w:rPr>
          <w:b/>
          <w:bCs/>
        </w:rPr>
        <w:t xml:space="preserve">Control de versiones y revisión. </w:t>
      </w:r>
      <w:r>
        <w:t xml:space="preserve">Nadie trabaja directamente sobre la rama principal. Cada cambio se hace en una rama propia, entra por un pull request y otro integrante lo revisa y lo prueba antes de aprobarlo. Los commits se escriben en español, uno por idea y a nombre de quien los hizo, y se fusionan sin aplastarlos en uno solo. Esto cumple dos funciones: evita que un error llegue a la versión publicada sin que nadie lo vea y deja trazable el aporte individual de cada integrante.</w:t>
      </w:r>
    </w:p>
    <w:p>
      <w:pPr>
        <w:spacing w:after="160" w:line="300"/>
        <w:jc w:val="both"/>
      </w:pPr>
      <w:r>
        <w:rPr>
          <w:b/>
          <w:bCs/>
        </w:rPr>
        <w:t xml:space="preserve">Pruebas automatizadas. </w:t>
      </w:r>
      <w:r>
        <w:t xml:space="preserve">Las reglas de seguridad de Firestore son la garantía real de la cadena de verificación, porque son las que impiden, por ejemplo, que alguien valide sus propios depósitos o escriba kilos a mano. Por eso cada regla tiene un caso que debe permitirse y otro que debe rechazarse, y se prueban contra el emulador (188 casos a la fecha). La lógica de la aplicación se escribe como funciones independientes con sus propias pruebas, cerca de cien casos.</w:t>
      </w:r>
    </w:p>
    <w:p>
      <w:pPr>
        <w:spacing w:after="160" w:line="300"/>
        <w:jc w:val="both"/>
      </w:pPr>
      <w:r>
        <w:rPr>
          <w:b/>
          <w:bCs/>
        </w:rPr>
        <w:t xml:space="preserve">Publicación continua. </w:t>
      </w:r>
      <w:r>
        <w:t xml:space="preserve">La aplicación se publica como aplicación web instalable en Firebase Hosting. Cada incremento queda disponible en la misma dirección, sin pasar por tiendas de aplicaciones, lo que hace posible revisar el avance con la contraparte en cualquier momento.</w:t>
      </w:r>
    </w:p>
    <w:p>
      <w:pPr>
        <w:spacing w:after="160" w:line="300"/>
        <w:jc w:val="both"/>
      </w:pPr>
      <w:r>
        <w:rPr>
          <w:b/>
          <w:bCs/>
        </w:rPr>
        <w:t xml:space="preserve">Documentación que sigue al código. </w:t>
      </w:r>
      <w:r>
        <w:t xml:space="preserve">Los documentos técnicos (alcances, modelo de datos, diagrama de componentes) se actualizan a partir de lo que cambió en el repositorio y no de lo que se planeaba hacer. Cuando el código y una decisión no coinciden, la diferencia se registra como divergencia en lugar de corregirse en silencio.</w:t>
      </w:r>
    </w:p>
    <w:p>
      <w:pPr>
        <w:pStyle w:val="Heading1"/>
      </w:pPr>
      <w:r>
        <w:t xml:space="preserve">9. Registro de ajustes a la metodología</w:t>
      </w:r>
    </w:p>
    <w:p>
      <w:pPr>
        <w:spacing w:after="160" w:line="300"/>
        <w:jc w:val="both"/>
      </w:pPr>
      <w:r>
        <w:t xml:space="preserve">La metodología se revisa en cada retrospectiva. Cuando algo cambia en la forma de trabajar, se registra aquí con su razón, de modo que este documento refleje cómo se trabaja en cada momento del proyecto y no solo lo que se planificó al inicio. Estos son los ajustes registrados hasta ahora.</w:t>
      </w:r>
    </w:p>
    <w:p>
      <w:pPr>
        <w:spacing w:after="160" w:line="300"/>
        <w:jc w:val="both"/>
      </w:pPr>
      <w:r>
        <w:rPr>
          <w:b/>
          <w:bCs/>
        </w:rPr>
        <w:t xml:space="preserve">Redefinición de roles y repriorización del backlog. </w:t>
      </w:r>
      <w:r>
        <w:t xml:space="preserve">A fines de septiembre, al cerrar el flujo con la viña, quedó definido el modelo de tres roles (colaborador, validador y administrador) y se eliminó el gestor como usuario: el retiro lo registra el administrador desde el panel. La metodología no cambió, pero el backlog se repriorizó. La decisión más visible fue adelantar la base del panel web al sprint 2, porque la configuración de la planta (áreas, contenedores con sus QR, personas y asignación del validador) se hace desde ahí y es requisito para que los colaboradores registren y para que exista la ronda. Lo construido en el sprint 1 (la cadena de verificación, las reglas de seguridad, la lectura del QR y la generación de documentos PDF) se mantiene como base y se ajusta al modelo de áreas en los sprints siguientes.</w:t>
      </w:r>
    </w:p>
    <w:p>
      <w:pPr>
        <w:spacing w:after="160" w:line="300"/>
        <w:jc w:val="both"/>
      </w:pPr>
      <w:r>
        <w:rPr>
          <w:b/>
          <w:bCs/>
        </w:rPr>
        <w:t xml:space="preserve">Reglas del repositorio por escrito. </w:t>
      </w:r>
      <w:r>
        <w:t xml:space="preserve">A fines de septiembre las reglas de trabajo con Git quedaron documentadas en el propio repositorio, para que los tres integrantes trabajen igual y la revisión no dependa de acuerdos verbales.</w:t>
      </w:r>
    </w:p>
    <w:p>
      <w:pPr>
        <w:spacing w:after="160" w:line="300"/>
        <w:jc w:val="both"/>
      </w:pPr>
      <w:r>
        <w:rPr>
          <w:b/>
          <w:bCs/>
        </w:rPr>
        <w:t xml:space="preserve">Pull requests sin issue y aprobación por cualquier integrante. </w:t>
      </w:r>
      <w:r>
        <w:t xml:space="preserve">Al principio todo cambio necesitaba un issue y la aprobación pasaba siempre por la misma persona. El 3 de octubre se ajustó: los cambios pequeños pueden entrar sin un issue previo, siempre que el pull request explique qué cambió y por qué, y cualquier integrante distinto del autor puede aprobarlo. Se mantuvo la regla de fondo, que nadie aprueba su propio trabajo, y se quitó un cuello de botella.</w:t>
      </w:r>
    </w:p>
    <w:p>
      <w:pPr>
        <w:spacing w:after="160" w:line="300"/>
        <w:jc w:val="both"/>
      </w:pPr>
      <w:r>
        <w:rPr>
          <w:b/>
          <w:bCs/>
        </w:rPr>
        <w:t xml:space="preserve">Registro de requerimientos con estados. </w:t>
      </w:r>
      <w:r>
        <w:t xml:space="preserve">Como la viña define el detalle sobre la marcha, cada requerimiento se registra con su fecha, su origen y su estado. Esto permite distinguir lo decidido de lo que sigue abierto y evita implementar algo que todavía no se acordó.</w:t>
      </w:r>
    </w:p>
    <w:p>
      <w:pPr>
        <w:spacing w:after="160" w:line="300"/>
        <w:jc w:val="both"/>
      </w:pPr>
      <w:r>
        <w:rPr>
          <w:b/>
          <w:bCs/>
        </w:rPr>
        <w:t xml:space="preserve">Seguimiento al cierre de cada sprint. </w:t>
      </w:r>
      <w:r>
        <w:t xml:space="preserve">En la reflexión de la Fase 1 el equipo reconoció que tiende a concentrarse en programar y a postergar el seguimiento. Desde la Fase 2 acordamos revisar el tablero al cierre de cada sprint y registrar lo que efectivamente se entregó, de modo que el informe final se apoye en evidencia y no en intenciones.</w:t>
      </w:r>
    </w:p>
    <w:p>
      <w:pPr>
        <w:pStyle w:val="Heading1"/>
      </w:pPr>
      <w:r>
        <w:t xml:space="preserve">10. Riesgos de la metodología y cómo se controlan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0"/>
        <w:gridCol w:w="5270"/>
      </w:tblGrid>
      <w:tr>
        <w:trPr>
          <w:tblHeader/>
        </w:trPr>
        <w:tc>
          <w:tcPr>
            <w:tcW w:type="dxa" w:w="38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Riesgo</w:t>
            </w:r>
          </w:p>
        </w:tc>
        <w:tc>
          <w:tcPr>
            <w:tcW w:type="dxa" w:w="52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Cómo se controla</w:t>
            </w:r>
          </w:p>
        </w:tc>
      </w:tr>
      <w:tr>
        <w:trPr>
          <w:cantSplit/>
        </w:trPr>
        <w:tc>
          <w:tcPr>
            <w:tcW w:type="dxa" w:w="3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La contraparte de la viña no siempre está disponible para priorizar o revisar.</w:t>
            </w:r>
          </w:p>
        </w:tc>
        <w:tc>
          <w:tcPr>
            <w:tcW w:type="dxa" w:w="52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Scrum Master registra cada requerimiento y lo confirma por escrito; las decisiones que no pueden esperar se toman en el equipo y se informan.</w:t>
            </w:r>
          </w:p>
        </w:tc>
      </w:tr>
      <w:tr>
        <w:trPr>
          <w:cantSplit/>
        </w:trPr>
        <w:tc>
          <w:tcPr>
            <w:tcW w:type="dxa" w:w="3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alcance crece con requerimientos nuevos.</w:t>
            </w:r>
          </w:p>
        </w:tc>
        <w:tc>
          <w:tcPr>
            <w:tcW w:type="dxa" w:w="52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Todo entra por el backlog y se prioriza. Lo que no cabe en el semestre se declara como trabajo futuro.</w:t>
            </w:r>
          </w:p>
        </w:tc>
      </w:tr>
      <w:tr>
        <w:trPr>
          <w:cantSplit/>
        </w:trPr>
        <w:tc>
          <w:tcPr>
            <w:tcW w:type="dxa" w:w="3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El equipo posterga el seguimiento por avanzar en el código.</w:t>
            </w:r>
          </w:p>
        </w:tc>
        <w:tc>
          <w:tcPr>
            <w:tcW w:type="dxa" w:w="52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Revisión del tablero y registro de lo entregado al cierre de cada sprint.</w:t>
            </w:r>
          </w:p>
        </w:tc>
      </w:tr>
      <w:tr>
        <w:trPr>
          <w:cantSplit/>
        </w:trPr>
        <w:tc>
          <w:tcPr>
            <w:tcW w:type="dxa" w:w="3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La revisión depende de una sola persona.</w:t>
            </w:r>
          </w:p>
        </w:tc>
        <w:tc>
          <w:tcPr>
            <w:tcW w:type="dxa" w:w="52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Cualquier integrante distinto del autor puede aprobar un pull request.</w:t>
            </w:r>
          </w:p>
        </w:tc>
      </w:tr>
      <w:tr>
        <w:trPr>
          <w:cantSplit/>
        </w:trPr>
        <w:tc>
          <w:tcPr>
            <w:tcW w:type="dxa" w:w="38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La ronda diaria no se sostiene durante el piloto.</w:t>
            </w:r>
          </w:p>
        </w:tc>
        <w:tc>
          <w:tcPr>
            <w:tcW w:type="dxa" w:w="52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b w:val="false"/>
                <w:bCs w:val="false"/>
                <w:sz w:val="19"/>
                <w:szCs w:val="19"/>
              </w:rPr>
              <w:t xml:space="preserve">Validador titular y suplente, inducción presencial, meta realista de 70 % de rondas y seguimiento semanal con la planta.</w:t>
            </w:r>
          </w:p>
        </w:tc>
      </w:tr>
    </w:tbl>
    <w:p>
      <w:pPr>
        <w:spacing w:after="240" w:before="80"/>
      </w:pPr>
      <w:r>
        <w:rPr>
          <w:i/>
          <w:iCs/>
          <w:color w:val="5F6B63"/>
          <w:sz w:val="18"/>
          <w:szCs w:val="18"/>
        </w:rPr>
        <w:t xml:space="preserve">Tabla 9. Riesgos propios de la forma de trabajo.</w:t>
      </w:r>
    </w:p>
    <w:p>
      <w:pPr>
        <w:pStyle w:val="Heading1"/>
      </w:pPr>
      <w:r>
        <w:t xml:space="preserve">11. Cierre</w:t>
      </w:r>
    </w:p>
    <w:p>
      <w:pPr>
        <w:spacing w:after="160" w:line="300"/>
        <w:jc w:val="both"/>
      </w:pPr>
      <w:r>
        <w:t xml:space="preserve">Scrum adaptado es la metodología que mejor responde a las condiciones reales de RecyTrack: requerimientos que se definen en conjunto con la viña, la necesidad de probar con usuarios mientras se construye, tecnologías nuevas para el equipo y un calendario académico con entregas fijas. La redefinición de los roles durante la Fase 2 fue la primera prueba de esa elección, y se pudo absorber sin perder lo construido. Las prácticas de ingeniería que la acompañan, en especial la revisión obligatoria y las pruebas de las reglas de seguridad, son las que permiten que cada incremento sea confiable y que el aporte de cada integrante quede registrado.</w:t>
      </w:r>
    </w:p>
    <w:p>
      <w:pPr>
        <w:pStyle w:val="Heading1"/>
      </w:pPr>
      <w:r>
        <w:t xml:space="preserve">Referencias</w:t>
      </w:r>
    </w:p>
    <w:p>
      <w:pPr>
        <w:spacing w:after="120" w:line="280"/>
        <w:ind w:left="567" w:hanging="567"/>
      </w:pPr>
      <w:r>
        <w:rPr>
          <w:sz w:val="20"/>
          <w:szCs w:val="20"/>
        </w:rPr>
        <w:t xml:space="preserve">Anderson, D. J. (2010). Kanban: Successful evolutionary change for your technology business. Blue Hole Press.</w:t>
      </w:r>
    </w:p>
    <w:p>
      <w:pPr>
        <w:spacing w:after="120" w:line="280"/>
        <w:ind w:left="567" w:hanging="567"/>
      </w:pPr>
      <w:r>
        <w:rPr>
          <w:sz w:val="20"/>
          <w:szCs w:val="20"/>
        </w:rPr>
        <w:t xml:space="preserve">Beck, K. (2004). Extreme programming explained: Embrace change (2.ª ed.). Addison-Wesley.</w:t>
      </w:r>
    </w:p>
    <w:p>
      <w:pPr>
        <w:spacing w:after="120" w:line="280"/>
        <w:ind w:left="567" w:hanging="567"/>
      </w:pPr>
      <w:r>
        <w:rPr>
          <w:sz w:val="20"/>
          <w:szCs w:val="20"/>
        </w:rPr>
        <w:t xml:space="preserve">Beck, K., Beedle, M., van Bennekum, A., Cockburn, A., Cunningham, W., Fowler, M., … Thomas, D. (2001). Manifiesto por el desarrollo ágil de software. https://agilemanifesto.org/iso/es/manifesto.html</w:t>
      </w:r>
    </w:p>
    <w:p>
      <w:pPr>
        <w:spacing w:after="120" w:line="280"/>
        <w:ind w:left="567" w:hanging="567"/>
      </w:pPr>
      <w:r>
        <w:rPr>
          <w:sz w:val="20"/>
          <w:szCs w:val="20"/>
        </w:rPr>
        <w:t xml:space="preserve">Pressman, R. S., &amp; Maxim, B. R. (2021). Ingeniería del software: Un enfoque práctico (9.ª ed.). McGraw-Hill.</w:t>
      </w:r>
    </w:p>
    <w:p>
      <w:pPr>
        <w:spacing w:after="120" w:line="280"/>
        <w:ind w:left="567" w:hanging="567"/>
      </w:pPr>
      <w:r>
        <w:rPr>
          <w:sz w:val="20"/>
          <w:szCs w:val="20"/>
        </w:rPr>
        <w:t xml:space="preserve">Schwaber, K., &amp; Sutherland, J. (2020). La Guía Scrum. https://scrumguides.org</w:t>
      </w:r>
    </w:p>
    <w:p>
      <w:pPr>
        <w:spacing w:after="120" w:line="280"/>
        <w:ind w:left="567" w:hanging="567"/>
      </w:pPr>
      <w:r>
        <w:rPr>
          <w:sz w:val="20"/>
          <w:szCs w:val="20"/>
        </w:rPr>
        <w:t xml:space="preserve">Sommerville, I. (2016). Software engineering (10.ª ed.). Pearson.</w:t>
      </w:r>
    </w:p>
    <w:sectPr>
      <w:footerReference w:type="default" r:id="rId7"/>
      <w:pgSz w:w="11906" w:h="16838" w:orient="portrait"/>
      <w:pgMar w:top="1418" w:right="1418" w:bottom="1418" w:left="1418"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2" w:sz="4" w:space="6"/>
      </w:pBdr>
      <w:tabs>
        <w:tab w:val="right" w:pos="9070"/>
      </w:tabs>
    </w:pPr>
    <w:r>
      <w:rPr>
        <w:color w:val="5F6B63"/>
        <w:sz w:val="16"/>
        <w:szCs w:val="16"/>
      </w:rPr>
      <w:t xml:space="preserve">RecyTrack · Metodología de trabajo</w:t>
    </w:r>
    <w:r>
      <w:rPr>
        <w:sz w:val="16"/>
        <w:szCs w:val="16"/>
      </w:rPr>
      <w:t xml:space="preserve">	</w:t>
    </w:r>
    <w:r>
      <w:rPr>
        <w:color w:val="5F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5C3A"/>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2E4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trabajo · RecyTrack</dc:title>
  <dc:creator>Equipo RecyTrack</dc:creator>
  <cp:lastModifiedBy>Un-named</cp:lastModifiedBy>
  <cp:revision>1</cp:revision>
  <dcterms:created xsi:type="dcterms:W3CDTF">2026-10-06T01:18:46.143Z</dcterms:created>
  <dcterms:modified xsi:type="dcterms:W3CDTF">2026-10-06T01:18:46.143Z</dcterms:modified>
</cp:coreProperties>
</file>

<file path=docProps/custom.xml><?xml version="1.0" encoding="utf-8"?>
<Properties xmlns="http://schemas.openxmlformats.org/officeDocument/2006/custom-properties" xmlns:vt="http://schemas.openxmlformats.org/officeDocument/2006/docPropsVTypes"/>
</file>