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2392C9">
      <w:pPr>
        <w:pStyle w:val="9"/>
      </w:pPr>
      <w:r>
        <w:pict>
          <v:shape id="_x0000_s1026" o:spid="_x0000_s1026" o:spt="202" type="#_x0000_t202" style="position:absolute;left:0pt;margin-top:440.85pt;height:257.7pt;width:444.8pt;mso-position-horizontal:center;z-index:2516623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 w14:paraId="05DD96BA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</w:pPr>
                  <w:r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  <w:t>[ALVARO ALMECIJA VICENTE]</w:t>
                  </w:r>
                </w:p>
                <w:p w14:paraId="42C76BC5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</w:pPr>
                  <w:r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  <w:t>[17469527-S]</w:t>
                  </w:r>
                </w:p>
                <w:p w14:paraId="4BFBDE5A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</w:pPr>
                  <w:r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  <w:t>[2º DESARROLLO DE APLICACIONES WEB]</w:t>
                  </w:r>
                </w:p>
                <w:p w14:paraId="6DDE7E50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</w:pPr>
                </w:p>
                <w:p w14:paraId="07EB30F9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</w:pPr>
                </w:p>
                <w:p w14:paraId="577F38F9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</w:pPr>
                </w:p>
                <w:p w14:paraId="4E715278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</w:pPr>
                </w:p>
                <w:p w14:paraId="687BCC12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</w:pPr>
                </w:p>
                <w:p w14:paraId="283C7FC6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</w:pPr>
                </w:p>
                <w:p w14:paraId="55E68DBA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</w:pPr>
                </w:p>
                <w:p w14:paraId="71EC815D">
                  <w:pPr>
                    <w:rPr>
                      <w:rFonts w:hint="eastAsia"/>
                      <w:lang w:val="zh-CN"/>
                    </w:rPr>
                  </w:pPr>
                  <w:r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  <w:drawing>
                      <wp:inline distT="0" distB="0" distL="114300" distR="114300">
                        <wp:extent cx="1943100" cy="781050"/>
                        <wp:effectExtent l="0" t="0" r="0" b="0"/>
                        <wp:docPr id="2" name="Imagen 1" descr="EAD-Murc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n 1" descr="EAD-Murcia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43100" cy="781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  <w:t xml:space="preserve">                </w:t>
                  </w:r>
                  <w:r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  <w:drawing>
                      <wp:inline distT="0" distB="0" distL="114300" distR="114300">
                        <wp:extent cx="2771775" cy="781050"/>
                        <wp:effectExtent l="0" t="0" r="8890" b="0"/>
                        <wp:docPr id="1" name="Imagen 2" descr="EAD-Murcia.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n 2" descr="EAD-Murcia.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71775" cy="781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F0A58B7">
                  <w:pPr>
                    <w:rPr>
                      <w:rFonts w:hint="eastAsia"/>
                      <w:lang w:val="zh-CN"/>
                    </w:rPr>
                  </w:pPr>
                </w:p>
              </w:txbxContent>
            </v:textbox>
          </v:shape>
        </w:pict>
      </w:r>
      <w:r>
        <w:pict>
          <v:rect id="_x0000_s1027" o:spid="_x0000_s1027" o:spt="1" style="position:absolute;left:0pt;margin-top:272.25pt;height:69.6pt;width:448.65pt;mso-position-horizontal:center;z-index:251660288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 w14:paraId="3895DE23">
                  <w:pPr>
                    <w:pStyle w:val="8"/>
                    <w:ind w:left="0" w:leftChars="0" w:right="0" w:rightChars="0" w:firstLine="0" w:firstLineChars="0"/>
                    <w:jc w:val="center"/>
                    <w:rPr>
                      <w:rFonts w:hint="default" w:ascii="Cascadia Code" w:hAnsi="Cascadia Code" w:cs="Cascadia Code"/>
                      <w:color w:val="5590CC"/>
                      <w:sz w:val="72"/>
                      <w:szCs w:val="72"/>
                      <w:lang w:val="es-ES"/>
                    </w:rPr>
                  </w:pPr>
                  <w:r>
                    <w:rPr>
                      <w:rFonts w:hint="default" w:ascii="Cascadia Code" w:hAnsi="Cascadia Code" w:cs="Cascadia Code"/>
                      <w:color w:val="5590CC"/>
                      <w:sz w:val="72"/>
                      <w:szCs w:val="72"/>
                      <w:lang w:val="es-ES"/>
                    </w:rPr>
                    <w:t>[TAREA - UT02]</w:t>
                  </w:r>
                </w:p>
                <w:p w14:paraId="45F0C34B">
                  <w:pPr>
                    <w:rPr>
                      <w:rFonts w:hint="default"/>
                    </w:rPr>
                  </w:pPr>
                </w:p>
              </w:txbxContent>
            </v:textbox>
          </v:rect>
        </w:pict>
      </w:r>
      <w:r>
        <w:pict>
          <v:rect id="_x0000_s1028" o:spid="_x0000_s1028" o:spt="1" style="position:absolute;left:0pt;margin-top:360.2pt;height:62.3pt;width:444.85pt;mso-position-horizontal:center;mso-position-horizontal-relative:page;z-index:251661312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 w14:paraId="50071F24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808080"/>
                      <w:sz w:val="24"/>
                      <w:szCs w:val="36"/>
                      <w:lang w:val="zh-CN"/>
                    </w:rPr>
                  </w:pPr>
                </w:p>
              </w:txbxContent>
            </v:textbox>
          </v:rect>
        </w:pict>
      </w:r>
      <w:r>
        <w:pict>
          <v:rect id="_x0000_s1029" o:spid="_x0000_s1029" o:spt="1" style="position:absolute;left:0pt;margin-left:-428.65pt;margin-top:0.75pt;height:208.8pt;width:428.55pt;mso-position-horizontal-relative:char;mso-position-vertical-relative:line;z-index:251659264;v-text-anchor:bottom;mso-width-relative:page;mso-height-relative:page;" fillcolor="#5590CC" filled="t" stroked="f" coordsize="21600,21600">
            <v:path/>
            <v:fill type="gradient" on="t" color2="#B6D5F0" o:opacity2="65536f" angle="-90" focus="100%" focussize="0f,0f" focusposition="0f,0f" rotate="t"/>
            <v:stroke on="f"/>
            <v:imagedata o:title=""/>
            <o:lock v:ext="edit" grouping="f" rotation="t" text="f" aspectratio="f"/>
            <v:shadow on="t" color="#DDDDDD" opacity="32768f" offset="0pt,12pt"/>
            <v:textbox>
              <w:txbxContent>
                <w:p w14:paraId="7607DFFF">
                  <w:pPr>
                    <w:pStyle w:val="11"/>
                    <w:jc w:val="left"/>
                    <w:rPr>
                      <w:rFonts w:hint="eastAsia" w:eastAsia="SimSun"/>
                      <w:lang w:val="en-US" w:eastAsia="zh-CN"/>
                    </w:rPr>
                  </w:pPr>
                  <w:r>
                    <w:rPr>
                      <w:rFonts w:hint="default" w:ascii="Cascadia Code" w:hAnsi="Cascadia Code" w:cs="Cascadia Code"/>
                      <w:sz w:val="56"/>
                      <w:szCs w:val="56"/>
                      <w:lang w:val="es-ES" w:eastAsia="zh-CN"/>
                    </w:rPr>
                    <w:t>[DISEÑO DE INTERFACES WEB]</w:t>
                  </w:r>
                </w:p>
              </w:txbxContent>
            </v:textbox>
          </v:rect>
        </w:pict>
      </w:r>
    </w:p>
    <w:p w14:paraId="6A8FFF14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sdt>
      <w:sdtPr>
        <w:rPr>
          <w:rFonts w:hint="default" w:ascii="Arial" w:hAnsi="Arial" w:eastAsia="SimSun" w:cs="Arial"/>
          <w:kern w:val="2"/>
          <w:sz w:val="40"/>
          <w:szCs w:val="40"/>
          <w:lang w:val="en-US" w:eastAsia="zh-CN"/>
        </w:rPr>
        <w:id w:val="147459253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SimSun" w:cstheme="minorBidi"/>
          <w:kern w:val="2"/>
          <w:sz w:val="21"/>
          <w:lang w:val="en-US" w:eastAsia="zh-CN"/>
        </w:rPr>
      </w:sdtEndPr>
      <w:sdtContent>
        <w:p w14:paraId="6193986A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Arial" w:hAnsi="Arial" w:eastAsia="SimSun" w:cs="Arial"/>
              <w:kern w:val="2"/>
              <w:sz w:val="40"/>
              <w:szCs w:val="40"/>
              <w:lang w:val="en-US" w:eastAsia="zh-CN"/>
            </w:rPr>
          </w:pPr>
        </w:p>
        <w:p w14:paraId="41877B24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Arial" w:hAnsi="Arial" w:eastAsia="SimSun" w:cs="Arial"/>
              <w:kern w:val="2"/>
              <w:sz w:val="40"/>
              <w:szCs w:val="40"/>
              <w:lang w:val="en-US" w:eastAsia="zh-CN"/>
            </w:rPr>
          </w:pPr>
        </w:p>
        <w:p w14:paraId="689EC3A2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Arial" w:hAnsi="Arial" w:eastAsia="SimSun" w:cs="Arial"/>
              <w:kern w:val="2"/>
              <w:sz w:val="40"/>
              <w:szCs w:val="40"/>
              <w:lang w:val="en-US" w:eastAsia="zh-CN"/>
            </w:rPr>
          </w:pPr>
        </w:p>
        <w:p w14:paraId="78D46B2F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Arial" w:hAnsi="Arial" w:eastAsia="SimSun" w:cs="Arial"/>
              <w:kern w:val="2"/>
              <w:sz w:val="40"/>
              <w:szCs w:val="40"/>
              <w:lang w:val="en-US" w:eastAsia="zh-CN"/>
            </w:rPr>
          </w:pPr>
        </w:p>
        <w:p w14:paraId="59F3BA9A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Arial" w:hAnsi="Arial" w:eastAsia="SimSun" w:cs="Arial"/>
              <w:kern w:val="2"/>
              <w:sz w:val="40"/>
              <w:szCs w:val="40"/>
              <w:lang w:val="en-US" w:eastAsia="zh-CN"/>
            </w:rPr>
          </w:pPr>
        </w:p>
        <w:p w14:paraId="1232B7D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Arial" w:hAnsi="Arial" w:eastAsia="SimSun" w:cs="Arial"/>
              <w:kern w:val="2"/>
              <w:sz w:val="40"/>
              <w:szCs w:val="40"/>
              <w:lang w:val="en-US" w:eastAsia="zh-CN"/>
            </w:rPr>
          </w:pPr>
        </w:p>
        <w:p w14:paraId="284C5151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Arial" w:hAnsi="Arial" w:eastAsia="SimSun" w:cs="Arial"/>
              <w:kern w:val="2"/>
              <w:sz w:val="40"/>
              <w:szCs w:val="40"/>
              <w:lang w:val="en-US" w:eastAsia="zh-CN"/>
            </w:rPr>
          </w:pPr>
        </w:p>
        <w:p w14:paraId="730C7AB6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Arial" w:hAnsi="Arial" w:eastAsia="SimSun" w:cs="Arial"/>
              <w:kern w:val="2"/>
              <w:sz w:val="40"/>
              <w:szCs w:val="40"/>
              <w:lang w:val="en-US" w:eastAsia="zh-CN"/>
            </w:rPr>
          </w:pPr>
        </w:p>
        <w:p w14:paraId="087E1758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Arial" w:hAnsi="Arial" w:cs="Arial"/>
              <w:sz w:val="40"/>
              <w:szCs w:val="40"/>
              <w:lang w:val="es-ES"/>
            </w:rPr>
          </w:pPr>
          <w:r>
            <w:rPr>
              <w:rFonts w:hint="default" w:ascii="Arial" w:hAnsi="Arial" w:cs="Arial"/>
              <w:sz w:val="40"/>
              <w:szCs w:val="40"/>
              <w:lang w:val="es-ES"/>
            </w:rPr>
            <w:t>INDICE</w:t>
          </w:r>
        </w:p>
        <w:p w14:paraId="61955866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Arial" w:hAnsi="Arial" w:cs="Arial"/>
              <w:sz w:val="40"/>
              <w:szCs w:val="40"/>
              <w:lang w:val="es-ES"/>
            </w:rPr>
          </w:pPr>
        </w:p>
        <w:p w14:paraId="5DC14EB3">
          <w:pPr>
            <w:pStyle w:val="12"/>
            <w:tabs>
              <w:tab w:val="right" w:leader="dot" w:pos="8306"/>
            </w:tabs>
            <w:rPr>
              <w:rFonts w:hint="default" w:ascii="Arial" w:hAnsi="Arial" w:cs="Arial"/>
              <w:sz w:val="40"/>
              <w:szCs w:val="40"/>
            </w:rPr>
          </w:pPr>
          <w:r>
            <w:rPr>
              <w:rFonts w:hint="default" w:ascii="Arial" w:hAnsi="Arial" w:cs="Arial"/>
              <w:sz w:val="40"/>
              <w:szCs w:val="40"/>
            </w:rPr>
            <w:fldChar w:fldCharType="begin"/>
          </w:r>
          <w:r>
            <w:rPr>
              <w:rFonts w:hint="default" w:ascii="Arial" w:hAnsi="Arial" w:cs="Arial"/>
              <w:sz w:val="40"/>
              <w:szCs w:val="40"/>
            </w:rPr>
            <w:instrText xml:space="preserve">TOC \o "1-1" \h \u </w:instrText>
          </w:r>
          <w:r>
            <w:rPr>
              <w:rFonts w:hint="default" w:ascii="Arial" w:hAnsi="Arial" w:cs="Arial"/>
              <w:sz w:val="40"/>
              <w:szCs w:val="40"/>
            </w:rPr>
            <w:fldChar w:fldCharType="separate"/>
          </w:r>
          <w:r>
            <w:rPr>
              <w:rFonts w:hint="default" w:ascii="Arial" w:hAnsi="Arial" w:cs="Arial"/>
              <w:sz w:val="40"/>
              <w:szCs w:val="40"/>
            </w:rPr>
            <w:fldChar w:fldCharType="begin"/>
          </w:r>
          <w:r>
            <w:rPr>
              <w:rFonts w:hint="default" w:ascii="Arial" w:hAnsi="Arial" w:cs="Arial"/>
              <w:sz w:val="40"/>
              <w:szCs w:val="40"/>
            </w:rPr>
            <w:instrText xml:space="preserve"> HYPERLINK \l _Toc20609 </w:instrText>
          </w:r>
          <w:r>
            <w:rPr>
              <w:rFonts w:hint="default" w:ascii="Arial" w:hAnsi="Arial" w:cs="Arial"/>
              <w:sz w:val="40"/>
              <w:szCs w:val="40"/>
            </w:rPr>
            <w:fldChar w:fldCharType="separate"/>
          </w:r>
          <w:r>
            <w:rPr>
              <w:rFonts w:hint="default" w:ascii="Arial" w:hAnsi="Arial" w:cs="Arial"/>
              <w:sz w:val="40"/>
              <w:szCs w:val="40"/>
              <w:lang w:val="es-ES"/>
            </w:rPr>
            <w:t>Actividad 2.1:</w:t>
          </w:r>
          <w:r>
            <w:rPr>
              <w:rFonts w:hint="default" w:ascii="Arial" w:hAnsi="Arial" w:cs="Arial"/>
              <w:sz w:val="40"/>
              <w:szCs w:val="40"/>
            </w:rPr>
            <w:tab/>
          </w:r>
          <w:r>
            <w:rPr>
              <w:rFonts w:hint="default" w:ascii="Arial" w:hAnsi="Arial" w:cs="Arial"/>
              <w:sz w:val="40"/>
              <w:szCs w:val="40"/>
            </w:rPr>
            <w:fldChar w:fldCharType="begin"/>
          </w:r>
          <w:r>
            <w:rPr>
              <w:rFonts w:hint="default" w:ascii="Arial" w:hAnsi="Arial" w:cs="Arial"/>
              <w:sz w:val="40"/>
              <w:szCs w:val="40"/>
            </w:rPr>
            <w:instrText xml:space="preserve"> PAGEREF _Toc20609 \h </w:instrText>
          </w:r>
          <w:r>
            <w:rPr>
              <w:rFonts w:hint="default" w:ascii="Arial" w:hAnsi="Arial" w:cs="Arial"/>
              <w:sz w:val="40"/>
              <w:szCs w:val="40"/>
            </w:rPr>
            <w:fldChar w:fldCharType="separate"/>
          </w:r>
          <w:r>
            <w:rPr>
              <w:rFonts w:hint="default" w:ascii="Arial" w:hAnsi="Arial" w:cs="Arial"/>
              <w:sz w:val="40"/>
              <w:szCs w:val="40"/>
            </w:rPr>
            <w:t>3</w:t>
          </w:r>
          <w:r>
            <w:rPr>
              <w:rFonts w:hint="default" w:ascii="Arial" w:hAnsi="Arial" w:cs="Arial"/>
              <w:sz w:val="40"/>
              <w:szCs w:val="40"/>
            </w:rPr>
            <w:fldChar w:fldCharType="end"/>
          </w:r>
          <w:r>
            <w:rPr>
              <w:rFonts w:hint="default" w:ascii="Arial" w:hAnsi="Arial" w:cs="Arial"/>
              <w:sz w:val="40"/>
              <w:szCs w:val="40"/>
            </w:rPr>
            <w:fldChar w:fldCharType="end"/>
          </w:r>
        </w:p>
        <w:p w14:paraId="31710EE6">
          <w:pPr>
            <w:pStyle w:val="12"/>
            <w:tabs>
              <w:tab w:val="right" w:leader="dot" w:pos="8306"/>
            </w:tabs>
            <w:rPr>
              <w:rFonts w:hint="default" w:ascii="Arial" w:hAnsi="Arial" w:cs="Arial"/>
              <w:sz w:val="40"/>
              <w:szCs w:val="40"/>
            </w:rPr>
          </w:pPr>
        </w:p>
        <w:p w14:paraId="6A56ECCE">
          <w:pPr>
            <w:pStyle w:val="12"/>
            <w:tabs>
              <w:tab w:val="right" w:leader="dot" w:pos="8306"/>
            </w:tabs>
            <w:rPr>
              <w:rFonts w:hint="default" w:ascii="Arial" w:hAnsi="Arial" w:cs="Arial"/>
              <w:sz w:val="40"/>
              <w:szCs w:val="40"/>
            </w:rPr>
          </w:pPr>
          <w:r>
            <w:rPr>
              <w:rFonts w:hint="default" w:ascii="Arial" w:hAnsi="Arial" w:cs="Arial"/>
              <w:sz w:val="40"/>
              <w:szCs w:val="40"/>
            </w:rPr>
            <w:fldChar w:fldCharType="begin"/>
          </w:r>
          <w:r>
            <w:rPr>
              <w:rFonts w:hint="default" w:ascii="Arial" w:hAnsi="Arial" w:cs="Arial"/>
              <w:sz w:val="40"/>
              <w:szCs w:val="40"/>
            </w:rPr>
            <w:instrText xml:space="preserve"> HYPERLINK \l _Toc7035 </w:instrText>
          </w:r>
          <w:r>
            <w:rPr>
              <w:rFonts w:hint="default" w:ascii="Arial" w:hAnsi="Arial" w:cs="Arial"/>
              <w:sz w:val="40"/>
              <w:szCs w:val="40"/>
            </w:rPr>
            <w:fldChar w:fldCharType="separate"/>
          </w:r>
          <w:r>
            <w:rPr>
              <w:rFonts w:hint="default" w:ascii="Arial" w:hAnsi="Arial" w:cs="Arial"/>
              <w:sz w:val="40"/>
              <w:szCs w:val="40"/>
              <w:lang w:val="es-ES"/>
            </w:rPr>
            <w:t>Actividad 2.3:</w:t>
          </w:r>
          <w:r>
            <w:rPr>
              <w:rFonts w:hint="default" w:ascii="Arial" w:hAnsi="Arial" w:cs="Arial"/>
              <w:sz w:val="40"/>
              <w:szCs w:val="40"/>
            </w:rPr>
            <w:tab/>
          </w:r>
          <w:r>
            <w:rPr>
              <w:rFonts w:hint="default" w:ascii="Arial" w:hAnsi="Arial" w:cs="Arial"/>
              <w:sz w:val="40"/>
              <w:szCs w:val="40"/>
            </w:rPr>
            <w:fldChar w:fldCharType="begin"/>
          </w:r>
          <w:r>
            <w:rPr>
              <w:rFonts w:hint="default" w:ascii="Arial" w:hAnsi="Arial" w:cs="Arial"/>
              <w:sz w:val="40"/>
              <w:szCs w:val="40"/>
            </w:rPr>
            <w:instrText xml:space="preserve"> PAGEREF _Toc7035 \h </w:instrText>
          </w:r>
          <w:r>
            <w:rPr>
              <w:rFonts w:hint="default" w:ascii="Arial" w:hAnsi="Arial" w:cs="Arial"/>
              <w:sz w:val="40"/>
              <w:szCs w:val="40"/>
            </w:rPr>
            <w:fldChar w:fldCharType="separate"/>
          </w:r>
          <w:r>
            <w:rPr>
              <w:rFonts w:hint="default" w:ascii="Arial" w:hAnsi="Arial" w:cs="Arial"/>
              <w:sz w:val="40"/>
              <w:szCs w:val="40"/>
            </w:rPr>
            <w:t>3</w:t>
          </w:r>
          <w:r>
            <w:rPr>
              <w:rFonts w:hint="default" w:ascii="Arial" w:hAnsi="Arial" w:cs="Arial"/>
              <w:sz w:val="40"/>
              <w:szCs w:val="40"/>
            </w:rPr>
            <w:fldChar w:fldCharType="end"/>
          </w:r>
          <w:r>
            <w:rPr>
              <w:rFonts w:hint="default" w:ascii="Arial" w:hAnsi="Arial" w:cs="Arial"/>
              <w:sz w:val="40"/>
              <w:szCs w:val="40"/>
            </w:rPr>
            <w:fldChar w:fldCharType="end"/>
          </w:r>
        </w:p>
        <w:p w14:paraId="6E3D3BE5">
          <w:pPr>
            <w:pStyle w:val="12"/>
            <w:tabs>
              <w:tab w:val="right" w:leader="dot" w:pos="8306"/>
            </w:tabs>
            <w:rPr>
              <w:rFonts w:hint="default" w:ascii="Arial" w:hAnsi="Arial" w:cs="Arial"/>
              <w:sz w:val="40"/>
              <w:szCs w:val="40"/>
            </w:rPr>
          </w:pPr>
        </w:p>
        <w:p w14:paraId="7045B660">
          <w:pPr>
            <w:pStyle w:val="12"/>
            <w:tabs>
              <w:tab w:val="right" w:leader="dot" w:pos="8306"/>
            </w:tabs>
            <w:rPr>
              <w:rFonts w:hint="default" w:ascii="Arial" w:hAnsi="Arial" w:cs="Arial"/>
              <w:sz w:val="40"/>
              <w:szCs w:val="40"/>
            </w:rPr>
          </w:pPr>
          <w:r>
            <w:rPr>
              <w:rFonts w:hint="default" w:ascii="Arial" w:hAnsi="Arial" w:cs="Arial"/>
              <w:sz w:val="40"/>
              <w:szCs w:val="40"/>
            </w:rPr>
            <w:fldChar w:fldCharType="begin"/>
          </w:r>
          <w:r>
            <w:rPr>
              <w:rFonts w:hint="default" w:ascii="Arial" w:hAnsi="Arial" w:cs="Arial"/>
              <w:sz w:val="40"/>
              <w:szCs w:val="40"/>
            </w:rPr>
            <w:instrText xml:space="preserve"> HYPERLINK \l _Toc18200 </w:instrText>
          </w:r>
          <w:r>
            <w:rPr>
              <w:rFonts w:hint="default" w:ascii="Arial" w:hAnsi="Arial" w:cs="Arial"/>
              <w:sz w:val="40"/>
              <w:szCs w:val="40"/>
            </w:rPr>
            <w:fldChar w:fldCharType="separate"/>
          </w:r>
          <w:r>
            <w:rPr>
              <w:rFonts w:hint="default" w:ascii="Arial" w:hAnsi="Arial" w:cs="Arial"/>
              <w:sz w:val="40"/>
              <w:szCs w:val="40"/>
              <w:lang w:val="es-ES"/>
            </w:rPr>
            <w:t>Actividad 2.5:</w:t>
          </w:r>
          <w:r>
            <w:rPr>
              <w:rFonts w:hint="default" w:ascii="Arial" w:hAnsi="Arial" w:cs="Arial"/>
              <w:sz w:val="40"/>
              <w:szCs w:val="40"/>
            </w:rPr>
            <w:tab/>
          </w:r>
          <w:r>
            <w:rPr>
              <w:rFonts w:hint="default" w:ascii="Arial" w:hAnsi="Arial" w:cs="Arial"/>
              <w:sz w:val="40"/>
              <w:szCs w:val="40"/>
            </w:rPr>
            <w:fldChar w:fldCharType="begin"/>
          </w:r>
          <w:r>
            <w:rPr>
              <w:rFonts w:hint="default" w:ascii="Arial" w:hAnsi="Arial" w:cs="Arial"/>
              <w:sz w:val="40"/>
              <w:szCs w:val="40"/>
            </w:rPr>
            <w:instrText xml:space="preserve"> PAGEREF _Toc18200 \h </w:instrText>
          </w:r>
          <w:r>
            <w:rPr>
              <w:rFonts w:hint="default" w:ascii="Arial" w:hAnsi="Arial" w:cs="Arial"/>
              <w:sz w:val="40"/>
              <w:szCs w:val="40"/>
            </w:rPr>
            <w:fldChar w:fldCharType="separate"/>
          </w:r>
          <w:r>
            <w:rPr>
              <w:rFonts w:hint="default" w:ascii="Arial" w:hAnsi="Arial" w:cs="Arial"/>
              <w:sz w:val="40"/>
              <w:szCs w:val="40"/>
            </w:rPr>
            <w:t>3</w:t>
          </w:r>
          <w:r>
            <w:rPr>
              <w:rFonts w:hint="default" w:ascii="Arial" w:hAnsi="Arial" w:cs="Arial"/>
              <w:sz w:val="40"/>
              <w:szCs w:val="40"/>
            </w:rPr>
            <w:fldChar w:fldCharType="end"/>
          </w:r>
          <w:r>
            <w:rPr>
              <w:rFonts w:hint="default" w:ascii="Arial" w:hAnsi="Arial" w:cs="Arial"/>
              <w:sz w:val="40"/>
              <w:szCs w:val="40"/>
            </w:rPr>
            <w:fldChar w:fldCharType="end"/>
          </w:r>
        </w:p>
        <w:p w14:paraId="62EF5F8E">
          <w:pPr>
            <w:rPr>
              <w:rFonts w:ascii="Times New Roman" w:hAnsi="Times New Roman" w:eastAsia="SimSun" w:cstheme="minorBidi"/>
              <w:kern w:val="2"/>
              <w:sz w:val="21"/>
              <w:lang w:val="en-US" w:eastAsia="zh-CN"/>
            </w:rPr>
          </w:pPr>
          <w:r>
            <w:rPr>
              <w:rFonts w:hint="default" w:ascii="Arial" w:hAnsi="Arial" w:cs="Arial"/>
              <w:sz w:val="40"/>
              <w:szCs w:val="40"/>
            </w:rPr>
            <w:fldChar w:fldCharType="end"/>
          </w:r>
        </w:p>
      </w:sdtContent>
    </w:sdt>
    <w:p w14:paraId="782671C2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33053048">
      <w:pPr>
        <w:pStyle w:val="2"/>
        <w:bidi w:val="0"/>
        <w:rPr>
          <w:rFonts w:hint="default"/>
          <w:lang w:val="es-ES"/>
        </w:rPr>
      </w:pPr>
      <w:bookmarkStart w:id="0" w:name="_Toc20609"/>
      <w:r>
        <w:rPr>
          <w:rFonts w:hint="default"/>
          <w:lang w:val="es-ES"/>
        </w:rPr>
        <w:t>Actividad 2.1:</w:t>
      </w:r>
      <w:bookmarkEnd w:id="0"/>
      <w:r>
        <w:rPr>
          <w:rFonts w:hint="default"/>
          <w:lang w:val="es-ES"/>
        </w:rPr>
        <w:t xml:space="preserve"> </w:t>
      </w:r>
    </w:p>
    <w:p w14:paraId="7227BF76">
      <w:pPr>
        <w:rPr>
          <w:rFonts w:hint="default"/>
          <w:lang w:val="es-ES"/>
        </w:rPr>
      </w:pPr>
    </w:p>
    <w:p w14:paraId="7874E302">
      <w:pPr>
        <w:pStyle w:val="3"/>
        <w:bidi w:val="0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Conclusiones:</w:t>
      </w:r>
    </w:p>
    <w:p w14:paraId="515C83D4">
      <w:pPr>
        <w:rPr>
          <w:rFonts w:hint="default" w:ascii="Arial" w:hAnsi="Arial" w:cs="Arial"/>
          <w:sz w:val="24"/>
          <w:szCs w:val="24"/>
          <w:lang w:val="es-ES"/>
        </w:rPr>
      </w:pPr>
    </w:p>
    <w:p w14:paraId="73C7201B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Css en linea es util para estilos rápidos y documentos pequeños, pero dificulta el mantenimiento del proyecto. No es muy recomendable.</w:t>
      </w:r>
    </w:p>
    <w:p w14:paraId="4ECD5209">
      <w:pPr>
        <w:rPr>
          <w:rFonts w:hint="default" w:ascii="Arial" w:hAnsi="Arial" w:cs="Arial"/>
          <w:sz w:val="24"/>
          <w:szCs w:val="24"/>
          <w:lang w:val="es-ES"/>
        </w:rPr>
      </w:pPr>
    </w:p>
    <w:p w14:paraId="54755A27">
      <w:pPr>
        <w:rPr>
          <w:rFonts w:hint="default" w:ascii="Arial" w:hAnsi="Arial" w:cs="Arial"/>
          <w:sz w:val="24"/>
          <w:szCs w:val="24"/>
          <w:lang w:val="es-ES"/>
        </w:rPr>
      </w:pPr>
    </w:p>
    <w:p w14:paraId="4F682FB9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Css interno, es mejor que en linea pero sigue presentando muchos inconvenientes y puede hacer que los documentos html sean largos.</w:t>
      </w:r>
    </w:p>
    <w:p w14:paraId="55D0F86F">
      <w:pPr>
        <w:rPr>
          <w:rFonts w:hint="default" w:ascii="Arial" w:hAnsi="Arial" w:cs="Arial"/>
          <w:sz w:val="24"/>
          <w:szCs w:val="24"/>
          <w:lang w:val="es-ES"/>
        </w:rPr>
      </w:pPr>
    </w:p>
    <w:p w14:paraId="5FCE6985">
      <w:pPr>
        <w:rPr>
          <w:rFonts w:hint="default" w:ascii="Arial" w:hAnsi="Arial" w:cs="Arial"/>
          <w:sz w:val="24"/>
          <w:szCs w:val="24"/>
          <w:lang w:val="es-ES"/>
        </w:rPr>
      </w:pPr>
    </w:p>
    <w:p w14:paraId="15BC4C0E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Css externo es la mejor opción, permite organizar mejor el código.</w:t>
      </w:r>
    </w:p>
    <w:p w14:paraId="5612CDF1">
      <w:pPr>
        <w:rPr>
          <w:rFonts w:hint="default" w:ascii="Arial" w:hAnsi="Arial" w:cs="Arial"/>
          <w:sz w:val="24"/>
          <w:szCs w:val="24"/>
          <w:lang w:val="es-ES"/>
        </w:rPr>
      </w:pPr>
    </w:p>
    <w:p w14:paraId="5056DE53">
      <w:pPr>
        <w:rPr>
          <w:rFonts w:hint="default" w:ascii="Arial" w:hAnsi="Arial" w:cs="Arial"/>
          <w:sz w:val="24"/>
          <w:szCs w:val="24"/>
          <w:lang w:val="es-ES"/>
        </w:rPr>
      </w:pPr>
    </w:p>
    <w:p w14:paraId="1553A9BD">
      <w:pPr>
        <w:rPr>
          <w:rFonts w:hint="default" w:ascii="Arial" w:hAnsi="Arial" w:cs="Arial"/>
          <w:sz w:val="24"/>
          <w:szCs w:val="24"/>
          <w:lang w:val="es-ES"/>
        </w:rPr>
      </w:pPr>
    </w:p>
    <w:p w14:paraId="0F386017">
      <w:pPr>
        <w:pStyle w:val="2"/>
        <w:bidi w:val="0"/>
        <w:rPr>
          <w:rFonts w:hint="default"/>
          <w:lang w:val="es-ES"/>
        </w:rPr>
      </w:pPr>
      <w:bookmarkStart w:id="1" w:name="_Toc7035"/>
      <w:r>
        <w:rPr>
          <w:rFonts w:hint="default"/>
          <w:lang w:val="es-ES"/>
        </w:rPr>
        <w:t>Actividad 2.3:</w:t>
      </w:r>
      <w:bookmarkEnd w:id="1"/>
    </w:p>
    <w:p w14:paraId="41774274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Se trata de un código legible e intuitivo. Al crear un archivo .css externo, a la hora de modificar ciertos parámetros ha sido relativamente sencillo.</w:t>
      </w:r>
    </w:p>
    <w:p w14:paraId="1CEF3254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La organización de los distintos elementos hace que a la hora de realizar un mantenimiento puedas adaptarlo fácilmente.</w:t>
      </w:r>
    </w:p>
    <w:p w14:paraId="1C047E0F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Añade estilos precisos a los pseudo-elementos (</w:t>
      </w:r>
      <w:r>
        <w:rPr>
          <w:rFonts w:hint="default" w:ascii="Arial" w:hAnsi="Arial" w:cs="Arial"/>
          <w:b/>
          <w:bCs/>
          <w:i/>
          <w:iCs/>
          <w:sz w:val="24"/>
          <w:szCs w:val="24"/>
          <w:lang w:val="es-ES"/>
        </w:rPr>
        <w:t>:: first-letter</w:t>
      </w:r>
      <w:r>
        <w:rPr>
          <w:rFonts w:hint="default" w:ascii="Arial" w:hAnsi="Arial" w:cs="Arial"/>
          <w:sz w:val="24"/>
          <w:szCs w:val="24"/>
          <w:lang w:val="es-ES"/>
        </w:rPr>
        <w:t xml:space="preserve">), por ejemplo, o implementa un cambio de color en los enlaces con </w:t>
      </w:r>
      <w:r>
        <w:rPr>
          <w:rFonts w:hint="default" w:ascii="Arial" w:hAnsi="Arial" w:cs="Arial"/>
          <w:b/>
          <w:bCs/>
          <w:i/>
          <w:iCs/>
          <w:sz w:val="24"/>
          <w:szCs w:val="24"/>
          <w:lang w:val="es-ES"/>
        </w:rPr>
        <w:t xml:space="preserve">:hover, 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ES"/>
        </w:rPr>
        <w:t>lo que mejora la experiencia de usuario.</w:t>
      </w:r>
    </w:p>
    <w:p w14:paraId="10026FFE">
      <w:pPr>
        <w:rPr>
          <w:rFonts w:hint="default" w:ascii="Arial" w:hAnsi="Arial" w:cs="Arial"/>
          <w:sz w:val="24"/>
          <w:szCs w:val="24"/>
          <w:lang w:val="es-ES"/>
        </w:rPr>
      </w:pPr>
    </w:p>
    <w:p w14:paraId="0BE8FC9B">
      <w:pPr>
        <w:rPr>
          <w:rFonts w:hint="default" w:ascii="Arial" w:hAnsi="Arial" w:cs="Arial"/>
          <w:sz w:val="24"/>
          <w:szCs w:val="24"/>
          <w:lang w:val="es-ES"/>
        </w:rPr>
      </w:pPr>
    </w:p>
    <w:p w14:paraId="3A8E9400">
      <w:pPr>
        <w:rPr>
          <w:rFonts w:hint="default" w:ascii="Arial" w:hAnsi="Arial" w:cs="Arial"/>
          <w:sz w:val="24"/>
          <w:szCs w:val="24"/>
          <w:lang w:val="es-ES"/>
        </w:rPr>
      </w:pPr>
    </w:p>
    <w:p w14:paraId="3D83E23B">
      <w:pPr>
        <w:pStyle w:val="2"/>
        <w:bidi w:val="0"/>
        <w:rPr>
          <w:rFonts w:hint="default"/>
          <w:lang w:val="es-ES"/>
        </w:rPr>
      </w:pPr>
      <w:bookmarkStart w:id="2" w:name="_Toc18200"/>
      <w:r>
        <w:rPr>
          <w:rFonts w:hint="default"/>
          <w:lang w:val="es-ES"/>
        </w:rPr>
        <w:t>Actividad 2.5:</w:t>
      </w:r>
      <w:bookmarkEnd w:id="2"/>
    </w:p>
    <w:p w14:paraId="7E61AFF7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Los elementos &lt;div&gt; tienen un borde y un relleno aplicados, lo que crea una caja que previene el colapso de los márgenes.</w:t>
      </w:r>
    </w:p>
    <w:p w14:paraId="78D91575">
      <w:pPr>
        <w:rPr>
          <w:rFonts w:hint="default" w:ascii="Arial" w:hAnsi="Arial" w:cs="Arial"/>
          <w:sz w:val="24"/>
          <w:szCs w:val="24"/>
          <w:lang w:val="es-ES"/>
        </w:rPr>
      </w:pPr>
    </w:p>
    <w:p w14:paraId="1ABCB27B">
      <w:pPr>
        <w:rPr>
          <w:rFonts w:hint="default" w:ascii="Arial" w:hAnsi="Arial" w:cs="Arial"/>
          <w:sz w:val="24"/>
          <w:szCs w:val="24"/>
          <w:lang w:val="es-E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5DC4B660">
      <w:bookmarkStart w:id="3" w:name="_GoBack"/>
      <w:bookmarkEnd w:id="3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Code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scadia Code SemiLight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attachedTemplate r:id="rId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1DB1EDF"/>
    <w:rsid w:val="767A27E3"/>
    <w:rsid w:val="7D4A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8">
    <w:name w:val="No Spacing"/>
    <w:qFormat/>
    <w:uiPriority w:val="0"/>
    <w:rPr>
      <w:rFonts w:hint="default" w:ascii="Times New Roman" w:hAnsi="Times New Roman" w:eastAsia="SimSun" w:cstheme="minorBidi"/>
      <w:sz w:val="22"/>
    </w:rPr>
  </w:style>
  <w:style w:type="paragraph" w:customStyle="1" w:styleId="9">
    <w:name w:val="Date"/>
    <w:basedOn w:val="1"/>
    <w:next w:val="1"/>
    <w:qFormat/>
    <w:uiPriority w:val="0"/>
    <w:pPr>
      <w:spacing w:after="0" w:afterLines="0"/>
      <w:jc w:val="right"/>
    </w:pPr>
    <w:rPr>
      <w:color w:val="5590CC"/>
      <w:sz w:val="24"/>
      <w:szCs w:val="24"/>
    </w:rPr>
  </w:style>
  <w:style w:type="paragraph" w:customStyle="1" w:styleId="10">
    <w:name w:val="Contact Details"/>
    <w:basedOn w:val="1"/>
    <w:qFormat/>
    <w:uiPriority w:val="0"/>
    <w:pPr>
      <w:spacing w:before="80" w:beforeLines="0" w:after="80" w:afterLines="0"/>
    </w:pPr>
    <w:rPr>
      <w:color w:val="FFFFFF"/>
      <w:sz w:val="16"/>
      <w:szCs w:val="14"/>
    </w:rPr>
  </w:style>
  <w:style w:type="paragraph" w:customStyle="1" w:styleId="11">
    <w:name w:val="Organization"/>
    <w:basedOn w:val="1"/>
    <w:qFormat/>
    <w:uiPriority w:val="0"/>
    <w:pPr>
      <w:spacing w:after="0" w:afterLines="0" w:line="600" w:lineRule="exact"/>
    </w:pPr>
    <w:rPr>
      <w:rFonts w:ascii="Calibri" w:hAnsi="Calibri"/>
      <w:color w:val="FFFFFF"/>
      <w:sz w:val="56"/>
      <w:szCs w:val="36"/>
    </w:rPr>
  </w:style>
  <w:style w:type="paragraph" w:customStyle="1" w:styleId="12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lme\AppData\Local\Kingsoft\WPS%20Office\12.2.0.18607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Newsprint"/>
      <sectRole val="1"/>
    </customSectPr>
    <customSectPr/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163</Words>
  <Characters>858</Characters>
  <Lines>0</Lines>
  <Paragraphs>0</Paragraphs>
  <TotalTime>3100</TotalTime>
  <ScaleCrop>false</ScaleCrop>
  <LinksUpToDate>false</LinksUpToDate>
  <CharactersWithSpaces>1091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2024-10-21T12:09:00Z</dcterms:created>
  <dc:creator>aalme</dc:creator>
  <cp:lastModifiedBy>Álvaro Almécija Vicente</cp:lastModifiedBy>
  <dcterms:modified xsi:type="dcterms:W3CDTF">2024-10-27T12:24:41Z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3082-12.2.0.18607</vt:lpwstr>
  </property>
  <property fmtid="{D5CDD505-2E9C-101B-9397-08002B2CF9AE}" pid="3" name="ICV">
    <vt:lpwstr>188D6849920B4B9487ED22D96CE14BCD_11</vt:lpwstr>
  </property>
</Properties>
</file>