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50B2" w14:textId="77777777" w:rsidR="00AE2175" w:rsidRDefault="00AE2175" w:rsidP="00AE2175">
      <w:pPr>
        <w:pBdr>
          <w:bottom w:val="single" w:sz="4" w:space="1" w:color="000000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Cronograma TE&amp;ET 2024</w:t>
      </w:r>
    </w:p>
    <w:p w14:paraId="2FE38CD7" w14:textId="77777777" w:rsidR="00AE2175" w:rsidRDefault="00AE2175" w:rsidP="00AE2175">
      <w:pPr>
        <w:rPr>
          <w:sz w:val="20"/>
          <w:szCs w:val="20"/>
        </w:rPr>
      </w:pPr>
    </w:p>
    <w:p w14:paraId="24887605" w14:textId="77777777" w:rsidR="00AE2175" w:rsidRDefault="00AE2175" w:rsidP="00AE2175">
      <w:pPr>
        <w:rPr>
          <w:b/>
          <w:sz w:val="20"/>
          <w:szCs w:val="20"/>
        </w:rPr>
      </w:pPr>
      <w:r>
        <w:rPr>
          <w:b/>
          <w:sz w:val="20"/>
          <w:szCs w:val="20"/>
        </w:rPr>
        <w:t>SESIÓN 2 - JUEVES 13/6 - 15.30 A 18.30HS</w:t>
      </w:r>
      <w:bookmarkStart w:id="0" w:name="_gjdgxs" w:colFirst="0" w:colLast="0"/>
      <w:bookmarkEnd w:id="0"/>
    </w:p>
    <w:p w14:paraId="66E7D510" w14:textId="77777777" w:rsidR="00AE2175" w:rsidRDefault="00AE2175" w:rsidP="00AE2175"/>
    <w:tbl>
      <w:tblPr>
        <w:tblpPr w:leftFromText="180" w:rightFromText="180" w:topFromText="180" w:bottomFromText="180" w:vertAnchor="text"/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30"/>
        <w:gridCol w:w="3935"/>
        <w:gridCol w:w="3827"/>
      </w:tblGrid>
      <w:tr w:rsidR="00AE2175" w14:paraId="7EAEB0C1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5ABF7" w14:textId="77777777" w:rsidR="00AE2175" w:rsidRDefault="00AE2175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304D1" w14:textId="77777777" w:rsidR="00AE2175" w:rsidRDefault="00AE2175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Track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C707C" w14:textId="77777777" w:rsidR="00AE2175" w:rsidRDefault="00AE2175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4257A" w14:textId="77777777" w:rsidR="00AE2175" w:rsidRDefault="00AE2175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Autores</w:t>
            </w:r>
          </w:p>
        </w:tc>
      </w:tr>
      <w:tr w:rsidR="00AE2175" w14:paraId="63FA05D0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FCAA3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15300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D7FB1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89725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Adaptación del cursado de Informática a través de un entorno virtual de Enseñanza y Aprendizaje en la Fac. de Ciencias Agrarias UNR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BB4B5F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Luciana A. Burzacca (UNR)</w:t>
            </w:r>
          </w:p>
          <w:p w14:paraId="0E4748B1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Evelina M. Marinelli (UNR)</w:t>
            </w:r>
          </w:p>
          <w:p w14:paraId="5FBC6539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Araceli S. Boldorini (UNR)</w:t>
            </w:r>
          </w:p>
          <w:p w14:paraId="59841B04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Silvina A. García (UNR)</w:t>
            </w:r>
          </w:p>
          <w:p w14:paraId="3C0D4417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</w:tr>
      <w:tr w:rsidR="00AE2175" w14:paraId="010866B6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BDE624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15298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2A3EE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C7CBCA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impresión 3D en el proceso de enseñanza: El desafío del diseño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1AE32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Diana Dure (UTN-FRRe)  </w:t>
            </w:r>
          </w:p>
          <w:p w14:paraId="0DE47548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Leonardo Barabas (UTN-FRRe)  </w:t>
            </w:r>
          </w:p>
          <w:p w14:paraId="1073F8B7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Johana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  </w:t>
            </w:r>
            <w:r>
              <w:rPr>
                <w:sz w:val="20"/>
                <w:szCs w:val="20"/>
              </w:rPr>
              <w:t xml:space="preserve">Acevedo(UTN-FRRe)  </w:t>
            </w:r>
          </w:p>
          <w:p w14:paraId="4C1948BD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E2175" w14:paraId="3DECE8A6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904BF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15309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7E8CF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B0ED7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Migrar el aula: buenas prácticas para soportar modalidad de trabajo presencial y a distancia sincronizada.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850613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Leopoldo Ríos (UNNE)</w:t>
            </w:r>
          </w:p>
          <w:p w14:paraId="0046FB0C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Rodrigo Ernesto Zalazar (UNNE) </w:t>
            </w:r>
          </w:p>
          <w:p w14:paraId="3E199D74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Santiago Pioli (UNNE) </w:t>
            </w:r>
          </w:p>
          <w:p w14:paraId="77BA376B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Sergio G. Zapata (UNNE)</w:t>
            </w:r>
          </w:p>
        </w:tc>
      </w:tr>
      <w:tr w:rsidR="00AE2175" w14:paraId="51CEE643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60DFB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15310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342AE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1E7A7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Realidad Aumentada en clases prácticas de Química de Ingeniería Agronómica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0AE5C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Carla Mansilla (UNL) </w:t>
            </w:r>
          </w:p>
          <w:p w14:paraId="5D1DDE34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Rosa Becchio (UNL) </w:t>
            </w:r>
          </w:p>
          <w:p w14:paraId="5DE2687A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Vanesa Ordoñez (UNL) </w:t>
            </w:r>
          </w:p>
        </w:tc>
      </w:tr>
    </w:tbl>
    <w:p w14:paraId="09647F4C" w14:textId="77777777" w:rsidR="00AE2175" w:rsidRDefault="00AE2175" w:rsidP="00AE2175"/>
    <w:tbl>
      <w:tblPr>
        <w:tblpPr w:leftFromText="180" w:rightFromText="180" w:topFromText="180" w:bottomFromText="180" w:vertAnchor="text"/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85"/>
        <w:gridCol w:w="3827"/>
      </w:tblGrid>
      <w:tr w:rsidR="00AE2175" w14:paraId="036C39FD" w14:textId="77777777" w:rsidTr="00AE2175">
        <w:trPr>
          <w:trHeight w:val="555"/>
        </w:trPr>
        <w:tc>
          <w:tcPr>
            <w:tcW w:w="9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 w:themeFill="text2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28BDB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 w:rsidRPr="00DA2864">
              <w:rPr>
                <w:b/>
                <w:bCs/>
                <w:sz w:val="20"/>
                <w:szCs w:val="20"/>
              </w:rPr>
              <w:t>Artículos invitados</w:t>
            </w:r>
          </w:p>
        </w:tc>
      </w:tr>
      <w:tr w:rsidR="00AE2175" w14:paraId="6320F2B8" w14:textId="77777777" w:rsidTr="00AE2175">
        <w:trPr>
          <w:trHeight w:val="555"/>
        </w:trPr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941D3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Perspectivas acerca de las alfabetizaciones múltiples en la era de las inteligencias artificiales en la formación docente inicial de la provincia de Buenos Aires durante el período pospandemia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F2E38" w14:textId="77777777" w:rsidR="00AE2175" w:rsidRDefault="00AE2175" w:rsidP="006972F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Griselda Rosana B. Conde (UNQ) </w:t>
            </w:r>
          </w:p>
          <w:p w14:paraId="507CE9C4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Linda Angélica López (UNQ)</w:t>
            </w:r>
          </w:p>
        </w:tc>
      </w:tr>
      <w:tr w:rsidR="00AE2175" w14:paraId="1EF8CE63" w14:textId="77777777" w:rsidTr="00AE2175">
        <w:trPr>
          <w:trHeight w:val="555"/>
        </w:trPr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0C79FA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Inteligencia Artificial en Ambientes de Aprendizaje Ubicuo: Una revisión sistemática de literatura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02C56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Silvina Unzaga (UNSE) </w:t>
            </w:r>
          </w:p>
          <w:p w14:paraId="08A1A1C9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Elena Durán (UNSE)</w:t>
            </w:r>
          </w:p>
          <w:p w14:paraId="3BC84B86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Margarita Álvarez (UNSE)</w:t>
            </w:r>
          </w:p>
          <w:p w14:paraId="0E0633AB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</w:tr>
      <w:tr w:rsidR="00AE2175" w14:paraId="3254387E" w14:textId="77777777" w:rsidTr="00AE2175">
        <w:trPr>
          <w:trHeight w:val="555"/>
        </w:trPr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26655" w14:textId="77777777" w:rsidR="00AE2175" w:rsidRDefault="00AE2175" w:rsidP="006972F5">
            <w:pPr>
              <w:tabs>
                <w:tab w:val="left" w:pos="28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cuentos digitales con apoyo de Inteligencia Artificial</w:t>
            </w:r>
          </w:p>
          <w:p w14:paraId="3EECB7D3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</w:p>
          <w:p w14:paraId="1A54F78A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93376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Adrian Villegas Diant (UDLA- Chile)</w:t>
            </w:r>
          </w:p>
          <w:p w14:paraId="1E2816E7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Cristian Sepúlveda-Irribarra (UDLA- Chile)</w:t>
            </w:r>
          </w:p>
          <w:p w14:paraId="03035804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</w:tr>
      <w:tr w:rsidR="00AE2175" w14:paraId="1543D1F1" w14:textId="77777777" w:rsidTr="00AE2175">
        <w:trPr>
          <w:trHeight w:val="555"/>
        </w:trPr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08059A" w14:textId="77777777" w:rsidR="00AE2175" w:rsidRDefault="00AE2175" w:rsidP="006972F5">
            <w:pPr>
              <w:tabs>
                <w:tab w:val="left" w:pos="284"/>
              </w:tabs>
              <w:spacing w:line="240" w:lineRule="auto"/>
              <w:rPr>
                <w:b/>
                <w:sz w:val="20"/>
                <w:szCs w:val="20"/>
                <w:shd w:val="clear" w:color="auto" w:fill="FFE599"/>
              </w:rPr>
            </w:pPr>
            <w:r>
              <w:rPr>
                <w:sz w:val="20"/>
                <w:szCs w:val="20"/>
              </w:rPr>
              <w:t>Estrategias ingenieriles e IA aplicadas en el Manual de Procedimientos del RIAA para fortalecer la comunicación escrita</w:t>
            </w:r>
          </w:p>
          <w:p w14:paraId="22CBCEE5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CCFAE2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María Isabel Korzeniewski (UNCa)</w:t>
            </w:r>
          </w:p>
          <w:p w14:paraId="75C1AC2E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María Vanesa Doria (UNCa)</w:t>
            </w:r>
          </w:p>
          <w:p w14:paraId="21F7591F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Ana María del Prado (UNCa)</w:t>
            </w:r>
          </w:p>
          <w:p w14:paraId="2922D035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Carola Victoria Flores (UNCa)</w:t>
            </w:r>
          </w:p>
          <w:p w14:paraId="379A41D8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Ivanna Maricruz Lazarte (UNCa)</w:t>
            </w:r>
          </w:p>
          <w:p w14:paraId="33DCC4F9" w14:textId="77777777" w:rsidR="00AE2175" w:rsidRDefault="00AE2175" w:rsidP="006972F5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Germán Antonio Montejano (UNSL-UNLPam)</w:t>
            </w:r>
          </w:p>
          <w:p w14:paraId="377D6591" w14:textId="77777777" w:rsidR="00AE2175" w:rsidRDefault="00AE2175" w:rsidP="006972F5">
            <w:pPr>
              <w:rPr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Paola Lilian Romero Saravia (UNCa)</w:t>
            </w:r>
          </w:p>
          <w:p w14:paraId="60AE2EBC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</w:tr>
      <w:tr w:rsidR="00AE2175" w14:paraId="51C6ACF9" w14:textId="77777777" w:rsidTr="00AE2175">
        <w:trPr>
          <w:trHeight w:val="555"/>
        </w:trPr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D9D6C0" w14:textId="77777777" w:rsidR="00AE2175" w:rsidRDefault="00AE2175" w:rsidP="006972F5">
            <w:pPr>
              <w:tabs>
                <w:tab w:val="left" w:pos="28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Inteligencia Artificial para personalizar el aprendizaje de Matemática. Una mirada a un curso de ALEKS para docentes de Educación Media de Uruguay </w:t>
            </w:r>
          </w:p>
          <w:p w14:paraId="71107989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36B4B" w14:textId="77777777" w:rsidR="00AE2175" w:rsidRDefault="00AE2175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Bentancor Biagas (CEIBAL-ROU)</w:t>
            </w:r>
          </w:p>
          <w:p w14:paraId="2407CCBA" w14:textId="77777777" w:rsidR="00AE2175" w:rsidRDefault="00AE2175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Lily Velázquez (CEIBAL-ROU)</w:t>
            </w:r>
          </w:p>
          <w:p w14:paraId="022B4A1B" w14:textId="006004B6" w:rsidR="00AE2175" w:rsidRDefault="00AE2175" w:rsidP="00AE3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Paola Noguera Rosas (CEIBAL-ROU)</w:t>
            </w:r>
          </w:p>
        </w:tc>
      </w:tr>
    </w:tbl>
    <w:p w14:paraId="70E691DB" w14:textId="77777777" w:rsidR="00AE2175" w:rsidRDefault="00AE2175" w:rsidP="00AE3441"/>
    <w:sectPr w:rsidR="00AE2175" w:rsidSect="00C20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75"/>
    <w:rsid w:val="0012233E"/>
    <w:rsid w:val="00235CA8"/>
    <w:rsid w:val="004B5AC0"/>
    <w:rsid w:val="00631BCC"/>
    <w:rsid w:val="006626F6"/>
    <w:rsid w:val="00750095"/>
    <w:rsid w:val="007A3CF2"/>
    <w:rsid w:val="00803BBB"/>
    <w:rsid w:val="00AE2175"/>
    <w:rsid w:val="00AE3441"/>
    <w:rsid w:val="00C2066D"/>
    <w:rsid w:val="00C53723"/>
    <w:rsid w:val="00C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7D55"/>
  <w15:docId w15:val="{5B2C6C09-C010-41B9-991C-4BE46DAC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75"/>
    <w:pPr>
      <w:spacing w:after="0"/>
    </w:pPr>
    <w:rPr>
      <w:rFonts w:ascii="Arial" w:eastAsia="Arial" w:hAnsi="Arial" w:cs="Arial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1747</Characters>
  <Application>Microsoft Office Word</Application>
  <DocSecurity>0</DocSecurity>
  <Lines>14</Lines>
  <Paragraphs>4</Paragraphs>
  <ScaleCrop>false</ScaleCrop>
  <Company>HP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Diana</dc:creator>
  <cp:lastModifiedBy>GABRIELA KARINA CHAPPERON</cp:lastModifiedBy>
  <cp:revision>2</cp:revision>
  <dcterms:created xsi:type="dcterms:W3CDTF">2024-05-30T18:03:00Z</dcterms:created>
  <dcterms:modified xsi:type="dcterms:W3CDTF">2024-05-30T18:03:00Z</dcterms:modified>
</cp:coreProperties>
</file>