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E851A0" w:rsidP="00E851A0">
      <w:pPr>
        <w:pStyle w:val="paragraph"/>
        <w:numPr>
          <w:ilvl w:val="0"/>
          <w:numId w:val="1"/>
        </w:numPr>
        <w:spacing w:before="0" w:beforeAutospacing="0" w:after="0" w:afterAutospacing="0"/>
        <w:ind w:left="360" w:firstLine="0"/>
        <w:jc w:val="both"/>
        <w:textAlignment w:val="baseline"/>
        <w:rPr>
          <w:rFonts w:ascii="Calibri" w:hAnsi="Calibri" w:cs="Calibri"/>
        </w:rPr>
      </w:pPr>
      <w:r>
        <w:rPr>
          <w:rStyle w:val="normaltextrun"/>
          <w:b/>
          <w:bCs/>
          <w:lang w:val="es-ES"/>
        </w:rPr>
        <w:t>Sistemas de bicicletas compartidas</w:t>
      </w:r>
      <w:r>
        <w:rPr>
          <w:rStyle w:val="eop"/>
        </w:rPr>
        <w:t> </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E851A0" w:rsidP="00E851A0">
      <w:pPr>
        <w:pStyle w:val="paragraph"/>
        <w:numPr>
          <w:ilvl w:val="0"/>
          <w:numId w:val="2"/>
        </w:numPr>
        <w:spacing w:before="0" w:beforeAutospacing="0" w:after="0" w:afterAutospacing="0"/>
        <w:ind w:left="1080" w:firstLine="0"/>
        <w:jc w:val="both"/>
        <w:textAlignment w:val="baseline"/>
        <w:rPr>
          <w:rStyle w:val="eop"/>
          <w:rFonts w:ascii="Calibri" w:hAnsi="Calibri" w:cs="Calibri"/>
        </w:rPr>
      </w:pPr>
      <w:r>
        <w:rPr>
          <w:rStyle w:val="normaltextrun"/>
          <w:b/>
          <w:bCs/>
          <w:lang w:val="es-ES"/>
        </w:rPr>
        <w:t> ¿Qué es un sistema de bicicletas compartidas?</w:t>
      </w:r>
      <w:r>
        <w:rPr>
          <w:rStyle w:val="eop"/>
        </w:rPr>
        <w:t> </w:t>
      </w:r>
      <w:bookmarkStart w:id="0" w:name="_GoBack"/>
      <w:bookmarkEnd w:id="0"/>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lastRenderedPageBreak/>
        <w:t> </w:t>
      </w:r>
    </w:p>
    <w:p w:rsidR="00E851A0" w:rsidRDefault="00E851A0" w:rsidP="00E851A0">
      <w:pPr>
        <w:pStyle w:val="paragraph"/>
        <w:numPr>
          <w:ilvl w:val="0"/>
          <w:numId w:val="3"/>
        </w:numPr>
        <w:spacing w:before="0" w:beforeAutospacing="0" w:after="0" w:afterAutospacing="0" w:line="480" w:lineRule="auto"/>
        <w:ind w:left="1080" w:firstLine="0"/>
        <w:jc w:val="both"/>
        <w:textAlignment w:val="baseline"/>
        <w:rPr>
          <w:rFonts w:ascii="Calibri" w:hAnsi="Calibri" w:cs="Calibri"/>
        </w:rPr>
      </w:pPr>
      <w:r>
        <w:rPr>
          <w:rStyle w:val="normaltextrun"/>
          <w:b/>
          <w:bCs/>
          <w:lang w:val="es-ES"/>
        </w:rPr>
        <w:t> Sistemas de bicicletas compartidas en el mundo</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E851A0"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9815CB"/>
    <w:rsid w:val="00C723F5"/>
    <w:rsid w:val="00E85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43E3"/>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1987</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1</cp:revision>
  <dcterms:created xsi:type="dcterms:W3CDTF">2018-03-07T21:42:00Z</dcterms:created>
  <dcterms:modified xsi:type="dcterms:W3CDTF">2018-03-07T21:46:00Z</dcterms:modified>
</cp:coreProperties>
</file>