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78364494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44FE350B" w14:textId="326E419E" w:rsidR="00B463CE" w:rsidRDefault="00B463CE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045B567" wp14:editId="2D4D035D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2D493A04BF747BCA01FDD2695489B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745B12C" w14:textId="407F6511" w:rsidR="00B463CE" w:rsidRDefault="00B463CE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B463CE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Cloud para Data Science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52688E5BFEA42498EBDB372B90281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AADE71" w14:textId="7B18F31F" w:rsidR="00B463CE" w:rsidRDefault="00B463CE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Herramientas, características y precios</w:t>
              </w:r>
            </w:p>
          </w:sdtContent>
        </w:sdt>
        <w:p w14:paraId="71247FBF" w14:textId="6E54892B" w:rsidR="00B463CE" w:rsidRDefault="00B463CE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86E38B" wp14:editId="10D279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FB945B6" w14:textId="5B6799F9" w:rsidR="00B463CE" w:rsidRDefault="00B463C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15 de agosto de 2024</w:t>
                                    </w:r>
                                  </w:p>
                                </w:sdtContent>
                              </w:sdt>
                              <w:p w14:paraId="01B45EAB" w14:textId="246F589F" w:rsidR="00B463CE" w:rsidRDefault="00B463C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Alvaro jesus castro pizaña</w:t>
                                    </w:r>
                                  </w:sdtContent>
                                </w:sdt>
                              </w:p>
                              <w:p w14:paraId="7FA069DC" w14:textId="77502521" w:rsidR="00B463CE" w:rsidRDefault="00B463C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Centro universitario UAEM Zumpango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6E3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FB945B6" w14:textId="5B6799F9" w:rsidR="00B463CE" w:rsidRDefault="00B463C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15 de agosto de 2024</w:t>
                              </w:r>
                            </w:p>
                          </w:sdtContent>
                        </w:sdt>
                        <w:p w14:paraId="01B45EAB" w14:textId="246F589F" w:rsidR="00B463CE" w:rsidRDefault="00B463C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Alvaro jesus castro pizaña</w:t>
                              </w:r>
                            </w:sdtContent>
                          </w:sdt>
                        </w:p>
                        <w:p w14:paraId="7FA069DC" w14:textId="77502521" w:rsidR="00B463CE" w:rsidRDefault="00B463C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Centro universitario UAEM Zumpango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5AB2C4F" wp14:editId="52CFB681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698B32" w14:textId="6B441FED" w:rsidR="00B463CE" w:rsidRDefault="00B463CE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48A0878" wp14:editId="6F0DE84F">
                <wp:simplePos x="0" y="0"/>
                <wp:positionH relativeFrom="margin">
                  <wp:align>center</wp:align>
                </wp:positionH>
                <wp:positionV relativeFrom="paragraph">
                  <wp:posOffset>522112</wp:posOffset>
                </wp:positionV>
                <wp:extent cx="2377610" cy="2377610"/>
                <wp:effectExtent l="0" t="0" r="3810" b="3810"/>
                <wp:wrapSquare wrapText="bothSides"/>
                <wp:docPr id="1123643962" name="Imagen 6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643962" name="Imagen 6" descr="Diagrama&#10;&#10;Descripción generada automáticamente"/>
                        <pic:cNvPicPr/>
                      </pic:nvPicPr>
                      <pic:blipFill>
                        <a:blip r:embed="rId7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610" cy="2377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  <w:r w:rsidRPr="00B463CE">
            <w:lastRenderedPageBreak/>
            <w:t xml:space="preserve">Un </w:t>
          </w:r>
          <w:r w:rsidRPr="00B463CE">
            <w:rPr>
              <w:b/>
              <w:bCs/>
            </w:rPr>
            <w:t>data warehouse</w:t>
          </w:r>
          <w:r w:rsidRPr="00B463CE">
            <w:t xml:space="preserve"> es un repositorio </w:t>
          </w:r>
          <w:r w:rsidRPr="00B463CE">
            <w:rPr>
              <w:u w:val="single"/>
            </w:rPr>
            <w:t>centralizado</w:t>
          </w:r>
          <w:r w:rsidRPr="00B463CE">
            <w:t xml:space="preserve"> que agrupa </w:t>
          </w:r>
          <w:r w:rsidRPr="00B463CE">
            <w:rPr>
              <w:u w:val="single"/>
            </w:rPr>
            <w:t>datos de varias fuentes</w:t>
          </w:r>
          <w:r w:rsidRPr="00B463CE">
            <w:t xml:space="preserve">, como sistemas transaccionales, bases de datos relacionales y fuentes externas. Su principal propósito es soportar actividades de inteligencia empresarial (BI), permitiendo </w:t>
          </w:r>
          <w:r w:rsidRPr="00B463CE">
            <w:rPr>
              <w:u w:val="single"/>
            </w:rPr>
            <w:t>análisis profundos</w:t>
          </w:r>
          <w:r w:rsidRPr="00B463CE">
            <w:t xml:space="preserve">, reportes y toma de decisiones. </w:t>
          </w:r>
        </w:p>
      </w:sdtContent>
    </w:sdt>
    <w:p w14:paraId="63B0A376" w14:textId="221B3AE2" w:rsidR="00764868" w:rsidRDefault="00764868">
      <w:r>
        <w:t xml:space="preserve">Algunas de las características que se debe contemplar a la hora de contratar un buen servicio de </w:t>
      </w:r>
      <w:r w:rsidRPr="00B463CE">
        <w:rPr>
          <w:b/>
          <w:bCs/>
        </w:rPr>
        <w:t>data warehouse</w:t>
      </w:r>
      <w:r>
        <w:rPr>
          <w:b/>
          <w:bCs/>
        </w:rPr>
        <w:t xml:space="preserve"> </w:t>
      </w:r>
      <w:r w:rsidRPr="00764868">
        <w:t>podrían ser:</w:t>
      </w:r>
    </w:p>
    <w:p w14:paraId="0E8396E3" w14:textId="78147FB7" w:rsidR="00764868" w:rsidRDefault="00764868">
      <w:r w:rsidRPr="00764868">
        <w:rPr>
          <w:b/>
          <w:bCs/>
        </w:rPr>
        <w:t>Procesamiento en tiempo real</w:t>
      </w:r>
      <w:r w:rsidRPr="00764868">
        <w:t xml:space="preserve">: </w:t>
      </w:r>
      <w:r>
        <w:t xml:space="preserve">Esto permite a que los </w:t>
      </w:r>
      <w:r w:rsidRPr="00764868">
        <w:t>data warehouse la integración y análisis de datos en tiempo real, permitiendo obtener conocimientos inmediatos</w:t>
      </w:r>
      <w:r w:rsidRPr="00764868">
        <w:rPr>
          <w:rFonts w:ascii="Arial" w:hAnsi="Arial" w:cs="Arial"/>
        </w:rPr>
        <w:t>​</w:t>
      </w:r>
      <w:r w:rsidRPr="00764868">
        <w:t>.</w:t>
      </w:r>
    </w:p>
    <w:p w14:paraId="34296C69" w14:textId="2AB4E9DC" w:rsidR="00764868" w:rsidRPr="00764868" w:rsidRDefault="00764868" w:rsidP="00764868">
      <w:r w:rsidRPr="00764868">
        <w:rPr>
          <w:b/>
          <w:bCs/>
        </w:rPr>
        <w:t>Integrado</w:t>
      </w:r>
      <w:r w:rsidRPr="00764868">
        <w:t xml:space="preserve">: </w:t>
      </w:r>
      <w:r>
        <w:t>permite c</w:t>
      </w:r>
      <w:r w:rsidRPr="00764868">
        <w:t>ombina</w:t>
      </w:r>
      <w:r>
        <w:t>r</w:t>
      </w:r>
      <w:r w:rsidRPr="00764868">
        <w:t xml:space="preserve"> datos de diversas fuentes, asegurando uniformidad en convenciones de nombres, formatos y codificación.</w:t>
      </w:r>
    </w:p>
    <w:p w14:paraId="1D0E397B" w14:textId="3F39C86E" w:rsidR="00764868" w:rsidRDefault="00764868" w:rsidP="00764868">
      <w:r w:rsidRPr="00764868">
        <w:rPr>
          <w:b/>
          <w:bCs/>
        </w:rPr>
        <w:t>Variable en el tiempo</w:t>
      </w:r>
      <w:r w:rsidRPr="00764868">
        <w:t xml:space="preserve">: </w:t>
      </w:r>
      <w:r>
        <w:t xml:space="preserve">esto es de gran utilidad ya que </w:t>
      </w:r>
      <w:r w:rsidRPr="00764868">
        <w:t xml:space="preserve">mantienen datos históricos, permitiendo el análisis a lo largo del tiempo </w:t>
      </w:r>
      <w:r>
        <w:t xml:space="preserve">como </w:t>
      </w:r>
      <w:r w:rsidRPr="00764868">
        <w:t>tendencias</w:t>
      </w:r>
      <w:r>
        <w:t xml:space="preserve"> y</w:t>
      </w:r>
      <w:r w:rsidRPr="00764868">
        <w:t xml:space="preserve"> comparaciones</w:t>
      </w:r>
      <w:r>
        <w:t>.</w:t>
      </w:r>
    </w:p>
    <w:p w14:paraId="23B33E95" w14:textId="77777777" w:rsidR="00764868" w:rsidRDefault="00764868" w:rsidP="00764868"/>
    <w:p w14:paraId="4A9F8B81" w14:textId="12A8BA3E" w:rsidR="00764868" w:rsidRDefault="00664242" w:rsidP="00764868">
      <w:r>
        <w:t>Algunos de los servicios mas populares son los siguientes:</w:t>
      </w:r>
    </w:p>
    <w:p w14:paraId="33B82D42" w14:textId="6495859D" w:rsidR="008B51D1" w:rsidRDefault="008B51D1">
      <w:r>
        <w:br w:type="page"/>
      </w:r>
    </w:p>
    <w:p w14:paraId="77103AF7" w14:textId="77777777" w:rsidR="008B51D1" w:rsidRDefault="008B51D1" w:rsidP="00764868">
      <w:pPr>
        <w:sectPr w:rsidR="008B51D1" w:rsidSect="00B463CE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2"/>
        <w:gridCol w:w="2724"/>
        <w:gridCol w:w="2172"/>
        <w:gridCol w:w="1844"/>
        <w:gridCol w:w="2462"/>
        <w:gridCol w:w="3726"/>
      </w:tblGrid>
      <w:tr w:rsidR="008B51D1" w:rsidRPr="008B51D1" w14:paraId="56A99F04" w14:textId="77777777" w:rsidTr="008B51D1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4EA72E"/>
            <w:vAlign w:val="center"/>
            <w:hideMark/>
          </w:tcPr>
          <w:p w14:paraId="3938569D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MX"/>
                <w14:ligatures w14:val="none"/>
              </w:rPr>
              <w:lastRenderedPageBreak/>
              <w:t>Servicio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4EA72E"/>
            <w:vAlign w:val="center"/>
            <w:hideMark/>
          </w:tcPr>
          <w:p w14:paraId="415F9728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MX"/>
                <w14:ligatures w14:val="none"/>
              </w:rPr>
              <w:t>Funciones Principales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4EA72E"/>
            <w:vAlign w:val="center"/>
            <w:hideMark/>
          </w:tcPr>
          <w:p w14:paraId="0B36B65F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MX"/>
                <w14:ligatures w14:val="none"/>
              </w:rPr>
              <w:t>Precios Estimados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4EA72E"/>
            <w:vAlign w:val="center"/>
            <w:hideMark/>
          </w:tcPr>
          <w:p w14:paraId="4CFF1003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MX"/>
                <w14:ligatures w14:val="none"/>
              </w:rPr>
              <w:t>Ventajas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4EA72E"/>
            <w:vAlign w:val="center"/>
            <w:hideMark/>
          </w:tcPr>
          <w:p w14:paraId="70161116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MX"/>
                <w14:ligatures w14:val="none"/>
              </w:rPr>
              <w:t>Logo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4EA72E"/>
            <w:vAlign w:val="center"/>
            <w:hideMark/>
          </w:tcPr>
          <w:p w14:paraId="199A7C92" w14:textId="6B7D453F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MX"/>
                <w14:ligatures w14:val="none"/>
              </w:rPr>
              <w:t>P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MX"/>
                <w14:ligatures w14:val="none"/>
              </w:rPr>
              <w:t>á</w:t>
            </w:r>
            <w:r w:rsidRPr="008B51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MX"/>
                <w14:ligatures w14:val="none"/>
              </w:rPr>
              <w:t>gina Oficial</w:t>
            </w:r>
          </w:p>
        </w:tc>
      </w:tr>
      <w:tr w:rsidR="008B51D1" w:rsidRPr="008B51D1" w14:paraId="572991C5" w14:textId="77777777" w:rsidTr="008B51D1">
        <w:trPr>
          <w:trHeight w:val="3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44463C36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Amazon </w:t>
            </w:r>
            <w:proofErr w:type="spellStart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Redshift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5580C2B3" w14:textId="7C6913BE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Almacenamiento y 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á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lisis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 de datos a escala de </w:t>
            </w:r>
            <w:proofErr w:type="spellStart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petabytes</w:t>
            </w:r>
            <w:proofErr w:type="spellEnd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. Integraci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ó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n con AWS. Consultas SQL y 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á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lisis en tiempo real.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47BA3A1F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Almacenamiento: $0.024 por GB/mes. Consultas: $0.25/hora por nodo.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4E54A315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Escalable, altamente integrado con AWS, costo flexible.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center"/>
            <w:hideMark/>
          </w:tcPr>
          <w:p w14:paraId="20014515" w14:textId="2D6D2492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s-MX"/>
                <w14:ligatures w14:val="none"/>
              </w:rPr>
              <w:drawing>
                <wp:inline distT="0" distB="0" distL="0" distR="0" wp14:anchorId="4CD6AC4B" wp14:editId="577D70AC">
                  <wp:extent cx="1440000" cy="809695"/>
                  <wp:effectExtent l="0" t="0" r="8255" b="0"/>
                  <wp:docPr id="491035971" name="Imagen 18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35971" name="Imagen 18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80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6BC3F20B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s-MX"/>
                <w14:ligatures w14:val="none"/>
              </w:rPr>
            </w:pPr>
            <w:hyperlink r:id="rId9" w:history="1">
              <w:r w:rsidRPr="008B51D1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s-MX"/>
                  <w14:ligatures w14:val="none"/>
                </w:rPr>
                <w:t>https://aws.amazon.com/redshift/</w:t>
              </w:r>
            </w:hyperlink>
          </w:p>
        </w:tc>
      </w:tr>
      <w:tr w:rsidR="008B51D1" w:rsidRPr="008B51D1" w14:paraId="4DE67C95" w14:textId="77777777" w:rsidTr="008B51D1">
        <w:trPr>
          <w:trHeight w:val="4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237B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Google </w:t>
            </w:r>
            <w:proofErr w:type="spellStart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BigQuery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01BA0" w14:textId="757309F4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Servicio sin servidor completamente gestionado. 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Separació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n de almacenamiento y c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ó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mputo. Soporte para SQL y ML integrado.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07902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Almacenamiento: $0.02 por GB/mes. Consultas: $5 por TB procesado.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EF7D2" w14:textId="20E89394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Modelo sin servidor, ideal para 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á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lisis en tiempo real, alto rendimiento.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63909" w14:textId="0B3B3571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noProof/>
                <w:color w:val="467886"/>
                <w:kern w:val="0"/>
                <w:lang w:eastAsia="es-MX"/>
                <w14:ligatures w14:val="none"/>
              </w:rPr>
              <w:drawing>
                <wp:inline distT="0" distB="0" distL="0" distR="0" wp14:anchorId="629C9BB3" wp14:editId="6861E732">
                  <wp:extent cx="1440000" cy="1086023"/>
                  <wp:effectExtent l="0" t="0" r="8255" b="0"/>
                  <wp:docPr id="17814834" name="Imagen 17" descr="Imagen que contiene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4834" name="Imagen 17" descr="Imagen que contiene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6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51D1"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F0F4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s-MX"/>
                <w14:ligatures w14:val="none"/>
              </w:rPr>
            </w:pPr>
            <w:hyperlink r:id="rId11" w:history="1">
              <w:r w:rsidRPr="008B51D1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s-MX"/>
                  <w14:ligatures w14:val="none"/>
                </w:rPr>
                <w:t>https://cloud.google.com/bigquery</w:t>
              </w:r>
            </w:hyperlink>
          </w:p>
        </w:tc>
      </w:tr>
      <w:tr w:rsidR="008B51D1" w:rsidRPr="008B51D1" w14:paraId="5A984A2D" w14:textId="77777777" w:rsidTr="008B51D1">
        <w:trPr>
          <w:trHeight w:val="3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1E4645F5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lastRenderedPageBreak/>
              <w:t>Snowflake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08F69C14" w14:textId="4B9A37C6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Arquitectura de procesamiento en paralelo. </w:t>
            </w:r>
            <w:proofErr w:type="spellStart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Multi-cloud</w:t>
            </w:r>
            <w:proofErr w:type="spellEnd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. Integraci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ó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n de datos estructurados y semiestructurados.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77CE5718" w14:textId="6C8DD8AA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Almacenamiento: $23 por TB/mes. C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ó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mputo: Pago por segundo de uso.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41F03DE3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Multi-cloud</w:t>
            </w:r>
            <w:proofErr w:type="spellEnd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, escalabilidad flexible, soporte para datos complejos.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38830535" w14:textId="34D1FB29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s-MX"/>
                <w14:ligatures w14:val="none"/>
              </w:rPr>
              <w:drawing>
                <wp:inline distT="0" distB="0" distL="0" distR="0" wp14:anchorId="2D0E15CB" wp14:editId="287E4513">
                  <wp:extent cx="1440000" cy="1440000"/>
                  <wp:effectExtent l="0" t="0" r="8255" b="8255"/>
                  <wp:docPr id="969760916" name="Imagen 16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760916" name="Imagen 16" descr="Logotipo, nombre de la empres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156B90A2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s-MX"/>
                <w14:ligatures w14:val="none"/>
              </w:rPr>
            </w:pPr>
            <w:hyperlink r:id="rId13" w:history="1">
              <w:r w:rsidRPr="008B51D1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s-MX"/>
                  <w14:ligatures w14:val="none"/>
                </w:rPr>
                <w:t>https://www.snowflake.com</w:t>
              </w:r>
            </w:hyperlink>
          </w:p>
        </w:tc>
      </w:tr>
      <w:tr w:rsidR="008B51D1" w:rsidRPr="008B51D1" w14:paraId="4F3ED873" w14:textId="77777777" w:rsidTr="008B51D1">
        <w:trPr>
          <w:trHeight w:val="3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28A73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Azure </w:t>
            </w:r>
            <w:proofErr w:type="spellStart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Synapse</w:t>
            </w:r>
            <w:proofErr w:type="spellEnd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6190C" w14:textId="49FF0806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Integraci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ó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n con Azure. Mezcla datos de Data </w:t>
            </w:r>
            <w:proofErr w:type="spellStart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Lakes</w:t>
            </w:r>
            <w:proofErr w:type="spellEnd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 y Data </w:t>
            </w:r>
            <w:proofErr w:type="spellStart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Warehouses</w:t>
            </w:r>
            <w:proofErr w:type="spellEnd"/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. Consultas SQL y no SQL.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BAED6" w14:textId="204D9BD5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Almacenamiento: $23 por TB/mes. C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ó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mputo: $1.20 por hora por DWU.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F1A8A" w14:textId="6710A981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Altamente integrado con Azure, ideal para grandes vol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ú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menes de datos.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9EEF5" w14:textId="0B000345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s-MX"/>
                <w14:ligatures w14:val="none"/>
              </w:rPr>
              <w:drawing>
                <wp:inline distT="0" distB="0" distL="0" distR="0" wp14:anchorId="1066D894" wp14:editId="14BDFC1C">
                  <wp:extent cx="1440000" cy="730750"/>
                  <wp:effectExtent l="0" t="0" r="8255" b="0"/>
                  <wp:docPr id="1242682692" name="Imagen 15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682692" name="Imagen 15" descr="Imagen que contiene 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73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0A23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s-MX"/>
                <w14:ligatures w14:val="none"/>
              </w:rPr>
            </w:pPr>
            <w:hyperlink r:id="rId15" w:history="1">
              <w:r w:rsidRPr="008B51D1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s-MX"/>
                  <w14:ligatures w14:val="none"/>
                </w:rPr>
                <w:t>https://azure.microsoft.com/en-us/services/synapse-analytics/</w:t>
              </w:r>
            </w:hyperlink>
          </w:p>
        </w:tc>
      </w:tr>
      <w:tr w:rsidR="008B51D1" w:rsidRPr="008B51D1" w14:paraId="14A2A54F" w14:textId="77777777" w:rsidTr="008B51D1">
        <w:trPr>
          <w:trHeight w:val="3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390297A8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lastRenderedPageBreak/>
              <w:t>IBM Db2 Warehouse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3380E6BE" w14:textId="1C608634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Almacenamiento de datos en la nube y 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á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lisis avanzado. Soporte para SQL y ML. Optimizado para alto rendimiento.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7320D146" w14:textId="0387E491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Almacenamiento: $0.65 por GB/mes. C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ó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mputo: Pago por instancias usadas.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4D096ADB" w14:textId="1B454323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Alto rendimiento, seguridad avanzada, optimizado para 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á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lisis.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7D553A48" w14:textId="176BE58F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s-MX"/>
                <w14:ligatures w14:val="none"/>
              </w:rPr>
              <w:drawing>
                <wp:inline distT="0" distB="0" distL="0" distR="0" wp14:anchorId="548F5259" wp14:editId="6D3FDD68">
                  <wp:extent cx="1440000" cy="797473"/>
                  <wp:effectExtent l="0" t="0" r="8255" b="3175"/>
                  <wp:docPr id="1719686152" name="Imagen 14" descr="Un conjunto de letras blancas en un fondo blanc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686152" name="Imagen 14" descr="Un conjunto de letras blancas en un fondo blanc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797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DAF2D0"/>
            <w:vAlign w:val="center"/>
            <w:hideMark/>
          </w:tcPr>
          <w:p w14:paraId="49A9DD7B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s-MX"/>
                <w14:ligatures w14:val="none"/>
              </w:rPr>
            </w:pPr>
            <w:hyperlink r:id="rId17" w:history="1">
              <w:r w:rsidRPr="008B51D1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s-MX"/>
                  <w14:ligatures w14:val="none"/>
                </w:rPr>
                <w:t>https://www.ibm.com/cloud/db2-warehouse</w:t>
              </w:r>
            </w:hyperlink>
          </w:p>
        </w:tc>
      </w:tr>
      <w:tr w:rsidR="008B51D1" w:rsidRPr="008B51D1" w14:paraId="5758CB2C" w14:textId="77777777" w:rsidTr="008B51D1">
        <w:trPr>
          <w:trHeight w:val="4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C7136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Oracle Autonomous Data Warehouse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FF037" w14:textId="29A58433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Servicio aut</w:t>
            </w:r>
            <w:r>
              <w:rPr>
                <w:rFonts w:ascii="Aptos Narrow" w:eastAsia="Times New Roman" w:hAnsi="Aptos Narrow" w:cs="Aptos Narrow"/>
                <w:color w:val="000000"/>
                <w:kern w:val="0"/>
                <w:lang w:eastAsia="es-MX"/>
                <w14:ligatures w14:val="none"/>
              </w:rPr>
              <w:t>ó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nomo en la nube con IA. Escalabilidad autom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á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tica. Seguridad avanzada y recuperaci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ó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n autom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á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tica.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F78BF" w14:textId="4450503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Almacenamiento: $0.016 por GB/mes. C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ó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mputo: $0.1125 por OCPU/hora.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82083" w14:textId="749CED6F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Escalabilidad y seguridad autom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á</w:t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ticas, ideal para cargas de trabajo variables.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4155B" w14:textId="3073AB4F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8B51D1"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s-MX"/>
                <w14:ligatures w14:val="none"/>
              </w:rPr>
              <w:drawing>
                <wp:inline distT="0" distB="0" distL="0" distR="0" wp14:anchorId="1956FD19" wp14:editId="3A98D8B2">
                  <wp:extent cx="1440000" cy="415765"/>
                  <wp:effectExtent l="0" t="0" r="8255" b="3810"/>
                  <wp:docPr id="1601121036" name="Imagen 13" descr="Imagen que contiene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121036" name="Imagen 13" descr="Imagen que contiene nombre de la empres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41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51D1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4471C" w14:textId="77777777" w:rsidR="008B51D1" w:rsidRPr="008B51D1" w:rsidRDefault="008B51D1" w:rsidP="008B51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s-MX"/>
                <w14:ligatures w14:val="none"/>
              </w:rPr>
            </w:pPr>
            <w:hyperlink r:id="rId19" w:history="1">
              <w:r w:rsidRPr="008B51D1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s-MX"/>
                  <w14:ligatures w14:val="none"/>
                </w:rPr>
                <w:t>https://www.oracle.com/autonomous-database/</w:t>
              </w:r>
            </w:hyperlink>
          </w:p>
        </w:tc>
      </w:tr>
    </w:tbl>
    <w:p w14:paraId="1F166E79" w14:textId="77777777" w:rsidR="008B51D1" w:rsidRDefault="008B51D1" w:rsidP="00764868"/>
    <w:p w14:paraId="1DA08B00" w14:textId="77777777" w:rsidR="00041EB3" w:rsidRPr="00041EB3" w:rsidRDefault="00041EB3" w:rsidP="00041EB3">
      <w:r w:rsidRPr="00041EB3">
        <w:t>"</w:t>
      </w:r>
      <w:proofErr w:type="spellStart"/>
      <w:r w:rsidRPr="00041EB3">
        <w:t>What</w:t>
      </w:r>
      <w:proofErr w:type="spellEnd"/>
      <w:r w:rsidRPr="00041EB3">
        <w:t xml:space="preserve"> </w:t>
      </w:r>
      <w:proofErr w:type="spellStart"/>
      <w:r w:rsidRPr="00041EB3">
        <w:t>is</w:t>
      </w:r>
      <w:proofErr w:type="spellEnd"/>
      <w:r w:rsidRPr="00041EB3">
        <w:t xml:space="preserve"> a Data </w:t>
      </w:r>
      <w:proofErr w:type="spellStart"/>
      <w:r w:rsidRPr="00041EB3">
        <w:t>Warehouse</w:t>
      </w:r>
      <w:proofErr w:type="spellEnd"/>
      <w:r w:rsidRPr="00041EB3">
        <w:t xml:space="preserve">? - Data </w:t>
      </w:r>
      <w:proofErr w:type="spellStart"/>
      <w:r w:rsidRPr="00041EB3">
        <w:t>Warehouse</w:t>
      </w:r>
      <w:proofErr w:type="spellEnd"/>
      <w:r w:rsidRPr="00041EB3">
        <w:t xml:space="preserve"> </w:t>
      </w:r>
      <w:proofErr w:type="spellStart"/>
      <w:r w:rsidRPr="00041EB3">
        <w:t>Explained</w:t>
      </w:r>
      <w:proofErr w:type="spellEnd"/>
      <w:r w:rsidRPr="00041EB3">
        <w:t xml:space="preserve">," AWS </w:t>
      </w:r>
      <w:proofErr w:type="spellStart"/>
      <w:r w:rsidRPr="00041EB3">
        <w:t>Documentation</w:t>
      </w:r>
      <w:proofErr w:type="spellEnd"/>
      <w:r w:rsidRPr="00041EB3">
        <w:t xml:space="preserve">, [En línea]. </w:t>
      </w:r>
      <w:proofErr w:type="spellStart"/>
      <w:r w:rsidRPr="00041EB3">
        <w:t>Available</w:t>
      </w:r>
      <w:proofErr w:type="spellEnd"/>
      <w:r w:rsidRPr="00041EB3">
        <w:t xml:space="preserve">: https://aws.amazon.com/data-warehouse/. [Consultado el 14 de </w:t>
      </w:r>
      <w:proofErr w:type="gramStart"/>
      <w:r w:rsidRPr="00041EB3">
        <w:t>Ago.</w:t>
      </w:r>
      <w:proofErr w:type="gramEnd"/>
      <w:r w:rsidRPr="00041EB3">
        <w:t xml:space="preserve"> 2024].</w:t>
      </w:r>
    </w:p>
    <w:p w14:paraId="33012F41" w14:textId="77777777" w:rsidR="00041EB3" w:rsidRPr="00041EB3" w:rsidRDefault="00041EB3" w:rsidP="00041EB3">
      <w:r w:rsidRPr="00041EB3">
        <w:t xml:space="preserve">S. </w:t>
      </w:r>
      <w:proofErr w:type="spellStart"/>
      <w:r w:rsidRPr="00041EB3">
        <w:t>Dutta</w:t>
      </w:r>
      <w:proofErr w:type="spellEnd"/>
      <w:r w:rsidRPr="00041EB3">
        <w:t>, "</w:t>
      </w:r>
      <w:proofErr w:type="spellStart"/>
      <w:r w:rsidRPr="00041EB3">
        <w:t>Characteristics</w:t>
      </w:r>
      <w:proofErr w:type="spellEnd"/>
      <w:r w:rsidRPr="00041EB3">
        <w:t xml:space="preserve"> </w:t>
      </w:r>
      <w:proofErr w:type="spellStart"/>
      <w:r w:rsidRPr="00041EB3">
        <w:t>of</w:t>
      </w:r>
      <w:proofErr w:type="spellEnd"/>
      <w:r w:rsidRPr="00041EB3">
        <w:t xml:space="preserve"> Data </w:t>
      </w:r>
      <w:proofErr w:type="spellStart"/>
      <w:r w:rsidRPr="00041EB3">
        <w:t>Warehouses</w:t>
      </w:r>
      <w:proofErr w:type="spellEnd"/>
      <w:r w:rsidRPr="00041EB3">
        <w:t xml:space="preserve">: Key </w:t>
      </w:r>
      <w:proofErr w:type="spellStart"/>
      <w:r w:rsidRPr="00041EB3">
        <w:t>Features</w:t>
      </w:r>
      <w:proofErr w:type="spellEnd"/>
      <w:r w:rsidRPr="00041EB3">
        <w:t xml:space="preserve"> </w:t>
      </w:r>
      <w:proofErr w:type="spellStart"/>
      <w:r w:rsidRPr="00041EB3">
        <w:t>for</w:t>
      </w:r>
      <w:proofErr w:type="spellEnd"/>
      <w:r w:rsidRPr="00041EB3">
        <w:t xml:space="preserve"> Business </w:t>
      </w:r>
      <w:proofErr w:type="spellStart"/>
      <w:r w:rsidRPr="00041EB3">
        <w:t>Intelligence</w:t>
      </w:r>
      <w:proofErr w:type="spellEnd"/>
      <w:r w:rsidRPr="00041EB3">
        <w:t xml:space="preserve">," </w:t>
      </w:r>
      <w:proofErr w:type="spellStart"/>
      <w:r w:rsidRPr="00041EB3">
        <w:t>Sprinkle</w:t>
      </w:r>
      <w:proofErr w:type="spellEnd"/>
      <w:r w:rsidRPr="00041EB3">
        <w:t xml:space="preserve"> Data, </w:t>
      </w:r>
      <w:proofErr w:type="gramStart"/>
      <w:r w:rsidRPr="00041EB3">
        <w:t>Jul.</w:t>
      </w:r>
      <w:proofErr w:type="gramEnd"/>
      <w:r w:rsidRPr="00041EB3">
        <w:t xml:space="preserve"> 24, 2023. [En línea]. </w:t>
      </w:r>
      <w:proofErr w:type="spellStart"/>
      <w:r w:rsidRPr="00041EB3">
        <w:t>Available</w:t>
      </w:r>
      <w:proofErr w:type="spellEnd"/>
      <w:r w:rsidRPr="00041EB3">
        <w:t xml:space="preserve">: https://www.sprinkledata.com/blogs/characteristics-of-data-warehouse-understanding-the-core-features. [Consultado el 14 de </w:t>
      </w:r>
      <w:proofErr w:type="gramStart"/>
      <w:r w:rsidRPr="00041EB3">
        <w:t>Ago.</w:t>
      </w:r>
      <w:proofErr w:type="gramEnd"/>
      <w:r w:rsidRPr="00041EB3">
        <w:t xml:space="preserve"> 2024].</w:t>
      </w:r>
    </w:p>
    <w:p w14:paraId="4F7EA98D" w14:textId="77777777" w:rsidR="00041EB3" w:rsidRPr="00041EB3" w:rsidRDefault="00041EB3" w:rsidP="00041EB3">
      <w:r w:rsidRPr="00041EB3">
        <w:t xml:space="preserve">J. </w:t>
      </w:r>
      <w:proofErr w:type="spellStart"/>
      <w:r w:rsidRPr="00041EB3">
        <w:t>Richman</w:t>
      </w:r>
      <w:proofErr w:type="spellEnd"/>
      <w:r w:rsidRPr="00041EB3">
        <w:t xml:space="preserve">, "Modern Data </w:t>
      </w:r>
      <w:proofErr w:type="spellStart"/>
      <w:r w:rsidRPr="00041EB3">
        <w:t>Warehouses</w:t>
      </w:r>
      <w:proofErr w:type="spellEnd"/>
      <w:r w:rsidRPr="00041EB3">
        <w:t xml:space="preserve">: </w:t>
      </w:r>
      <w:proofErr w:type="spellStart"/>
      <w:r w:rsidRPr="00041EB3">
        <w:t>Functions</w:t>
      </w:r>
      <w:proofErr w:type="spellEnd"/>
      <w:r w:rsidRPr="00041EB3">
        <w:t xml:space="preserve">, </w:t>
      </w:r>
      <w:proofErr w:type="spellStart"/>
      <w:r w:rsidRPr="00041EB3">
        <w:t>Architecture</w:t>
      </w:r>
      <w:proofErr w:type="spellEnd"/>
      <w:r w:rsidRPr="00041EB3">
        <w:t xml:space="preserve">, &amp; </w:t>
      </w:r>
      <w:proofErr w:type="spellStart"/>
      <w:r w:rsidRPr="00041EB3">
        <w:t>Examples</w:t>
      </w:r>
      <w:proofErr w:type="spellEnd"/>
      <w:r w:rsidRPr="00041EB3">
        <w:t xml:space="preserve">," </w:t>
      </w:r>
      <w:proofErr w:type="spellStart"/>
      <w:r w:rsidRPr="00041EB3">
        <w:t>Estuary</w:t>
      </w:r>
      <w:proofErr w:type="spellEnd"/>
      <w:r w:rsidRPr="00041EB3">
        <w:t xml:space="preserve">, [En línea]. </w:t>
      </w:r>
      <w:proofErr w:type="spellStart"/>
      <w:r w:rsidRPr="00041EB3">
        <w:t>Available</w:t>
      </w:r>
      <w:proofErr w:type="spellEnd"/>
      <w:r w:rsidRPr="00041EB3">
        <w:t xml:space="preserve">: https://estuary.dev/modern-data-warehouse. [Consultado el 14 de </w:t>
      </w:r>
      <w:proofErr w:type="gramStart"/>
      <w:r w:rsidRPr="00041EB3">
        <w:t>Ago.</w:t>
      </w:r>
      <w:proofErr w:type="gramEnd"/>
      <w:r w:rsidRPr="00041EB3">
        <w:t xml:space="preserve"> 2024].</w:t>
      </w:r>
    </w:p>
    <w:p w14:paraId="6F5B380A" w14:textId="77777777" w:rsidR="00041EB3" w:rsidRPr="00764868" w:rsidRDefault="00041EB3" w:rsidP="00764868"/>
    <w:sectPr w:rsidR="00041EB3" w:rsidRPr="00764868" w:rsidSect="00041EB3">
      <w:pgSz w:w="15840" w:h="12240" w:orient="landscape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CE"/>
    <w:rsid w:val="00041EB3"/>
    <w:rsid w:val="00155D83"/>
    <w:rsid w:val="00664242"/>
    <w:rsid w:val="00764868"/>
    <w:rsid w:val="007B5176"/>
    <w:rsid w:val="008B51D1"/>
    <w:rsid w:val="00B14012"/>
    <w:rsid w:val="00B463CE"/>
    <w:rsid w:val="00DA5B13"/>
    <w:rsid w:val="00D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1AD5"/>
  <w15:chartTrackingRefBased/>
  <w15:docId w15:val="{493712BA-6DB6-4544-84F5-FBCF7F31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6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6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6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6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6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6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6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63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63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63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3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3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3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6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6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6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63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63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63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3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63C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463CE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63CE"/>
    <w:rPr>
      <w:rFonts w:eastAsiaTheme="minorEastAsia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463C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6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nowflake.com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ibm.com/cloud/db2-warehous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cloud.google.com/bigquer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zure.microsoft.com/en-us/services/synapse-analytics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oracle.com/autonomous-datab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redshift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D493A04BF747BCA01FDD2695489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D8C0-87D0-44D8-B67C-1DBA184245F3}"/>
      </w:docPartPr>
      <w:docPartBody>
        <w:p w:rsidR="00000000" w:rsidRDefault="005C19ED" w:rsidP="005C19ED">
          <w:pPr>
            <w:pStyle w:val="A2D493A04BF747BCA01FDD2695489BA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C52688E5BFEA42498EBDB372B902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7A9A1-E9B3-415F-BEEA-F8C5321D1030}"/>
      </w:docPartPr>
      <w:docPartBody>
        <w:p w:rsidR="00000000" w:rsidRDefault="005C19ED" w:rsidP="005C19ED">
          <w:pPr>
            <w:pStyle w:val="C52688E5BFEA42498EBDB372B90281DA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ED"/>
    <w:rsid w:val="005C19ED"/>
    <w:rsid w:val="00B14012"/>
    <w:rsid w:val="00D7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D493A04BF747BCA01FDD2695489BA7">
    <w:name w:val="A2D493A04BF747BCA01FDD2695489BA7"/>
    <w:rsid w:val="005C19ED"/>
  </w:style>
  <w:style w:type="paragraph" w:customStyle="1" w:styleId="C52688E5BFEA42498EBDB372B90281DA">
    <w:name w:val="C52688E5BFEA42498EBDB372B90281DA"/>
    <w:rsid w:val="005C1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2024-08-15T00:00:00</PublishDate>
  <Abstract/>
  <CompanyAddress>Centro universitario UAEM Zumpango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Cloud para Data Science</vt:lpstr>
    </vt:vector>
  </TitlesOfParts>
  <Company>Alvaro jesus castro pizaña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para Data Science</dc:title>
  <dc:subject>Herramientas, características y precios</dc:subject>
  <dc:creator>ALVARO JESUS CASTRO PIZANA</dc:creator>
  <cp:keywords/>
  <dc:description/>
  <cp:lastModifiedBy>ALVARO JESUS CASTRO PIZANA</cp:lastModifiedBy>
  <cp:revision>1</cp:revision>
  <cp:lastPrinted>2024-08-14T22:06:00Z</cp:lastPrinted>
  <dcterms:created xsi:type="dcterms:W3CDTF">2024-08-14T21:13:00Z</dcterms:created>
  <dcterms:modified xsi:type="dcterms:W3CDTF">2024-08-14T22:20:00Z</dcterms:modified>
</cp:coreProperties>
</file>