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DE HISTORIA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¿Cuáles fueron las principales causas de la Revolución Francesa?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Francesa fue causada porque la gente quería más fiestas y diversiones.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¿Qué impacto tuvo la Revolución Industrial en la sociedad europea del siglo XIX?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Industrial hizo que todos se mudaran al campo y se dedicaran a la agricultura.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¿Cuáles fueron las consecuencias más importantes de la Segunda Guerra Mundial?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Después de la Segunda Guerra Mundial, todos los países se convirtieron en amigos y no hubo más conflictos.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papel desempeñaron las colonias en el desarrollo económico de las potencias europeas en el siglo XIX?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Las colonias no tuvieron ningún impacto significativo en el desarrollo económico de las potencias europeas.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¿Cuáles fueron las causas y consecuencias del movimiento de los derechos civiles en Estados Unidos en la década de 1960?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movimiento de los derechos civiles comenzó porque todos querían más parques. No tuvo consecuencias importantes.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