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spacing w:after="120" w:before="120" w:line="36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spacing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Plataforma educativa con asistente virtual y autoevaluación AI</w:t>
      </w:r>
    </w:p>
    <w:p w:rsidR="00000000" w:rsidDel="00000000" w:rsidP="00000000" w:rsidRDefault="00000000" w:rsidRPr="00000000" w14:paraId="00000007">
      <w:pPr>
        <w:spacing w:after="120" w:before="120" w:line="360" w:lineRule="auto"/>
        <w:jc w:val="both"/>
        <w:rPr>
          <w:rFonts w:ascii="Times New Roman" w:cs="Times New Roman" w:eastAsia="Times New Roman" w:hAnsi="Times New Roman"/>
          <w:sz w:val="40"/>
          <w:szCs w:val="40"/>
        </w:rPr>
      </w:pPr>
      <w:bookmarkStart w:colFirst="0" w:colLast="0" w:name="_heading=h.30j0zll" w:id="1"/>
      <w:bookmarkEnd w:id="1"/>
      <w:r w:rsidDel="00000000" w:rsidR="00000000" w:rsidRPr="00000000">
        <w:rPr>
          <w:rtl w:val="0"/>
        </w:rPr>
      </w:r>
    </w:p>
    <w:p w:rsidR="00000000" w:rsidDel="00000000" w:rsidP="00000000" w:rsidRDefault="00000000" w:rsidRPr="00000000" w14:paraId="00000008">
      <w:pPr>
        <w:spacing w:after="60" w:before="240" w:line="240" w:lineRule="auto"/>
        <w:jc w:val="center"/>
        <w:rPr>
          <w:rFonts w:ascii="Times New Roman" w:cs="Times New Roman" w:eastAsia="Times New Roman" w:hAnsi="Times New Roman"/>
          <w:b w:val="1"/>
          <w:sz w:val="40"/>
          <w:szCs w:val="40"/>
        </w:rPr>
      </w:pPr>
      <w:bookmarkStart w:colFirst="0" w:colLast="0" w:name="_heading=h.1fob9te" w:id="2"/>
      <w:bookmarkEnd w:id="2"/>
      <w:r w:rsidDel="00000000" w:rsidR="00000000" w:rsidRPr="00000000">
        <w:rPr>
          <w:rFonts w:ascii="Times New Roman" w:cs="Times New Roman" w:eastAsia="Times New Roman" w:hAnsi="Times New Roman"/>
          <w:b w:val="1"/>
          <w:sz w:val="40"/>
          <w:szCs w:val="40"/>
          <w:rtl w:val="0"/>
        </w:rPr>
        <w:t xml:space="preserve">Especificación de Caso de Uso: </w:t>
      </w:r>
    </w:p>
    <w:p w:rsidR="00000000" w:rsidDel="00000000" w:rsidP="00000000" w:rsidRDefault="00000000" w:rsidRPr="00000000" w14:paraId="00000009">
      <w:pPr>
        <w:spacing w:after="6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CU10-Realizar revisión</w:t>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1.0</w:t>
      </w:r>
    </w:p>
    <w:p w:rsidR="00000000" w:rsidDel="00000000" w:rsidP="00000000" w:rsidRDefault="00000000" w:rsidRPr="00000000" w14:paraId="0000000E">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20" w:before="12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20" w:before="12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20" w:before="120"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120" w:before="120"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120" w:before="120"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120" w:before="12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Lima, 24 de Abril del 2024</w:t>
      </w:r>
    </w:p>
    <w:p w:rsidR="00000000" w:rsidDel="00000000" w:rsidP="00000000" w:rsidRDefault="00000000" w:rsidRPr="00000000" w14:paraId="0000001C">
      <w:pPr>
        <w:tabs>
          <w:tab w:val="left" w:leader="none" w:pos="1815"/>
        </w:tabs>
        <w:spacing w:after="120" w:before="120" w:line="360" w:lineRule="auto"/>
        <w:rPr>
          <w:rFonts w:ascii="Times New Roman" w:cs="Times New Roman" w:eastAsia="Times New Roman" w:hAnsi="Times New Roman"/>
          <w:sz w:val="24"/>
          <w:szCs w:val="24"/>
        </w:rPr>
      </w:pPr>
      <w:r w:rsidDel="00000000" w:rsidR="00000000" w:rsidRPr="00000000">
        <w:rPr>
          <w:rtl w:val="0"/>
        </w:rPr>
      </w:r>
    </w:p>
    <w:tbl>
      <w:tblPr>
        <w:tblStyle w:val="Table1"/>
        <w:tblpPr w:leftFromText="141" w:rightFromText="141" w:topFromText="0" w:bottomFromText="0" w:vertAnchor="text" w:horzAnchor="text" w:tblpX="60" w:tblpY="750.10986328125"/>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left w:w="108.0" w:type="dxa"/>
              <w:right w:w="108.0" w:type="dxa"/>
            </w:tcMar>
          </w:tcPr>
          <w:p w:rsidR="00000000" w:rsidDel="00000000" w:rsidP="00000000" w:rsidRDefault="00000000" w:rsidRPr="00000000" w14:paraId="0000001D">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c>
          <w:tcPr>
            <w:tcMar>
              <w:left w:w="108.0" w:type="dxa"/>
              <w:right w:w="108.0" w:type="dxa"/>
            </w:tcMar>
          </w:tcPr>
          <w:p w:rsidR="00000000" w:rsidDel="00000000" w:rsidP="00000000" w:rsidRDefault="00000000" w:rsidRPr="00000000" w14:paraId="0000001E">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tl w:val="0"/>
              </w:rPr>
            </w:r>
          </w:p>
        </w:tc>
        <w:tc>
          <w:tcPr>
            <w:tcMar>
              <w:left w:w="108.0" w:type="dxa"/>
              <w:right w:w="108.0" w:type="dxa"/>
            </w:tcMar>
          </w:tcPr>
          <w:p w:rsidR="00000000" w:rsidDel="00000000" w:rsidP="00000000" w:rsidRDefault="00000000" w:rsidRPr="00000000" w14:paraId="0000001F">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Mar>
              <w:left w:w="108.0" w:type="dxa"/>
              <w:right w:w="108.0" w:type="dxa"/>
            </w:tcMar>
          </w:tcPr>
          <w:p w:rsidR="00000000" w:rsidDel="00000000" w:rsidP="00000000" w:rsidRDefault="00000000" w:rsidRPr="00000000" w14:paraId="00000020">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w:t>
            </w: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21">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24/04/2024</w:t>
            </w:r>
          </w:p>
        </w:tc>
        <w:tc>
          <w:tcPr>
            <w:tcMar>
              <w:left w:w="108.0" w:type="dxa"/>
              <w:right w:w="108.0" w:type="dxa"/>
            </w:tcMar>
          </w:tcPr>
          <w:p w:rsidR="00000000" w:rsidDel="00000000" w:rsidP="00000000" w:rsidRDefault="00000000" w:rsidRPr="00000000" w14:paraId="00000022">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left w:w="108.0" w:type="dxa"/>
              <w:right w:w="108.0" w:type="dxa"/>
            </w:tcMar>
          </w:tcPr>
          <w:p w:rsidR="00000000" w:rsidDel="00000000" w:rsidP="00000000" w:rsidRDefault="00000000" w:rsidRPr="00000000" w14:paraId="00000023">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documento.</w:t>
            </w:r>
          </w:p>
        </w:tc>
        <w:tc>
          <w:tcPr>
            <w:tcMar>
              <w:left w:w="108.0" w:type="dxa"/>
              <w:right w:w="108.0" w:type="dxa"/>
            </w:tcMar>
          </w:tcPr>
          <w:p w:rsidR="00000000" w:rsidDel="00000000" w:rsidP="00000000" w:rsidRDefault="00000000" w:rsidRPr="00000000" w14:paraId="00000024">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Freddy Ayala Salvatierra</w:t>
            </w:r>
          </w:p>
        </w:tc>
      </w:tr>
      <w:tr>
        <w:trPr>
          <w:cantSplit w:val="0"/>
          <w:tblHeader w:val="0"/>
        </w:trPr>
        <w:tc>
          <w:tcPr>
            <w:tcMar>
              <w:left w:w="108.0" w:type="dxa"/>
              <w:right w:w="108.0" w:type="dxa"/>
            </w:tcMar>
          </w:tcPr>
          <w:p w:rsidR="00000000" w:rsidDel="00000000" w:rsidP="00000000" w:rsidRDefault="00000000" w:rsidRPr="00000000" w14:paraId="00000025">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6">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7">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8">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29">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A">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B">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C">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2D">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E">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F">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0">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31">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2">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3">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4">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35">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6">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7">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8">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39">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A">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B">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C">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D">
      <w:pPr>
        <w:tabs>
          <w:tab w:val="left" w:leader="none" w:pos="1815"/>
        </w:tabs>
        <w:spacing w:after="120" w:before="12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de Versiones</w:t>
      </w:r>
      <w:r w:rsidDel="00000000" w:rsidR="00000000" w:rsidRPr="00000000">
        <w:rPr>
          <w:rtl w:val="0"/>
        </w:rPr>
      </w:r>
    </w:p>
    <w:p w:rsidR="00000000" w:rsidDel="00000000" w:rsidP="00000000" w:rsidRDefault="00000000" w:rsidRPr="00000000" w14:paraId="0000003E">
      <w:pPr>
        <w:pageBreakBefore w:val="1"/>
        <w:tabs>
          <w:tab w:val="left" w:leader="none" w:pos="1815"/>
        </w:tabs>
        <w:spacing w:after="120" w:before="6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widowControl w:val="0"/>
            <w:tabs>
              <w:tab w:val="right" w:leader="none" w:pos="12000"/>
            </w:tabs>
            <w:spacing w:before="60" w:line="360" w:lineRule="auto"/>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dt77lvoaxgj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p43pyiiudgx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Propósito</w:t>
              <w:tab/>
              <w:t xml:space="preserve">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ej8n08oeep1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Alcance</w:t>
              <w:tab/>
              <w:t xml:space="preserve">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o670efdvep0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Definiciones, siglas y abreviaciones</w:t>
              <w:tab/>
              <w:t xml:space="preserve">3</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yu4z4rhu2j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 Referencias</w:t>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cpmistgerb4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 Resumen</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360" w:lineRule="auto"/>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7eb2vrqq7dl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Descripción general</w:t>
              <w:tab/>
              <w:t xml:space="preserve">5</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hvxbw7kb31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Diagrama de casos de usos</w:t>
              <w:tab/>
              <w:t xml:space="preserve">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e252spdn1bs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Breve descripción</w:t>
              <w:tab/>
              <w:t xml:space="preserve">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sn2joz1n8pe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Actores</w:t>
              <w:tab/>
              <w:t xml:space="preserve">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j56jk1qcurh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 Precondiciones</w:t>
              <w:tab/>
              <w:t xml:space="preserve">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gudulghk2wt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2.5. Poscondiciones</w:t>
              <w:tab/>
              <w:t xml:space="preserve">6</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sfo0q3onnda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2.6. Flujo básico</w:t>
              <w:tab/>
              <w:t xml:space="preserve">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360" w:lineRule="auto"/>
            <w:ind w:left="36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6dr2kgr21ma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2.7. Excepciones</w:t>
              <w:tab/>
              <w:t xml:space="preserve">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5bm3sayuoru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2.8. Prototipos visuales</w:t>
            </w:r>
          </w:hyperlink>
          <w:hyperlink w:anchor="_heading=h.5bm3sayuo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1"/>
        <w:widowControl w:val="0"/>
        <w:numPr>
          <w:ilvl w:val="0"/>
          <w:numId w:val="9"/>
        </w:numPr>
        <w:spacing w:after="0" w:line="360" w:lineRule="auto"/>
        <w:ind w:left="720" w:hanging="360"/>
        <w:jc w:val="both"/>
        <w:rPr>
          <w:rFonts w:ascii="Times New Roman" w:cs="Times New Roman" w:eastAsia="Times New Roman" w:hAnsi="Times New Roman"/>
          <w:b w:val="1"/>
          <w:sz w:val="24"/>
          <w:szCs w:val="24"/>
        </w:rPr>
      </w:pPr>
      <w:bookmarkStart w:colFirst="0" w:colLast="0" w:name="_heading=h.dt77lvoaxgj8" w:id="3"/>
      <w:bookmarkEnd w:id="3"/>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5F">
      <w:pPr>
        <w:pStyle w:val="Heading2"/>
        <w:widowControl w:val="0"/>
        <w:numPr>
          <w:ilvl w:val="1"/>
          <w:numId w:val="9"/>
        </w:numPr>
        <w:spacing w:before="0" w:line="360" w:lineRule="auto"/>
        <w:ind w:left="1440" w:hanging="360"/>
        <w:jc w:val="both"/>
        <w:rPr>
          <w:rFonts w:ascii="Times New Roman" w:cs="Times New Roman" w:eastAsia="Times New Roman" w:hAnsi="Times New Roman"/>
          <w:b w:val="1"/>
          <w:sz w:val="24"/>
          <w:szCs w:val="24"/>
        </w:rPr>
      </w:pPr>
      <w:bookmarkStart w:colFirst="0" w:colLast="0" w:name="_heading=h.p43pyiiudgxr" w:id="4"/>
      <w:bookmarkEnd w:id="4"/>
      <w:r w:rsidDel="00000000" w:rsidR="00000000" w:rsidRPr="00000000">
        <w:rPr>
          <w:rFonts w:ascii="Times New Roman" w:cs="Times New Roman" w:eastAsia="Times New Roman" w:hAnsi="Times New Roman"/>
          <w:b w:val="1"/>
          <w:sz w:val="24"/>
          <w:szCs w:val="24"/>
          <w:rtl w:val="0"/>
        </w:rPr>
        <w:t xml:space="preserve">Propósito</w:t>
      </w:r>
    </w:p>
    <w:p w:rsidR="00000000" w:rsidDel="00000000" w:rsidP="00000000" w:rsidRDefault="00000000" w:rsidRPr="00000000" w14:paraId="0000006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documento es detallar el caso de uso "Realizar revisión", proporcionando una descripción clara de los procesos involucrados, las interacciones entre el profesor y el sistema, y las condiciones necesarias para el funcionamiento adecuado del sistema. Este documento también establece las bases para el desarrollo, implementación y mejora continua del sistema, asegurando que se cumplan los objetivos educativos y técnicos.</w:t>
      </w:r>
    </w:p>
    <w:p w:rsidR="00000000" w:rsidDel="00000000" w:rsidP="00000000" w:rsidRDefault="00000000" w:rsidRPr="00000000" w14:paraId="00000061">
      <w:pPr>
        <w:pStyle w:val="Heading2"/>
        <w:widowControl w:val="0"/>
        <w:numPr>
          <w:ilvl w:val="1"/>
          <w:numId w:val="9"/>
        </w:numPr>
        <w:spacing w:line="360" w:lineRule="auto"/>
        <w:ind w:left="1440" w:hanging="360"/>
        <w:jc w:val="both"/>
        <w:rPr>
          <w:rFonts w:ascii="Times New Roman" w:cs="Times New Roman" w:eastAsia="Times New Roman" w:hAnsi="Times New Roman"/>
          <w:b w:val="1"/>
          <w:sz w:val="24"/>
          <w:szCs w:val="24"/>
        </w:rPr>
      </w:pPr>
      <w:bookmarkStart w:colFirst="0" w:colLast="0" w:name="_heading=h.ej8n08oeep1e" w:id="5"/>
      <w:bookmarkEnd w:id="5"/>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062">
      <w:pPr>
        <w:numPr>
          <w:ilvl w:val="0"/>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interacción del profesor con el sistema para revisar las evaluaciones de los estudiantes utilizando inteligencia artificial.</w:t>
      </w:r>
    </w:p>
    <w:p w:rsidR="00000000" w:rsidDel="00000000" w:rsidP="00000000" w:rsidRDefault="00000000" w:rsidRPr="00000000" w14:paraId="00000063">
      <w:pPr>
        <w:numPr>
          <w:ilvl w:val="0"/>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una interfaz de usuario que permita al profesor seleccionar evaluaciones y aplicar la rúbrica asignada.</w:t>
      </w:r>
    </w:p>
    <w:p w:rsidR="00000000" w:rsidDel="00000000" w:rsidP="00000000" w:rsidRDefault="00000000" w:rsidRPr="00000000" w14:paraId="00000064">
      <w:pPr>
        <w:numPr>
          <w:ilvl w:val="0"/>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provisión de retroalimentación preliminar por parte de la inteligencia artificial, que puede ser ajustada por el profesor.</w:t>
      </w:r>
    </w:p>
    <w:p w:rsidR="00000000" w:rsidDel="00000000" w:rsidP="00000000" w:rsidRDefault="00000000" w:rsidRPr="00000000" w14:paraId="00000065">
      <w:pPr>
        <w:numPr>
          <w:ilvl w:val="0"/>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gestión de situaciones en las que la inteligencia artificial no pueda evaluar ciertos criterios.</w:t>
      </w:r>
    </w:p>
    <w:p w:rsidR="00000000" w:rsidDel="00000000" w:rsidP="00000000" w:rsidRDefault="00000000" w:rsidRPr="00000000" w14:paraId="00000066">
      <w:pPr>
        <w:pStyle w:val="Heading2"/>
        <w:widowControl w:val="0"/>
        <w:numPr>
          <w:ilvl w:val="1"/>
          <w:numId w:val="9"/>
        </w:numPr>
        <w:spacing w:after="0" w:line="360" w:lineRule="auto"/>
        <w:ind w:left="1440" w:hanging="360"/>
        <w:jc w:val="both"/>
        <w:rPr>
          <w:rFonts w:ascii="Times New Roman" w:cs="Times New Roman" w:eastAsia="Times New Roman" w:hAnsi="Times New Roman"/>
          <w:b w:val="1"/>
          <w:sz w:val="24"/>
          <w:szCs w:val="24"/>
        </w:rPr>
      </w:pPr>
      <w:bookmarkStart w:colFirst="0" w:colLast="0" w:name="_heading=h.o670efdvep0b" w:id="6"/>
      <w:bookmarkEnd w:id="6"/>
      <w:r w:rsidDel="00000000" w:rsidR="00000000" w:rsidRPr="00000000">
        <w:rPr>
          <w:rFonts w:ascii="Times New Roman" w:cs="Times New Roman" w:eastAsia="Times New Roman" w:hAnsi="Times New Roman"/>
          <w:b w:val="1"/>
          <w:sz w:val="24"/>
          <w:szCs w:val="24"/>
          <w:rtl w:val="0"/>
        </w:rPr>
        <w:t xml:space="preserve">Definiciones, siglas y abreviaciones</w:t>
      </w:r>
    </w:p>
    <w:p w:rsidR="00000000" w:rsidDel="00000000" w:rsidP="00000000" w:rsidRDefault="00000000" w:rsidRPr="00000000" w14:paraId="00000067">
      <w:pPr>
        <w:numPr>
          <w:ilvl w:val="0"/>
          <w:numId w:val="8"/>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Evaluación:</w:t>
      </w:r>
      <w:r w:rsidDel="00000000" w:rsidR="00000000" w:rsidRPr="00000000">
        <w:rPr>
          <w:rFonts w:ascii="Times New Roman" w:cs="Times New Roman" w:eastAsia="Times New Roman" w:hAnsi="Times New Roman"/>
          <w:sz w:val="24"/>
          <w:szCs w:val="24"/>
          <w:rtl w:val="0"/>
        </w:rPr>
        <w:t xml:space="preserve"> Prueba o examen realizado en un curso.</w:t>
      </w:r>
    </w:p>
    <w:p w:rsidR="00000000" w:rsidDel="00000000" w:rsidP="00000000" w:rsidRDefault="00000000" w:rsidRPr="00000000" w14:paraId="00000068">
      <w:pPr>
        <w:numPr>
          <w:ilvl w:val="0"/>
          <w:numId w:val="8"/>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Rúbrica:</w:t>
      </w:r>
      <w:r w:rsidDel="00000000" w:rsidR="00000000" w:rsidRPr="00000000">
        <w:rPr>
          <w:rFonts w:ascii="Times New Roman" w:cs="Times New Roman" w:eastAsia="Times New Roman" w:hAnsi="Times New Roman"/>
          <w:sz w:val="24"/>
          <w:szCs w:val="24"/>
          <w:rtl w:val="0"/>
        </w:rPr>
        <w:t xml:space="preserve"> Conjunto de criterios y estándares utilizados para evaluar el desempeño de los estudiantes.</w:t>
      </w:r>
    </w:p>
    <w:p w:rsidR="00000000" w:rsidDel="00000000" w:rsidP="00000000" w:rsidRDefault="00000000" w:rsidRPr="00000000" w14:paraId="00000069">
      <w:pPr>
        <w:numPr>
          <w:ilvl w:val="0"/>
          <w:numId w:val="8"/>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Inteligencia Artificial (IA):</w:t>
      </w:r>
      <w:r w:rsidDel="00000000" w:rsidR="00000000" w:rsidRPr="00000000">
        <w:rPr>
          <w:rFonts w:ascii="Times New Roman" w:cs="Times New Roman" w:eastAsia="Times New Roman" w:hAnsi="Times New Roman"/>
          <w:sz w:val="24"/>
          <w:szCs w:val="24"/>
          <w:rtl w:val="0"/>
        </w:rPr>
        <w:t xml:space="preserve"> Tecnología utilizada para procesar y evaluar las respuestas de los estudiantes según la rúbrica establecida.</w:t>
      </w:r>
    </w:p>
    <w:p w:rsidR="00000000" w:rsidDel="00000000" w:rsidP="00000000" w:rsidRDefault="00000000" w:rsidRPr="00000000" w14:paraId="0000006A">
      <w:pPr>
        <w:numPr>
          <w:ilvl w:val="0"/>
          <w:numId w:val="8"/>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A03-Profesor:</w:t>
      </w:r>
      <w:r w:rsidDel="00000000" w:rsidR="00000000" w:rsidRPr="00000000">
        <w:rPr>
          <w:rFonts w:ascii="Times New Roman" w:cs="Times New Roman" w:eastAsia="Times New Roman" w:hAnsi="Times New Roman"/>
          <w:sz w:val="24"/>
          <w:szCs w:val="24"/>
          <w:rtl w:val="0"/>
        </w:rPr>
        <w:t xml:space="preserve"> Usuario del sistema, en este caso, el profesor.</w:t>
      </w:r>
    </w:p>
    <w:p w:rsidR="00000000" w:rsidDel="00000000" w:rsidP="00000000" w:rsidRDefault="00000000" w:rsidRPr="00000000" w14:paraId="0000006B">
      <w:pPr>
        <w:numPr>
          <w:ilvl w:val="0"/>
          <w:numId w:val="8"/>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Interfaz de Usuario (UI):</w:t>
      </w:r>
      <w:r w:rsidDel="00000000" w:rsidR="00000000" w:rsidRPr="00000000">
        <w:rPr>
          <w:rFonts w:ascii="Times New Roman" w:cs="Times New Roman" w:eastAsia="Times New Roman" w:hAnsi="Times New Roman"/>
          <w:sz w:val="24"/>
          <w:szCs w:val="24"/>
          <w:rtl w:val="0"/>
        </w:rPr>
        <w:t xml:space="preserve"> Parte del sistema con la que interactúa el usuario.</w:t>
      </w:r>
    </w:p>
    <w:p w:rsidR="00000000" w:rsidDel="00000000" w:rsidP="00000000" w:rsidRDefault="00000000" w:rsidRPr="00000000" w14:paraId="0000006C">
      <w:pPr>
        <w:pStyle w:val="Heading2"/>
        <w:widowControl w:val="0"/>
        <w:numPr>
          <w:ilvl w:val="1"/>
          <w:numId w:val="9"/>
        </w:numPr>
        <w:spacing w:before="0" w:line="360" w:lineRule="auto"/>
        <w:ind w:left="1440" w:hanging="360"/>
        <w:jc w:val="both"/>
        <w:rPr>
          <w:rFonts w:ascii="Times New Roman" w:cs="Times New Roman" w:eastAsia="Times New Roman" w:hAnsi="Times New Roman"/>
          <w:b w:val="1"/>
          <w:sz w:val="24"/>
          <w:szCs w:val="24"/>
        </w:rPr>
      </w:pPr>
      <w:bookmarkStart w:colFirst="0" w:colLast="0" w:name="_heading=h.yu4z4rhu2jpr" w:id="7"/>
      <w:bookmarkEnd w:id="7"/>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06D">
      <w:pPr>
        <w:widowControl w:val="0"/>
        <w:numPr>
          <w:ilvl w:val="0"/>
          <w:numId w:val="6"/>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EE-DGE.docx</w:t>
      </w:r>
    </w:p>
    <w:p w:rsidR="00000000" w:rsidDel="00000000" w:rsidP="00000000" w:rsidRDefault="00000000" w:rsidRPr="00000000" w14:paraId="0000006E">
      <w:pPr>
        <w:pStyle w:val="Heading2"/>
        <w:widowControl w:val="0"/>
        <w:numPr>
          <w:ilvl w:val="1"/>
          <w:numId w:val="9"/>
        </w:numPr>
        <w:spacing w:line="360" w:lineRule="auto"/>
        <w:ind w:left="1440" w:hanging="360"/>
        <w:jc w:val="both"/>
        <w:rPr>
          <w:rFonts w:ascii="Times New Roman" w:cs="Times New Roman" w:eastAsia="Times New Roman" w:hAnsi="Times New Roman"/>
          <w:b w:val="1"/>
          <w:sz w:val="24"/>
          <w:szCs w:val="24"/>
        </w:rPr>
      </w:pPr>
      <w:bookmarkStart w:colFirst="0" w:colLast="0" w:name="_heading=h.cpmistgerb4s" w:id="8"/>
      <w:bookmarkEnd w:id="8"/>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6F">
      <w:pPr>
        <w:widowControl w:val="0"/>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El caso de uso "Realizar revisión" permite a los profesores utilizar la inteligencia artificial para revisar las evaluaciones de los estudiantes de acuerdo con una rúbrica asignada. El flujo básico implica que el profesor accede a la sección de evaluaciones de un curso específico, selecciona la evaluación a revisar, y elige un estudiante específico. La plataforma muestra la evaluación del estudiante junto con la rúbrica asignada. El profesor puede optar por que la inteligencia artificial revise la evaluación según la rúbrica. La IA procesa la evaluación, proporciona una puntuación y retroalimentación preliminar, y el profesor puede ajustar estos resultados según su criterio. Una vez satisfecho con la revisión, el profesor guarda los resultados. Si la inteligencia artificial encuentra dificultades para evaluar ciertos criterios, notifica al profesor para una revisión manual. Este sistema mejora la eficiencia y precisión de las revisiones, asegurando una evaluación justa y detallada para los estudiantes.</w:t>
      </w:r>
      <w:r w:rsidDel="00000000" w:rsidR="00000000" w:rsidRPr="00000000">
        <w:rPr>
          <w:rtl w:val="0"/>
        </w:rPr>
      </w:r>
    </w:p>
    <w:p w:rsidR="00000000" w:rsidDel="00000000" w:rsidP="00000000" w:rsidRDefault="00000000" w:rsidRPr="00000000" w14:paraId="00000070">
      <w:pPr>
        <w:pStyle w:val="Heading1"/>
        <w:widowControl w:val="0"/>
        <w:numPr>
          <w:ilvl w:val="0"/>
          <w:numId w:val="9"/>
        </w:numPr>
        <w:spacing w:after="0" w:line="360" w:lineRule="auto"/>
        <w:ind w:left="720" w:hanging="360"/>
        <w:jc w:val="both"/>
        <w:rPr>
          <w:rFonts w:ascii="Times New Roman" w:cs="Times New Roman" w:eastAsia="Times New Roman" w:hAnsi="Times New Roman"/>
          <w:b w:val="1"/>
          <w:sz w:val="24"/>
          <w:szCs w:val="24"/>
        </w:rPr>
      </w:pPr>
      <w:bookmarkStart w:colFirst="0" w:colLast="0" w:name="_heading=h.7eb2vrqq7dl7" w:id="9"/>
      <w:bookmarkEnd w:id="9"/>
      <w:r w:rsidDel="00000000" w:rsidR="00000000" w:rsidRPr="00000000">
        <w:rPr>
          <w:rFonts w:ascii="Times New Roman" w:cs="Times New Roman" w:eastAsia="Times New Roman" w:hAnsi="Times New Roman"/>
          <w:b w:val="1"/>
          <w:sz w:val="24"/>
          <w:szCs w:val="24"/>
          <w:rtl w:val="0"/>
        </w:rPr>
        <w:t xml:space="preserve">Descripción general</w:t>
      </w:r>
    </w:p>
    <w:p w:rsidR="00000000" w:rsidDel="00000000" w:rsidP="00000000" w:rsidRDefault="00000000" w:rsidRPr="00000000" w14:paraId="00000071">
      <w:pPr>
        <w:pStyle w:val="Heading2"/>
        <w:widowControl w:val="0"/>
        <w:numPr>
          <w:ilvl w:val="1"/>
          <w:numId w:val="9"/>
        </w:numPr>
        <w:spacing w:before="0" w:line="360" w:lineRule="auto"/>
        <w:ind w:left="1440" w:hanging="360"/>
        <w:jc w:val="both"/>
        <w:rPr>
          <w:rFonts w:ascii="Times New Roman" w:cs="Times New Roman" w:eastAsia="Times New Roman" w:hAnsi="Times New Roman"/>
          <w:b w:val="1"/>
          <w:sz w:val="24"/>
          <w:szCs w:val="24"/>
        </w:rPr>
      </w:pPr>
      <w:bookmarkStart w:colFirst="0" w:colLast="0" w:name="_heading=h.2hvxbw7kb31k" w:id="10"/>
      <w:bookmarkEnd w:id="10"/>
      <w:r w:rsidDel="00000000" w:rsidR="00000000" w:rsidRPr="00000000">
        <w:rPr>
          <w:rFonts w:ascii="Times New Roman" w:cs="Times New Roman" w:eastAsia="Times New Roman" w:hAnsi="Times New Roman"/>
          <w:b w:val="1"/>
          <w:sz w:val="24"/>
          <w:szCs w:val="24"/>
          <w:rtl w:val="0"/>
        </w:rPr>
        <w:t xml:space="preserve">Diagrama de casos de usos</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5994400"/>
            <wp:effectExtent b="0" l="0" r="0" t="0"/>
            <wp:docPr id="1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2"/>
        <w:widowControl w:val="0"/>
        <w:numPr>
          <w:ilvl w:val="1"/>
          <w:numId w:val="9"/>
        </w:numPr>
        <w:spacing w:line="360" w:lineRule="auto"/>
        <w:ind w:left="1440" w:hanging="360"/>
        <w:jc w:val="both"/>
        <w:rPr>
          <w:rFonts w:ascii="Times New Roman" w:cs="Times New Roman" w:eastAsia="Times New Roman" w:hAnsi="Times New Roman"/>
          <w:b w:val="1"/>
          <w:sz w:val="24"/>
          <w:szCs w:val="24"/>
        </w:rPr>
      </w:pPr>
      <w:bookmarkStart w:colFirst="0" w:colLast="0" w:name="_heading=h.e252spdn1bsm" w:id="11"/>
      <w:bookmarkEnd w:id="11"/>
      <w:r w:rsidDel="00000000" w:rsidR="00000000" w:rsidRPr="00000000">
        <w:rPr>
          <w:rFonts w:ascii="Times New Roman" w:cs="Times New Roman" w:eastAsia="Times New Roman" w:hAnsi="Times New Roman"/>
          <w:b w:val="1"/>
          <w:sz w:val="24"/>
          <w:szCs w:val="24"/>
          <w:rtl w:val="0"/>
        </w:rPr>
        <w:t xml:space="preserve">Breve descripción</w:t>
      </w:r>
    </w:p>
    <w:p w:rsidR="00000000" w:rsidDel="00000000" w:rsidP="00000000" w:rsidRDefault="00000000" w:rsidRPr="00000000" w14:paraId="00000074">
      <w:pPr>
        <w:widowControl w:val="0"/>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al profesor utilizar la inteligencia artificial para revisar las evaluaciones de los estudiantes de acuerdo con la rúbrica asignada a una evaluación específica.</w:t>
      </w:r>
    </w:p>
    <w:p w:rsidR="00000000" w:rsidDel="00000000" w:rsidP="00000000" w:rsidRDefault="00000000" w:rsidRPr="00000000" w14:paraId="00000075">
      <w:pPr>
        <w:pStyle w:val="Heading2"/>
        <w:widowControl w:val="0"/>
        <w:numPr>
          <w:ilvl w:val="1"/>
          <w:numId w:val="9"/>
        </w:numPr>
        <w:spacing w:after="0" w:line="360" w:lineRule="auto"/>
        <w:ind w:left="1440" w:hanging="360"/>
        <w:jc w:val="both"/>
        <w:rPr>
          <w:rFonts w:ascii="Times New Roman" w:cs="Times New Roman" w:eastAsia="Times New Roman" w:hAnsi="Times New Roman"/>
          <w:b w:val="1"/>
          <w:sz w:val="24"/>
          <w:szCs w:val="24"/>
        </w:rPr>
      </w:pPr>
      <w:bookmarkStart w:colFirst="0" w:colLast="0" w:name="_heading=h.sn2joz1n8pe6" w:id="12"/>
      <w:bookmarkEnd w:id="12"/>
      <w:r w:rsidDel="00000000" w:rsidR="00000000" w:rsidRPr="00000000">
        <w:rPr>
          <w:rFonts w:ascii="Times New Roman" w:cs="Times New Roman" w:eastAsia="Times New Roman" w:hAnsi="Times New Roman"/>
          <w:b w:val="1"/>
          <w:sz w:val="24"/>
          <w:szCs w:val="24"/>
          <w:rtl w:val="0"/>
        </w:rPr>
        <w:t xml:space="preserve">Actores</w:t>
      </w:r>
    </w:p>
    <w:p w:rsidR="00000000" w:rsidDel="00000000" w:rsidP="00000000" w:rsidRDefault="00000000" w:rsidRPr="00000000" w14:paraId="00000076">
      <w:pPr>
        <w:widowControl w:val="0"/>
        <w:numPr>
          <w:ilvl w:val="0"/>
          <w:numId w:val="3"/>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A03-Profesor</w:t>
      </w:r>
    </w:p>
    <w:p w:rsidR="00000000" w:rsidDel="00000000" w:rsidP="00000000" w:rsidRDefault="00000000" w:rsidRPr="00000000" w14:paraId="00000077">
      <w:pPr>
        <w:pStyle w:val="Heading2"/>
        <w:widowControl w:val="0"/>
        <w:numPr>
          <w:ilvl w:val="1"/>
          <w:numId w:val="9"/>
        </w:numPr>
        <w:spacing w:after="0" w:afterAutospacing="0" w:before="0" w:line="360" w:lineRule="auto"/>
        <w:ind w:left="1440" w:hanging="360"/>
        <w:jc w:val="both"/>
        <w:rPr>
          <w:rFonts w:ascii="Times New Roman" w:cs="Times New Roman" w:eastAsia="Times New Roman" w:hAnsi="Times New Roman"/>
          <w:b w:val="1"/>
          <w:sz w:val="24"/>
          <w:szCs w:val="24"/>
        </w:rPr>
      </w:pPr>
      <w:bookmarkStart w:colFirst="0" w:colLast="0" w:name="_heading=h.j56jk1qcurhj" w:id="13"/>
      <w:bookmarkEnd w:id="13"/>
      <w:r w:rsidDel="00000000" w:rsidR="00000000" w:rsidRPr="00000000">
        <w:rPr>
          <w:rFonts w:ascii="Times New Roman" w:cs="Times New Roman" w:eastAsia="Times New Roman" w:hAnsi="Times New Roman"/>
          <w:b w:val="1"/>
          <w:sz w:val="24"/>
          <w:szCs w:val="24"/>
          <w:rtl w:val="0"/>
        </w:rPr>
        <w:t xml:space="preserve">Precondiciones</w:t>
      </w:r>
    </w:p>
    <w:p w:rsidR="00000000" w:rsidDel="00000000" w:rsidP="00000000" w:rsidRDefault="00000000" w:rsidRPr="00000000" w14:paraId="00000078">
      <w:pPr>
        <w:pStyle w:val="Heading2"/>
        <w:numPr>
          <w:ilvl w:val="0"/>
          <w:numId w:val="4"/>
        </w:numPr>
        <w:spacing w:after="0" w:afterAutospacing="0" w:before="0" w:beforeAutospacing="0" w:line="360" w:lineRule="auto"/>
        <w:ind w:left="2160" w:hanging="360"/>
        <w:jc w:val="both"/>
        <w:rPr>
          <w:rFonts w:ascii="Times New Roman" w:cs="Times New Roman" w:eastAsia="Times New Roman" w:hAnsi="Times New Roman"/>
          <w:sz w:val="24"/>
          <w:szCs w:val="24"/>
        </w:rPr>
      </w:pPr>
      <w:bookmarkStart w:colFirst="0" w:colLast="0" w:name="_heading=h.24k0gyh7qklq" w:id="14"/>
      <w:bookmarkEnd w:id="14"/>
      <w:r w:rsidDel="00000000" w:rsidR="00000000" w:rsidRPr="00000000">
        <w:rPr>
          <w:rFonts w:ascii="Times New Roman" w:cs="Times New Roman" w:eastAsia="Times New Roman" w:hAnsi="Times New Roman"/>
          <w:sz w:val="24"/>
          <w:szCs w:val="24"/>
          <w:rtl w:val="0"/>
        </w:rPr>
        <w:t xml:space="preserve">El actor debió haber accedido al caso de uso gestionar evaluaciones</w:t>
      </w:r>
    </w:p>
    <w:p w:rsidR="00000000" w:rsidDel="00000000" w:rsidP="00000000" w:rsidRDefault="00000000" w:rsidRPr="00000000" w14:paraId="00000079">
      <w:pPr>
        <w:pStyle w:val="Heading2"/>
        <w:numPr>
          <w:ilvl w:val="0"/>
          <w:numId w:val="4"/>
        </w:numPr>
        <w:spacing w:after="0" w:afterAutospacing="0" w:before="0" w:beforeAutospacing="0" w:line="360" w:lineRule="auto"/>
        <w:ind w:left="2160" w:hanging="360"/>
        <w:jc w:val="both"/>
        <w:rPr>
          <w:rFonts w:ascii="Times New Roman" w:cs="Times New Roman" w:eastAsia="Times New Roman" w:hAnsi="Times New Roman"/>
          <w:sz w:val="24"/>
          <w:szCs w:val="24"/>
        </w:rPr>
      </w:pPr>
      <w:bookmarkStart w:colFirst="0" w:colLast="0" w:name="_heading=h.a4euwyfmoir5" w:id="15"/>
      <w:bookmarkEnd w:id="15"/>
      <w:r w:rsidDel="00000000" w:rsidR="00000000" w:rsidRPr="00000000">
        <w:rPr>
          <w:rFonts w:ascii="Times New Roman" w:cs="Times New Roman" w:eastAsia="Times New Roman" w:hAnsi="Times New Roman"/>
          <w:sz w:val="24"/>
          <w:szCs w:val="24"/>
          <w:rtl w:val="0"/>
        </w:rPr>
        <w:t xml:space="preserve">Se ha creado y asignado una rúbrica a la evaluación seleccionada.</w:t>
      </w:r>
    </w:p>
    <w:p w:rsidR="00000000" w:rsidDel="00000000" w:rsidP="00000000" w:rsidRDefault="00000000" w:rsidRPr="00000000" w14:paraId="0000007A">
      <w:pPr>
        <w:pStyle w:val="Heading2"/>
        <w:numPr>
          <w:ilvl w:val="0"/>
          <w:numId w:val="4"/>
        </w:numPr>
        <w:spacing w:after="0" w:afterAutospacing="0" w:before="0" w:beforeAutospacing="0" w:line="360" w:lineRule="auto"/>
        <w:ind w:left="2160" w:hanging="360"/>
        <w:jc w:val="both"/>
        <w:rPr>
          <w:rFonts w:ascii="Times New Roman" w:cs="Times New Roman" w:eastAsia="Times New Roman" w:hAnsi="Times New Roman"/>
          <w:sz w:val="24"/>
          <w:szCs w:val="24"/>
        </w:rPr>
      </w:pPr>
      <w:bookmarkStart w:colFirst="0" w:colLast="0" w:name="_heading=h.lz2ee3ws1837" w:id="16"/>
      <w:bookmarkEnd w:id="16"/>
      <w:r w:rsidDel="00000000" w:rsidR="00000000" w:rsidRPr="00000000">
        <w:rPr>
          <w:rFonts w:ascii="Times New Roman" w:cs="Times New Roman" w:eastAsia="Times New Roman" w:hAnsi="Times New Roman"/>
          <w:sz w:val="24"/>
          <w:szCs w:val="24"/>
          <w:rtl w:val="0"/>
        </w:rPr>
        <w:t xml:space="preserve">Se han subido las respuestas de los alumnos a las evaluaciones</w:t>
      </w:r>
    </w:p>
    <w:p w:rsidR="00000000" w:rsidDel="00000000" w:rsidP="00000000" w:rsidRDefault="00000000" w:rsidRPr="00000000" w14:paraId="0000007B">
      <w:pPr>
        <w:pStyle w:val="Heading2"/>
        <w:widowControl w:val="0"/>
        <w:numPr>
          <w:ilvl w:val="1"/>
          <w:numId w:val="9"/>
        </w:numPr>
        <w:spacing w:before="0" w:line="360" w:lineRule="auto"/>
        <w:ind w:left="1440" w:hanging="360"/>
        <w:jc w:val="both"/>
        <w:rPr>
          <w:rFonts w:ascii="Times New Roman" w:cs="Times New Roman" w:eastAsia="Times New Roman" w:hAnsi="Times New Roman"/>
          <w:b w:val="1"/>
          <w:sz w:val="24"/>
          <w:szCs w:val="24"/>
        </w:rPr>
      </w:pPr>
      <w:bookmarkStart w:colFirst="0" w:colLast="0" w:name="_heading=h.gudulghk2wth" w:id="17"/>
      <w:bookmarkEnd w:id="17"/>
      <w:r w:rsidDel="00000000" w:rsidR="00000000" w:rsidRPr="00000000">
        <w:rPr>
          <w:rFonts w:ascii="Times New Roman" w:cs="Times New Roman" w:eastAsia="Times New Roman" w:hAnsi="Times New Roman"/>
          <w:b w:val="1"/>
          <w:sz w:val="24"/>
          <w:szCs w:val="24"/>
          <w:rtl w:val="0"/>
        </w:rPr>
        <w:t xml:space="preserve">Poscondiciones</w:t>
      </w:r>
    </w:p>
    <w:p w:rsidR="00000000" w:rsidDel="00000000" w:rsidP="00000000" w:rsidRDefault="00000000" w:rsidRPr="00000000" w14:paraId="0000007C">
      <w:pPr>
        <w:widowControl w:val="0"/>
        <w:numPr>
          <w:ilvl w:val="0"/>
          <w:numId w:val="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registran los resultados de la revisión realizada por el profesor.</w:t>
      </w:r>
    </w:p>
    <w:p w:rsidR="00000000" w:rsidDel="00000000" w:rsidP="00000000" w:rsidRDefault="00000000" w:rsidRPr="00000000" w14:paraId="0000007D">
      <w:pPr>
        <w:widowControl w:val="0"/>
        <w:numPr>
          <w:ilvl w:val="0"/>
          <w:numId w:val="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estudiantes pueden acceder a los resultados de su evaluación y ver la retroalimentación proporcionada por el profesor.</w:t>
      </w:r>
    </w:p>
    <w:p w:rsidR="00000000" w:rsidDel="00000000" w:rsidP="00000000" w:rsidRDefault="00000000" w:rsidRPr="00000000" w14:paraId="0000007E">
      <w:pPr>
        <w:pStyle w:val="Heading2"/>
        <w:widowControl w:val="0"/>
        <w:numPr>
          <w:ilvl w:val="1"/>
          <w:numId w:val="9"/>
        </w:numPr>
        <w:spacing w:after="0" w:line="360" w:lineRule="auto"/>
        <w:ind w:left="1440" w:hanging="360"/>
        <w:jc w:val="both"/>
        <w:rPr>
          <w:rFonts w:ascii="Times New Roman" w:cs="Times New Roman" w:eastAsia="Times New Roman" w:hAnsi="Times New Roman"/>
          <w:b w:val="1"/>
          <w:sz w:val="24"/>
          <w:szCs w:val="24"/>
        </w:rPr>
      </w:pPr>
      <w:bookmarkStart w:colFirst="0" w:colLast="0" w:name="_heading=h.sfo0q3onndat" w:id="18"/>
      <w:bookmarkEnd w:id="18"/>
      <w:r w:rsidDel="00000000" w:rsidR="00000000" w:rsidRPr="00000000">
        <w:rPr>
          <w:rFonts w:ascii="Times New Roman" w:cs="Times New Roman" w:eastAsia="Times New Roman" w:hAnsi="Times New Roman"/>
          <w:b w:val="1"/>
          <w:sz w:val="24"/>
          <w:szCs w:val="24"/>
          <w:rtl w:val="0"/>
        </w:rPr>
        <w:t xml:space="preserve">Flujo básico</w:t>
      </w:r>
    </w:p>
    <w:p w:rsidR="00000000" w:rsidDel="00000000" w:rsidP="00000000" w:rsidRDefault="00000000" w:rsidRPr="00000000" w14:paraId="0000007F">
      <w:pPr>
        <w:widowControl w:val="0"/>
        <w:numPr>
          <w:ilvl w:val="0"/>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profesor accede a la sección de evaluaciones de un curso específico.</w:t>
      </w:r>
    </w:p>
    <w:p w:rsidR="00000000" w:rsidDel="00000000" w:rsidP="00000000" w:rsidRDefault="00000000" w:rsidRPr="00000000" w14:paraId="00000080">
      <w:pPr>
        <w:widowControl w:val="0"/>
        <w:numPr>
          <w:ilvl w:val="0"/>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evaluación para la cual desea realizar la revisión.</w:t>
      </w:r>
    </w:p>
    <w:p w:rsidR="00000000" w:rsidDel="00000000" w:rsidP="00000000" w:rsidRDefault="00000000" w:rsidRPr="00000000" w14:paraId="00000081">
      <w:pPr>
        <w:widowControl w:val="0"/>
        <w:numPr>
          <w:ilvl w:val="0"/>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muestra la lista de estudiantes que completaron la evaluación.</w:t>
      </w:r>
    </w:p>
    <w:p w:rsidR="00000000" w:rsidDel="00000000" w:rsidP="00000000" w:rsidRDefault="00000000" w:rsidRPr="00000000" w14:paraId="00000082">
      <w:pPr>
        <w:widowControl w:val="0"/>
        <w:numPr>
          <w:ilvl w:val="0"/>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profesor selecciona la opción para que la inteligencia artificial revise las evaluaciones según la rúbrica establecida.</w:t>
      </w:r>
    </w:p>
    <w:p w:rsidR="00000000" w:rsidDel="00000000" w:rsidP="00000000" w:rsidRDefault="00000000" w:rsidRPr="00000000" w14:paraId="00000083">
      <w:pPr>
        <w:widowControl w:val="0"/>
        <w:numPr>
          <w:ilvl w:val="0"/>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inteligencia artificial procesa las evaluaciones de los estudiantes utilizando los criterios de la rúbrica y proporciona una puntuación y retroalimentación preliminar.</w:t>
      </w:r>
    </w:p>
    <w:p w:rsidR="00000000" w:rsidDel="00000000" w:rsidP="00000000" w:rsidRDefault="00000000" w:rsidRPr="00000000" w14:paraId="00000084">
      <w:pPr>
        <w:widowControl w:val="0"/>
        <w:numPr>
          <w:ilvl w:val="0"/>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profesor revisa los resultados proporcionados por la inteligencia artificial y puede realizar ajustes o cambios según su criterio.</w:t>
      </w:r>
    </w:p>
    <w:p w:rsidR="00000000" w:rsidDel="00000000" w:rsidP="00000000" w:rsidRDefault="00000000" w:rsidRPr="00000000" w14:paraId="00000085">
      <w:pPr>
        <w:widowControl w:val="0"/>
        <w:numPr>
          <w:ilvl w:val="0"/>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satisfecho con la revisión, el profesor guarda los resultados.</w:t>
      </w:r>
    </w:p>
    <w:p w:rsidR="00000000" w:rsidDel="00000000" w:rsidP="00000000" w:rsidRDefault="00000000" w:rsidRPr="00000000" w14:paraId="00000086">
      <w:pPr>
        <w:pStyle w:val="Heading2"/>
        <w:widowControl w:val="0"/>
        <w:numPr>
          <w:ilvl w:val="1"/>
          <w:numId w:val="9"/>
        </w:numPr>
        <w:spacing w:after="0" w:before="0" w:line="360" w:lineRule="auto"/>
        <w:ind w:left="1440" w:hanging="360"/>
        <w:jc w:val="both"/>
        <w:rPr>
          <w:rFonts w:ascii="Times New Roman" w:cs="Times New Roman" w:eastAsia="Times New Roman" w:hAnsi="Times New Roman"/>
          <w:b w:val="1"/>
          <w:sz w:val="24"/>
          <w:szCs w:val="24"/>
        </w:rPr>
      </w:pPr>
      <w:bookmarkStart w:colFirst="0" w:colLast="0" w:name="_heading=h.6dr2kgr21mas" w:id="19"/>
      <w:bookmarkEnd w:id="19"/>
      <w:r w:rsidDel="00000000" w:rsidR="00000000" w:rsidRPr="00000000">
        <w:rPr>
          <w:rFonts w:ascii="Times New Roman" w:cs="Times New Roman" w:eastAsia="Times New Roman" w:hAnsi="Times New Roman"/>
          <w:b w:val="1"/>
          <w:sz w:val="24"/>
          <w:szCs w:val="24"/>
          <w:rtl w:val="0"/>
        </w:rPr>
        <w:t xml:space="preserve">Excepciones</w:t>
      </w:r>
    </w:p>
    <w:p w:rsidR="00000000" w:rsidDel="00000000" w:rsidP="00000000" w:rsidRDefault="00000000" w:rsidRPr="00000000" w14:paraId="00000087">
      <w:pPr>
        <w:numPr>
          <w:ilvl w:val="0"/>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inteligencia artificial encuentra dificultades para evaluar ciertos criterios, notifica al profesor.</w:t>
      </w:r>
      <w:r w:rsidDel="00000000" w:rsidR="00000000" w:rsidRPr="00000000">
        <w:rPr>
          <w:rtl w:val="0"/>
        </w:rPr>
      </w:r>
    </w:p>
    <w:p w:rsidR="00000000" w:rsidDel="00000000" w:rsidP="00000000" w:rsidRDefault="00000000" w:rsidRPr="00000000" w14:paraId="00000088">
      <w:pPr>
        <w:pStyle w:val="Heading2"/>
        <w:widowControl w:val="0"/>
        <w:numPr>
          <w:ilvl w:val="1"/>
          <w:numId w:val="9"/>
        </w:numPr>
        <w:spacing w:before="0" w:line="360" w:lineRule="auto"/>
        <w:ind w:left="1440" w:hanging="360"/>
        <w:jc w:val="both"/>
        <w:rPr>
          <w:rFonts w:ascii="Times New Roman" w:cs="Times New Roman" w:eastAsia="Times New Roman" w:hAnsi="Times New Roman"/>
          <w:b w:val="1"/>
          <w:sz w:val="24"/>
          <w:szCs w:val="24"/>
        </w:rPr>
      </w:pPr>
      <w:bookmarkStart w:colFirst="0" w:colLast="0" w:name="_heading=h.5bm3sayuorue" w:id="20"/>
      <w:bookmarkEnd w:id="20"/>
      <w:r w:rsidDel="00000000" w:rsidR="00000000" w:rsidRPr="00000000">
        <w:rPr>
          <w:rFonts w:ascii="Times New Roman" w:cs="Times New Roman" w:eastAsia="Times New Roman" w:hAnsi="Times New Roman"/>
          <w:b w:val="1"/>
          <w:sz w:val="24"/>
          <w:szCs w:val="24"/>
          <w:rtl w:val="0"/>
        </w:rPr>
        <w:t xml:space="preserve">Prototipos visuales</w:t>
      </w:r>
    </w:p>
    <w:p w:rsidR="00000000" w:rsidDel="00000000" w:rsidP="00000000" w:rsidRDefault="00000000" w:rsidRPr="00000000" w14:paraId="00000089">
      <w:pPr>
        <w:widowControl w:val="0"/>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headerReference r:id="rId8" w:type="default"/>
      <w:footerReference r:id="rId9" w:type="first"/>
      <w:pgSz w:h="16834" w:w="11909" w:orient="portrait"/>
      <w:pgMar w:bottom="1440" w:top="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rFonts w:ascii="Noto Sans Symbols" w:cs="Noto Sans Symbols" w:eastAsia="Noto Sans Symbols" w:hAnsi="Noto Sans Symbols"/>
        <w:vertAlign w:val="baseline"/>
      </w:rPr>
    </w:lvl>
    <w:lvl w:ilvl="1">
      <w:start w:val="1"/>
      <w:numFmt w:val="bullet"/>
      <w:lvlText w:val="○"/>
      <w:lvlJc w:val="left"/>
      <w:pPr>
        <w:ind w:left="2880" w:hanging="360"/>
      </w:pPr>
      <w:rPr>
        <w:rFonts w:ascii="Courier New" w:cs="Courier New" w:eastAsia="Courier New" w:hAnsi="Courier New"/>
        <w:vertAlign w:val="baseline"/>
      </w:rPr>
    </w:lvl>
    <w:lvl w:ilvl="2">
      <w:start w:val="1"/>
      <w:numFmt w:val="bullet"/>
      <w:lvlText w:val="■"/>
      <w:lvlJc w:val="left"/>
      <w:pPr>
        <w:ind w:left="3600" w:hanging="360"/>
      </w:pPr>
      <w:rPr>
        <w:rFonts w:ascii="Noto Sans Symbols" w:cs="Noto Sans Symbols" w:eastAsia="Noto Sans Symbols" w:hAnsi="Noto Sans Symbols"/>
        <w:vertAlign w:val="baseline"/>
      </w:rPr>
    </w:lvl>
    <w:lvl w:ilvl="3">
      <w:start w:val="1"/>
      <w:numFmt w:val="bullet"/>
      <w:lvlText w:val="●"/>
      <w:lvlJc w:val="left"/>
      <w:pPr>
        <w:ind w:left="4320" w:hanging="360"/>
      </w:pPr>
      <w:rPr>
        <w:rFonts w:ascii="Noto Sans Symbols" w:cs="Noto Sans Symbols" w:eastAsia="Noto Sans Symbols" w:hAnsi="Noto Sans Symbols"/>
        <w:vertAlign w:val="baseline"/>
      </w:rPr>
    </w:lvl>
    <w:lvl w:ilvl="4">
      <w:start w:val="1"/>
      <w:numFmt w:val="bullet"/>
      <w:lvlText w:val="○"/>
      <w:lvlJc w:val="left"/>
      <w:pPr>
        <w:ind w:left="5040" w:hanging="360"/>
      </w:pPr>
      <w:rPr>
        <w:rFonts w:ascii="Courier New" w:cs="Courier New" w:eastAsia="Courier New" w:hAnsi="Courier New"/>
        <w:vertAlign w:val="baseline"/>
      </w:rPr>
    </w:lvl>
    <w:lvl w:ilvl="5">
      <w:start w:val="1"/>
      <w:numFmt w:val="bullet"/>
      <w:lvlText w:val="■"/>
      <w:lvlJc w:val="left"/>
      <w:pPr>
        <w:ind w:left="5760" w:hanging="360"/>
      </w:pPr>
      <w:rPr>
        <w:rFonts w:ascii="Noto Sans Symbols" w:cs="Noto Sans Symbols" w:eastAsia="Noto Sans Symbols" w:hAnsi="Noto Sans Symbols"/>
        <w:vertAlign w:val="baseline"/>
      </w:rPr>
    </w:lvl>
    <w:lvl w:ilvl="6">
      <w:start w:val="1"/>
      <w:numFmt w:val="bullet"/>
      <w:lvlText w:val="●"/>
      <w:lvlJc w:val="left"/>
      <w:pPr>
        <w:ind w:left="6480" w:hanging="360"/>
      </w:pPr>
      <w:rPr>
        <w:rFonts w:ascii="Noto Sans Symbols" w:cs="Noto Sans Symbols" w:eastAsia="Noto Sans Symbols" w:hAnsi="Noto Sans Symbols"/>
        <w:vertAlign w:val="baseline"/>
      </w:rPr>
    </w:lvl>
    <w:lvl w:ilvl="7">
      <w:start w:val="1"/>
      <w:numFmt w:val="bullet"/>
      <w:lvlText w:val="○"/>
      <w:lvlJc w:val="left"/>
      <w:pPr>
        <w:ind w:left="7200" w:hanging="360"/>
      </w:pPr>
      <w:rPr>
        <w:rFonts w:ascii="Courier New" w:cs="Courier New" w:eastAsia="Courier New" w:hAnsi="Courier New"/>
        <w:vertAlign w:val="baseline"/>
      </w:rPr>
    </w:lvl>
    <w:lvl w:ilvl="8">
      <w:start w:val="1"/>
      <w:numFmt w:val="bullet"/>
      <w:lvlText w:val="■"/>
      <w:lvlJc w:val="left"/>
      <w:pPr>
        <w:ind w:left="792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d5yzsWl4UUIwZWHKDsKKCNB+JQ==">CgMxLjAyCGguZ2pkZ3hzMgloLjMwajB6bGwyCWguMWZvYjl0ZTIOaC5kdDc3bHZvYXhnajgyDmgucDQzcHlpaXVkZ3hyMg5oLmVqOG4wOG9lZXAxZTIOaC5vNjcwZWZkdmVwMGIyDmgueXU0ejRyaHUyanByMg5oLmNwbWlzdGdlcmI0czIOaC43ZWIydnJxcTdkbDcyDmguMmh2eGJ3N2tiMzFrMg5oLmUyNTJzcGRuMWJzbTIOaC5zbjJqb3oxbjhwZTYyDmguajU2amsxcWN1cmhqMg5oLjI0azBneWg3cWtscTIOaC5hNGV1d3lmbW9pcjUyDmgubHoyZWUzd3MxODM3Mg5oLmd1ZHVsZ2hrMnd0aDIOaC5zZm8wcTNvbm5kYXQyDmguNmRyMmtncjIxbWFzMg5oLjVibTNzYXl1b3J1ZTgAciExeG5OZm5XUDkzWDNlU0VGWm56WS1XWW1fUVB3NGxzc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