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95AA1" w14:textId="77777777" w:rsidR="00FA176B" w:rsidRDefault="00FA176B">
      <w:pPr>
        <w:spacing w:line="240" w:lineRule="auto"/>
        <w:jc w:val="center"/>
        <w:rPr>
          <w:rFonts w:ascii="Times New Roman" w:eastAsia="Times New Roman" w:hAnsi="Times New Roman" w:cs="Times New Roman"/>
          <w:b/>
          <w:sz w:val="38"/>
          <w:szCs w:val="38"/>
        </w:rPr>
      </w:pPr>
    </w:p>
    <w:p w14:paraId="48D692B4" w14:textId="77777777" w:rsidR="00FA176B" w:rsidRDefault="00FA176B">
      <w:pPr>
        <w:spacing w:line="240" w:lineRule="auto"/>
        <w:jc w:val="center"/>
        <w:rPr>
          <w:rFonts w:ascii="Times New Roman" w:eastAsia="Times New Roman" w:hAnsi="Times New Roman" w:cs="Times New Roman"/>
          <w:b/>
          <w:sz w:val="38"/>
          <w:szCs w:val="38"/>
        </w:rPr>
      </w:pPr>
    </w:p>
    <w:p w14:paraId="6AC6D06A" w14:textId="77777777" w:rsidR="00FA176B" w:rsidRDefault="00FA176B">
      <w:pPr>
        <w:spacing w:before="120" w:after="120" w:line="360" w:lineRule="auto"/>
        <w:jc w:val="center"/>
        <w:rPr>
          <w:rFonts w:ascii="Times New Roman" w:eastAsia="Times New Roman" w:hAnsi="Times New Roman" w:cs="Times New Roman"/>
          <w:sz w:val="24"/>
          <w:szCs w:val="24"/>
        </w:rPr>
      </w:pPr>
      <w:bookmarkStart w:id="0" w:name="_heading=h.gjdgxs" w:colFirst="0" w:colLast="0"/>
      <w:bookmarkEnd w:id="0"/>
    </w:p>
    <w:p w14:paraId="68366838" w14:textId="77777777" w:rsidR="00FA176B" w:rsidRDefault="00FA176B">
      <w:pPr>
        <w:spacing w:line="240" w:lineRule="auto"/>
        <w:rPr>
          <w:rFonts w:ascii="Times New Roman" w:eastAsia="Times New Roman" w:hAnsi="Times New Roman" w:cs="Times New Roman"/>
          <w:b/>
          <w:sz w:val="40"/>
          <w:szCs w:val="40"/>
        </w:rPr>
      </w:pPr>
    </w:p>
    <w:p w14:paraId="0A4913F9" w14:textId="77777777" w:rsidR="00FA176B" w:rsidRDefault="00FA176B">
      <w:pPr>
        <w:spacing w:line="240" w:lineRule="auto"/>
        <w:jc w:val="center"/>
        <w:rPr>
          <w:rFonts w:ascii="Times New Roman" w:eastAsia="Times New Roman" w:hAnsi="Times New Roman" w:cs="Times New Roman"/>
          <w:b/>
          <w:sz w:val="40"/>
          <w:szCs w:val="40"/>
        </w:rPr>
      </w:pPr>
    </w:p>
    <w:p w14:paraId="308FF2F4" w14:textId="77777777" w:rsidR="00FA176B"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Plataforma educativa con asistente virtual y autoevaluación AI</w:t>
      </w:r>
    </w:p>
    <w:p w14:paraId="1D6836A9" w14:textId="77777777" w:rsidR="00FA176B" w:rsidRDefault="00FA176B">
      <w:pPr>
        <w:spacing w:before="120" w:after="120" w:line="360" w:lineRule="auto"/>
        <w:jc w:val="both"/>
        <w:rPr>
          <w:rFonts w:ascii="Times New Roman" w:eastAsia="Times New Roman" w:hAnsi="Times New Roman" w:cs="Times New Roman"/>
          <w:sz w:val="40"/>
          <w:szCs w:val="40"/>
        </w:rPr>
      </w:pPr>
      <w:bookmarkStart w:id="1" w:name="_heading=h.30j0zll" w:colFirst="0" w:colLast="0"/>
      <w:bookmarkEnd w:id="1"/>
    </w:p>
    <w:p w14:paraId="4205B7D4" w14:textId="77777777" w:rsidR="00FA176B" w:rsidRDefault="00000000">
      <w:pPr>
        <w:spacing w:before="240" w:after="60" w:line="240" w:lineRule="auto"/>
        <w:jc w:val="center"/>
        <w:rPr>
          <w:rFonts w:ascii="Times New Roman" w:eastAsia="Times New Roman" w:hAnsi="Times New Roman" w:cs="Times New Roman"/>
          <w:b/>
          <w:sz w:val="40"/>
          <w:szCs w:val="40"/>
        </w:rPr>
      </w:pPr>
      <w:bookmarkStart w:id="2" w:name="_heading=h.1fob9te" w:colFirst="0" w:colLast="0"/>
      <w:bookmarkEnd w:id="2"/>
      <w:r>
        <w:rPr>
          <w:rFonts w:ascii="Times New Roman" w:eastAsia="Times New Roman" w:hAnsi="Times New Roman" w:cs="Times New Roman"/>
          <w:b/>
          <w:sz w:val="40"/>
          <w:szCs w:val="40"/>
        </w:rPr>
        <w:t xml:space="preserve">Especificación de Caso de Uso: </w:t>
      </w:r>
    </w:p>
    <w:p w14:paraId="706A0FF6" w14:textId="77777777" w:rsidR="00FA176B" w:rsidRDefault="00000000">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CU15-Interactuar con el chatbot </w:t>
      </w:r>
    </w:p>
    <w:p w14:paraId="2FF3494E" w14:textId="77777777" w:rsidR="00FA176B" w:rsidRDefault="00FA176B">
      <w:pPr>
        <w:spacing w:before="120" w:after="120" w:line="360" w:lineRule="auto"/>
        <w:jc w:val="center"/>
        <w:rPr>
          <w:rFonts w:ascii="Times New Roman" w:eastAsia="Times New Roman" w:hAnsi="Times New Roman" w:cs="Times New Roman"/>
          <w:sz w:val="24"/>
          <w:szCs w:val="24"/>
        </w:rPr>
      </w:pPr>
    </w:p>
    <w:p w14:paraId="234FEF68" w14:textId="77777777" w:rsidR="00FA176B" w:rsidRDefault="00FA176B">
      <w:pPr>
        <w:spacing w:before="120" w:after="120" w:line="360" w:lineRule="auto"/>
        <w:jc w:val="center"/>
        <w:rPr>
          <w:rFonts w:ascii="Times New Roman" w:eastAsia="Times New Roman" w:hAnsi="Times New Roman" w:cs="Times New Roman"/>
          <w:sz w:val="24"/>
          <w:szCs w:val="24"/>
        </w:rPr>
      </w:pPr>
    </w:p>
    <w:p w14:paraId="4CA039DA" w14:textId="77777777" w:rsidR="00FA176B" w:rsidRDefault="00FA176B">
      <w:pPr>
        <w:spacing w:before="120" w:after="120" w:line="360" w:lineRule="auto"/>
        <w:jc w:val="center"/>
        <w:rPr>
          <w:rFonts w:ascii="Times New Roman" w:eastAsia="Times New Roman" w:hAnsi="Times New Roman" w:cs="Times New Roman"/>
          <w:sz w:val="24"/>
          <w:szCs w:val="24"/>
        </w:rPr>
      </w:pPr>
    </w:p>
    <w:p w14:paraId="39D84E91" w14:textId="0D6E64AB" w:rsidR="00FA176B"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w:t>
      </w:r>
      <w:r w:rsidR="000313C5">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p w14:paraId="3A4AD982" w14:textId="77777777" w:rsidR="00FA176B" w:rsidRDefault="00FA176B">
      <w:pPr>
        <w:spacing w:before="120" w:after="120" w:line="360" w:lineRule="auto"/>
        <w:jc w:val="center"/>
        <w:rPr>
          <w:rFonts w:ascii="Times New Roman" w:eastAsia="Times New Roman" w:hAnsi="Times New Roman" w:cs="Times New Roman"/>
          <w:sz w:val="24"/>
          <w:szCs w:val="24"/>
        </w:rPr>
      </w:pPr>
    </w:p>
    <w:p w14:paraId="648718FB" w14:textId="77777777" w:rsidR="00FA176B" w:rsidRDefault="00FA176B">
      <w:pPr>
        <w:spacing w:before="120" w:after="120" w:line="360" w:lineRule="auto"/>
        <w:jc w:val="center"/>
        <w:rPr>
          <w:rFonts w:ascii="Times New Roman" w:eastAsia="Times New Roman" w:hAnsi="Times New Roman" w:cs="Times New Roman"/>
          <w:sz w:val="24"/>
          <w:szCs w:val="24"/>
        </w:rPr>
      </w:pPr>
    </w:p>
    <w:p w14:paraId="2DD63D56" w14:textId="77777777" w:rsidR="00FA176B" w:rsidRDefault="00FA176B">
      <w:pPr>
        <w:spacing w:before="120" w:after="120" w:line="360" w:lineRule="auto"/>
        <w:jc w:val="center"/>
        <w:rPr>
          <w:rFonts w:ascii="Times New Roman" w:eastAsia="Times New Roman" w:hAnsi="Times New Roman" w:cs="Times New Roman"/>
          <w:sz w:val="24"/>
          <w:szCs w:val="24"/>
        </w:rPr>
      </w:pPr>
    </w:p>
    <w:p w14:paraId="0EFBD227" w14:textId="77777777" w:rsidR="00FA176B" w:rsidRDefault="00FA176B">
      <w:pPr>
        <w:spacing w:before="120" w:after="120" w:line="360" w:lineRule="auto"/>
        <w:jc w:val="center"/>
        <w:rPr>
          <w:rFonts w:ascii="Times New Roman" w:eastAsia="Times New Roman" w:hAnsi="Times New Roman" w:cs="Times New Roman"/>
          <w:sz w:val="24"/>
          <w:szCs w:val="24"/>
        </w:rPr>
      </w:pPr>
    </w:p>
    <w:p w14:paraId="6DB9E7B3" w14:textId="77777777" w:rsidR="00FA176B" w:rsidRDefault="00FA176B">
      <w:pPr>
        <w:spacing w:before="120" w:after="120" w:line="360" w:lineRule="auto"/>
        <w:jc w:val="right"/>
        <w:rPr>
          <w:rFonts w:ascii="Times New Roman" w:eastAsia="Times New Roman" w:hAnsi="Times New Roman" w:cs="Times New Roman"/>
          <w:sz w:val="24"/>
          <w:szCs w:val="24"/>
        </w:rPr>
      </w:pPr>
    </w:p>
    <w:p w14:paraId="0FFAAD73" w14:textId="77777777" w:rsidR="00FA176B" w:rsidRDefault="00FA176B">
      <w:pPr>
        <w:spacing w:before="120" w:after="120" w:line="360" w:lineRule="auto"/>
        <w:jc w:val="right"/>
        <w:rPr>
          <w:rFonts w:ascii="Times New Roman" w:eastAsia="Times New Roman" w:hAnsi="Times New Roman" w:cs="Times New Roman"/>
          <w:sz w:val="24"/>
          <w:szCs w:val="24"/>
        </w:rPr>
      </w:pPr>
    </w:p>
    <w:p w14:paraId="1EDCCC27" w14:textId="77777777" w:rsidR="00FA176B" w:rsidRDefault="00FA176B">
      <w:pPr>
        <w:spacing w:before="120" w:after="120" w:line="360" w:lineRule="auto"/>
        <w:jc w:val="center"/>
        <w:rPr>
          <w:rFonts w:ascii="Times New Roman" w:eastAsia="Times New Roman" w:hAnsi="Times New Roman" w:cs="Times New Roman"/>
          <w:sz w:val="24"/>
          <w:szCs w:val="24"/>
        </w:rPr>
      </w:pPr>
    </w:p>
    <w:p w14:paraId="1790B090" w14:textId="77777777" w:rsidR="00FA176B" w:rsidRDefault="00FA176B">
      <w:pPr>
        <w:spacing w:before="120" w:after="120" w:line="360" w:lineRule="auto"/>
        <w:jc w:val="center"/>
        <w:rPr>
          <w:rFonts w:ascii="Times New Roman" w:eastAsia="Times New Roman" w:hAnsi="Times New Roman" w:cs="Times New Roman"/>
          <w:sz w:val="24"/>
          <w:szCs w:val="24"/>
        </w:rPr>
      </w:pPr>
    </w:p>
    <w:p w14:paraId="24D2473A" w14:textId="77777777" w:rsidR="00FA176B" w:rsidRDefault="00FA176B">
      <w:pPr>
        <w:spacing w:before="120" w:after="120" w:line="360" w:lineRule="auto"/>
        <w:jc w:val="center"/>
        <w:rPr>
          <w:rFonts w:ascii="Times New Roman" w:eastAsia="Times New Roman" w:hAnsi="Times New Roman" w:cs="Times New Roman"/>
          <w:sz w:val="24"/>
          <w:szCs w:val="24"/>
        </w:rPr>
      </w:pPr>
    </w:p>
    <w:p w14:paraId="3203376A" w14:textId="77777777" w:rsidR="00FA176B" w:rsidRDefault="00FA176B">
      <w:pPr>
        <w:spacing w:before="120" w:after="120" w:line="360" w:lineRule="auto"/>
        <w:jc w:val="center"/>
        <w:rPr>
          <w:rFonts w:ascii="Times New Roman" w:eastAsia="Times New Roman" w:hAnsi="Times New Roman" w:cs="Times New Roman"/>
          <w:sz w:val="24"/>
          <w:szCs w:val="24"/>
        </w:rPr>
      </w:pPr>
    </w:p>
    <w:p w14:paraId="4071B1F4" w14:textId="77777777" w:rsidR="00FA176B" w:rsidRDefault="00FA176B">
      <w:pPr>
        <w:spacing w:before="120" w:after="120" w:line="360" w:lineRule="auto"/>
        <w:jc w:val="right"/>
        <w:rPr>
          <w:rFonts w:ascii="Times New Roman" w:eastAsia="Times New Roman" w:hAnsi="Times New Roman" w:cs="Times New Roman"/>
          <w:b/>
          <w:sz w:val="24"/>
          <w:szCs w:val="24"/>
        </w:rPr>
      </w:pPr>
    </w:p>
    <w:p w14:paraId="64C4AC50" w14:textId="77777777" w:rsidR="00FA176B" w:rsidRDefault="00FA176B">
      <w:pPr>
        <w:spacing w:before="120" w:after="120" w:line="360" w:lineRule="auto"/>
        <w:jc w:val="right"/>
        <w:rPr>
          <w:rFonts w:ascii="Times New Roman" w:eastAsia="Times New Roman" w:hAnsi="Times New Roman" w:cs="Times New Roman"/>
          <w:b/>
          <w:sz w:val="24"/>
          <w:szCs w:val="24"/>
        </w:rPr>
      </w:pPr>
    </w:p>
    <w:p w14:paraId="68136E9F" w14:textId="77777777" w:rsidR="00FA176B" w:rsidRDefault="00FA176B">
      <w:pPr>
        <w:spacing w:before="120" w:after="120" w:line="360" w:lineRule="auto"/>
        <w:jc w:val="right"/>
        <w:rPr>
          <w:rFonts w:ascii="Times New Roman" w:eastAsia="Times New Roman" w:hAnsi="Times New Roman" w:cs="Times New Roman"/>
          <w:b/>
          <w:sz w:val="24"/>
          <w:szCs w:val="24"/>
        </w:rPr>
      </w:pPr>
    </w:p>
    <w:p w14:paraId="4C87C9BD" w14:textId="0EFCC10C" w:rsidR="00FA176B" w:rsidRDefault="00000000">
      <w:pPr>
        <w:spacing w:before="120" w:after="12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Lima, </w:t>
      </w:r>
      <w:r w:rsidR="000313C5">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 xml:space="preserve"> de </w:t>
      </w:r>
      <w:r w:rsidR="000313C5">
        <w:rPr>
          <w:rFonts w:ascii="Times New Roman" w:eastAsia="Times New Roman" w:hAnsi="Times New Roman" w:cs="Times New Roman"/>
          <w:b/>
          <w:sz w:val="24"/>
          <w:szCs w:val="24"/>
        </w:rPr>
        <w:t>mayo</w:t>
      </w:r>
      <w:r>
        <w:rPr>
          <w:rFonts w:ascii="Times New Roman" w:eastAsia="Times New Roman" w:hAnsi="Times New Roman" w:cs="Times New Roman"/>
          <w:b/>
          <w:sz w:val="24"/>
          <w:szCs w:val="24"/>
        </w:rPr>
        <w:t xml:space="preserve"> del 2024</w:t>
      </w:r>
    </w:p>
    <w:p w14:paraId="10533ACB" w14:textId="77777777" w:rsidR="00FA176B" w:rsidRDefault="00FA176B">
      <w:pPr>
        <w:tabs>
          <w:tab w:val="left" w:pos="1815"/>
        </w:tabs>
        <w:spacing w:before="120" w:after="120" w:line="360" w:lineRule="auto"/>
        <w:rPr>
          <w:rFonts w:ascii="Times New Roman" w:eastAsia="Times New Roman" w:hAnsi="Times New Roman" w:cs="Times New Roman"/>
          <w:sz w:val="24"/>
          <w:szCs w:val="24"/>
        </w:rPr>
      </w:pPr>
    </w:p>
    <w:tbl>
      <w:tblPr>
        <w:tblStyle w:val="ae"/>
        <w:tblpPr w:leftFromText="141" w:rightFromText="141" w:vertAnchor="text" w:tblpX="60" w:tblpY="750"/>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FA176B" w14:paraId="494330E7" w14:textId="77777777">
        <w:tc>
          <w:tcPr>
            <w:tcW w:w="2304" w:type="dxa"/>
            <w:tcMar>
              <w:left w:w="108" w:type="dxa"/>
              <w:right w:w="108" w:type="dxa"/>
            </w:tcMar>
          </w:tcPr>
          <w:p w14:paraId="64033D22" w14:textId="77777777" w:rsidR="00FA176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p>
        </w:tc>
        <w:tc>
          <w:tcPr>
            <w:tcW w:w="1152" w:type="dxa"/>
            <w:tcMar>
              <w:left w:w="108" w:type="dxa"/>
              <w:right w:w="108" w:type="dxa"/>
            </w:tcMar>
          </w:tcPr>
          <w:p w14:paraId="6B4D34D0" w14:textId="77777777" w:rsidR="00FA176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p>
        </w:tc>
        <w:tc>
          <w:tcPr>
            <w:tcW w:w="3744" w:type="dxa"/>
            <w:tcMar>
              <w:left w:w="108" w:type="dxa"/>
              <w:right w:w="108" w:type="dxa"/>
            </w:tcMar>
          </w:tcPr>
          <w:p w14:paraId="0BF00C3F" w14:textId="77777777" w:rsidR="00FA176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c>
          <w:tcPr>
            <w:tcW w:w="2304" w:type="dxa"/>
            <w:tcMar>
              <w:left w:w="108" w:type="dxa"/>
              <w:right w:w="108" w:type="dxa"/>
            </w:tcMar>
          </w:tcPr>
          <w:p w14:paraId="131289F5" w14:textId="77777777" w:rsidR="00FA176B"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Autor</w:t>
            </w:r>
          </w:p>
        </w:tc>
      </w:tr>
      <w:tr w:rsidR="00FA176B" w14:paraId="67A114F7" w14:textId="77777777">
        <w:tc>
          <w:tcPr>
            <w:tcW w:w="2304" w:type="dxa"/>
            <w:tcMar>
              <w:left w:w="108" w:type="dxa"/>
              <w:right w:w="108" w:type="dxa"/>
            </w:tcMar>
          </w:tcPr>
          <w:p w14:paraId="31B7F0E6" w14:textId="77777777" w:rsidR="00FA176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24/04/2024</w:t>
            </w:r>
          </w:p>
        </w:tc>
        <w:tc>
          <w:tcPr>
            <w:tcW w:w="1152" w:type="dxa"/>
            <w:tcMar>
              <w:left w:w="108" w:type="dxa"/>
              <w:right w:w="108" w:type="dxa"/>
            </w:tcMar>
          </w:tcPr>
          <w:p w14:paraId="78A17F5E" w14:textId="77777777" w:rsidR="00FA176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Mar>
              <w:left w:w="108" w:type="dxa"/>
              <w:right w:w="108" w:type="dxa"/>
            </w:tcMar>
          </w:tcPr>
          <w:p w14:paraId="66A034DA" w14:textId="77777777" w:rsidR="00FA176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w:t>
            </w:r>
          </w:p>
        </w:tc>
        <w:tc>
          <w:tcPr>
            <w:tcW w:w="2304" w:type="dxa"/>
            <w:tcMar>
              <w:left w:w="108" w:type="dxa"/>
              <w:right w:w="108" w:type="dxa"/>
            </w:tcMar>
          </w:tcPr>
          <w:p w14:paraId="2B188B34" w14:textId="77777777" w:rsidR="00FA176B"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 Kevin Condor Huarhuachi</w:t>
            </w:r>
          </w:p>
        </w:tc>
      </w:tr>
      <w:tr w:rsidR="004B5451" w14:paraId="312FE0B5" w14:textId="77777777">
        <w:tc>
          <w:tcPr>
            <w:tcW w:w="2304" w:type="dxa"/>
            <w:tcMar>
              <w:left w:w="108" w:type="dxa"/>
              <w:right w:w="108" w:type="dxa"/>
            </w:tcMar>
          </w:tcPr>
          <w:p w14:paraId="29AE4816" w14:textId="286587A9"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30/06/2024</w:t>
            </w:r>
          </w:p>
        </w:tc>
        <w:tc>
          <w:tcPr>
            <w:tcW w:w="1152" w:type="dxa"/>
            <w:tcMar>
              <w:left w:w="108" w:type="dxa"/>
              <w:right w:w="108" w:type="dxa"/>
            </w:tcMar>
          </w:tcPr>
          <w:p w14:paraId="1E102D3D" w14:textId="5A12384F"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744" w:type="dxa"/>
            <w:tcMar>
              <w:left w:w="108" w:type="dxa"/>
              <w:right w:w="108" w:type="dxa"/>
            </w:tcMar>
          </w:tcPr>
          <w:p w14:paraId="6DA44E4E" w14:textId="08070758"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final</w:t>
            </w:r>
          </w:p>
        </w:tc>
        <w:tc>
          <w:tcPr>
            <w:tcW w:w="2304" w:type="dxa"/>
            <w:tcMar>
              <w:left w:w="108" w:type="dxa"/>
              <w:right w:w="108" w:type="dxa"/>
            </w:tcMar>
          </w:tcPr>
          <w:p w14:paraId="535CFBAC" w14:textId="10B169E1"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 Kevin Condor Huarhuachi</w:t>
            </w:r>
          </w:p>
        </w:tc>
      </w:tr>
      <w:tr w:rsidR="004B5451" w14:paraId="1CF67B24" w14:textId="77777777">
        <w:tc>
          <w:tcPr>
            <w:tcW w:w="2304" w:type="dxa"/>
            <w:tcMar>
              <w:left w:w="108" w:type="dxa"/>
              <w:right w:w="108" w:type="dxa"/>
            </w:tcMar>
          </w:tcPr>
          <w:p w14:paraId="14CC56D3"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7E2B92AC"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8A6CF43"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26A2411"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r>
      <w:tr w:rsidR="004B5451" w14:paraId="5FDBC64E" w14:textId="77777777">
        <w:tc>
          <w:tcPr>
            <w:tcW w:w="2304" w:type="dxa"/>
            <w:tcMar>
              <w:left w:w="108" w:type="dxa"/>
              <w:right w:w="108" w:type="dxa"/>
            </w:tcMar>
          </w:tcPr>
          <w:p w14:paraId="36DEDB30"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1E8B8260"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691570B8"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7692267F"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r>
      <w:tr w:rsidR="004B5451" w14:paraId="549030F0" w14:textId="77777777">
        <w:tc>
          <w:tcPr>
            <w:tcW w:w="2304" w:type="dxa"/>
            <w:tcMar>
              <w:left w:w="108" w:type="dxa"/>
              <w:right w:w="108" w:type="dxa"/>
            </w:tcMar>
          </w:tcPr>
          <w:p w14:paraId="0D537508"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55BD6D73"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5F1CC1CC"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D4393F6"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r>
      <w:tr w:rsidR="004B5451" w14:paraId="347B060D" w14:textId="77777777">
        <w:tc>
          <w:tcPr>
            <w:tcW w:w="2304" w:type="dxa"/>
            <w:tcMar>
              <w:left w:w="108" w:type="dxa"/>
              <w:right w:w="108" w:type="dxa"/>
            </w:tcMar>
          </w:tcPr>
          <w:p w14:paraId="3AB248AB"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649AAE06"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1D12F738"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7BA2ED6A"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r>
      <w:tr w:rsidR="004B5451" w14:paraId="1D858CF5" w14:textId="77777777">
        <w:tc>
          <w:tcPr>
            <w:tcW w:w="2304" w:type="dxa"/>
            <w:tcMar>
              <w:left w:w="108" w:type="dxa"/>
              <w:right w:w="108" w:type="dxa"/>
            </w:tcMar>
          </w:tcPr>
          <w:p w14:paraId="6EA3F504"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22FB818E"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25A5FC07"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BC27168" w14:textId="77777777" w:rsidR="004B5451" w:rsidRDefault="004B5451" w:rsidP="004B5451">
            <w:pPr>
              <w:widowControl w:val="0"/>
              <w:spacing w:before="120" w:after="120" w:line="360" w:lineRule="auto"/>
              <w:jc w:val="both"/>
              <w:rPr>
                <w:rFonts w:ascii="Times New Roman" w:eastAsia="Times New Roman" w:hAnsi="Times New Roman" w:cs="Times New Roman"/>
                <w:sz w:val="24"/>
                <w:szCs w:val="24"/>
              </w:rPr>
            </w:pPr>
          </w:p>
        </w:tc>
      </w:tr>
    </w:tbl>
    <w:p w14:paraId="277D5551" w14:textId="77777777" w:rsidR="00FA176B" w:rsidRDefault="00000000">
      <w:pPr>
        <w:tabs>
          <w:tab w:val="left" w:pos="1815"/>
        </w:tabs>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de Versiones</w:t>
      </w:r>
    </w:p>
    <w:p w14:paraId="0E3ED4C1" w14:textId="77777777" w:rsidR="00FA176B" w:rsidRDefault="00000000">
      <w:pPr>
        <w:pageBreakBefore/>
        <w:tabs>
          <w:tab w:val="left" w:pos="1815"/>
        </w:tabs>
        <w:spacing w:before="6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ÍNDICE</w:t>
      </w:r>
    </w:p>
    <w:sdt>
      <w:sdtPr>
        <w:id w:val="1757861196"/>
        <w:docPartObj>
          <w:docPartGallery w:val="Table of Contents"/>
          <w:docPartUnique/>
        </w:docPartObj>
      </w:sdtPr>
      <w:sdtContent>
        <w:p w14:paraId="1B7498CD" w14:textId="77777777" w:rsidR="00FA176B" w:rsidRDefault="00000000">
          <w:pPr>
            <w:widowControl w:val="0"/>
            <w:tabs>
              <w:tab w:val="right" w:pos="12000"/>
            </w:tabs>
            <w:spacing w:before="60" w:line="360" w:lineRule="auto"/>
            <w:jc w:val="both"/>
            <w:rPr>
              <w:b/>
              <w:color w:val="000000"/>
            </w:rPr>
          </w:pPr>
          <w:r>
            <w:fldChar w:fldCharType="begin"/>
          </w:r>
          <w:r>
            <w:instrText xml:space="preserve"> TOC \h \u \z \t "Heading 1,1,Heading 2,2,Heading 3,3,Heading 4,4,Heading 5,5,Heading 6,6,"</w:instrText>
          </w:r>
          <w:r>
            <w:fldChar w:fldCharType="separate"/>
          </w:r>
          <w:hyperlink w:anchor="_heading=h.dt77lvoaxgj8">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4</w:t>
            </w:r>
          </w:hyperlink>
        </w:p>
        <w:p w14:paraId="6316BC26" w14:textId="77777777" w:rsidR="00FA176B" w:rsidRDefault="00000000">
          <w:pPr>
            <w:widowControl w:val="0"/>
            <w:tabs>
              <w:tab w:val="right" w:pos="12000"/>
            </w:tabs>
            <w:spacing w:before="60" w:line="360" w:lineRule="auto"/>
            <w:ind w:left="360"/>
            <w:jc w:val="both"/>
            <w:rPr>
              <w:color w:val="000000"/>
            </w:rPr>
          </w:pPr>
          <w:hyperlink w:anchor="_heading=h.p43pyiiudgxr">
            <w:r>
              <w:rPr>
                <w:rFonts w:ascii="Times New Roman" w:eastAsia="Times New Roman" w:hAnsi="Times New Roman" w:cs="Times New Roman"/>
                <w:color w:val="000000"/>
                <w:sz w:val="24"/>
                <w:szCs w:val="24"/>
              </w:rPr>
              <w:t>1.1. Propósito</w:t>
            </w:r>
            <w:r>
              <w:rPr>
                <w:rFonts w:ascii="Times New Roman" w:eastAsia="Times New Roman" w:hAnsi="Times New Roman" w:cs="Times New Roman"/>
                <w:color w:val="000000"/>
                <w:sz w:val="24"/>
                <w:szCs w:val="24"/>
              </w:rPr>
              <w:tab/>
              <w:t>4</w:t>
            </w:r>
          </w:hyperlink>
        </w:p>
        <w:p w14:paraId="7A3CE92C" w14:textId="77777777" w:rsidR="00FA176B" w:rsidRDefault="00000000">
          <w:pPr>
            <w:widowControl w:val="0"/>
            <w:tabs>
              <w:tab w:val="right" w:pos="12000"/>
            </w:tabs>
            <w:spacing w:before="60" w:line="360" w:lineRule="auto"/>
            <w:ind w:left="360"/>
            <w:jc w:val="both"/>
            <w:rPr>
              <w:color w:val="000000"/>
            </w:rPr>
          </w:pPr>
          <w:hyperlink w:anchor="_heading=h.ej8n08oeep1e">
            <w:r>
              <w:rPr>
                <w:rFonts w:ascii="Times New Roman" w:eastAsia="Times New Roman" w:hAnsi="Times New Roman" w:cs="Times New Roman"/>
                <w:color w:val="000000"/>
                <w:sz w:val="24"/>
                <w:szCs w:val="24"/>
              </w:rPr>
              <w:t>1.2. Alcance</w:t>
            </w:r>
            <w:r>
              <w:rPr>
                <w:rFonts w:ascii="Times New Roman" w:eastAsia="Times New Roman" w:hAnsi="Times New Roman" w:cs="Times New Roman"/>
                <w:color w:val="000000"/>
                <w:sz w:val="24"/>
                <w:szCs w:val="24"/>
              </w:rPr>
              <w:tab/>
              <w:t>4</w:t>
            </w:r>
          </w:hyperlink>
        </w:p>
        <w:p w14:paraId="0DCA485B" w14:textId="77777777" w:rsidR="00FA176B" w:rsidRDefault="00000000">
          <w:pPr>
            <w:widowControl w:val="0"/>
            <w:tabs>
              <w:tab w:val="right" w:pos="12000"/>
            </w:tabs>
            <w:spacing w:before="60" w:line="360" w:lineRule="auto"/>
            <w:ind w:left="360"/>
            <w:jc w:val="both"/>
            <w:rPr>
              <w:color w:val="000000"/>
            </w:rPr>
          </w:pPr>
          <w:hyperlink w:anchor="_heading=h.o670efdvep0b">
            <w:r>
              <w:rPr>
                <w:rFonts w:ascii="Times New Roman" w:eastAsia="Times New Roman" w:hAnsi="Times New Roman" w:cs="Times New Roman"/>
                <w:color w:val="000000"/>
                <w:sz w:val="24"/>
                <w:szCs w:val="24"/>
              </w:rPr>
              <w:t>1.3. Definiciones, siglas y abreviaciones</w:t>
            </w:r>
            <w:r>
              <w:rPr>
                <w:rFonts w:ascii="Times New Roman" w:eastAsia="Times New Roman" w:hAnsi="Times New Roman" w:cs="Times New Roman"/>
                <w:color w:val="000000"/>
                <w:sz w:val="24"/>
                <w:szCs w:val="24"/>
              </w:rPr>
              <w:tab/>
              <w:t>4</w:t>
            </w:r>
          </w:hyperlink>
        </w:p>
        <w:p w14:paraId="244678D8" w14:textId="77777777" w:rsidR="00FA176B" w:rsidRDefault="00000000">
          <w:pPr>
            <w:widowControl w:val="0"/>
            <w:tabs>
              <w:tab w:val="right" w:pos="12000"/>
            </w:tabs>
            <w:spacing w:before="60" w:line="360" w:lineRule="auto"/>
            <w:ind w:left="360"/>
            <w:jc w:val="both"/>
            <w:rPr>
              <w:color w:val="000000"/>
            </w:rPr>
          </w:pPr>
          <w:hyperlink w:anchor="_heading=h.yu4z4rhu2jpr">
            <w:r>
              <w:rPr>
                <w:rFonts w:ascii="Times New Roman" w:eastAsia="Times New Roman" w:hAnsi="Times New Roman" w:cs="Times New Roman"/>
                <w:color w:val="000000"/>
                <w:sz w:val="24"/>
                <w:szCs w:val="24"/>
              </w:rPr>
              <w:t>1.4. Referencias</w:t>
            </w:r>
            <w:r>
              <w:rPr>
                <w:rFonts w:ascii="Times New Roman" w:eastAsia="Times New Roman" w:hAnsi="Times New Roman" w:cs="Times New Roman"/>
                <w:color w:val="000000"/>
                <w:sz w:val="24"/>
                <w:szCs w:val="24"/>
              </w:rPr>
              <w:tab/>
              <w:t>4</w:t>
            </w:r>
          </w:hyperlink>
        </w:p>
        <w:p w14:paraId="3E96A945" w14:textId="77777777" w:rsidR="00FA176B" w:rsidRDefault="00000000">
          <w:pPr>
            <w:widowControl w:val="0"/>
            <w:tabs>
              <w:tab w:val="right" w:pos="12000"/>
            </w:tabs>
            <w:spacing w:before="60" w:line="360" w:lineRule="auto"/>
            <w:ind w:left="360"/>
            <w:jc w:val="both"/>
            <w:rPr>
              <w:color w:val="000000"/>
            </w:rPr>
          </w:pPr>
          <w:hyperlink w:anchor="_heading=h.cpmistgerb4s">
            <w:r>
              <w:rPr>
                <w:rFonts w:ascii="Times New Roman" w:eastAsia="Times New Roman" w:hAnsi="Times New Roman" w:cs="Times New Roman"/>
                <w:color w:val="000000"/>
                <w:sz w:val="24"/>
                <w:szCs w:val="24"/>
              </w:rPr>
              <w:t>1.5. Resumen</w:t>
            </w:r>
            <w:r>
              <w:rPr>
                <w:rFonts w:ascii="Times New Roman" w:eastAsia="Times New Roman" w:hAnsi="Times New Roman" w:cs="Times New Roman"/>
                <w:color w:val="000000"/>
                <w:sz w:val="24"/>
                <w:szCs w:val="24"/>
              </w:rPr>
              <w:tab/>
              <w:t>5</w:t>
            </w:r>
          </w:hyperlink>
        </w:p>
        <w:p w14:paraId="34E89BC0" w14:textId="77777777" w:rsidR="00FA176B" w:rsidRDefault="00000000">
          <w:pPr>
            <w:widowControl w:val="0"/>
            <w:tabs>
              <w:tab w:val="right" w:pos="12000"/>
            </w:tabs>
            <w:spacing w:before="60" w:line="360" w:lineRule="auto"/>
            <w:jc w:val="both"/>
            <w:rPr>
              <w:b/>
              <w:color w:val="000000"/>
            </w:rPr>
          </w:pPr>
          <w:hyperlink w:anchor="_heading=h.7eb2vrqq7dl7">
            <w:r>
              <w:rPr>
                <w:rFonts w:ascii="Times New Roman" w:eastAsia="Times New Roman" w:hAnsi="Times New Roman" w:cs="Times New Roman"/>
                <w:b/>
                <w:color w:val="000000"/>
                <w:sz w:val="24"/>
                <w:szCs w:val="24"/>
              </w:rPr>
              <w:t>2. Descripción general</w:t>
            </w:r>
            <w:r>
              <w:rPr>
                <w:rFonts w:ascii="Times New Roman" w:eastAsia="Times New Roman" w:hAnsi="Times New Roman" w:cs="Times New Roman"/>
                <w:b/>
                <w:color w:val="000000"/>
                <w:sz w:val="24"/>
                <w:szCs w:val="24"/>
              </w:rPr>
              <w:tab/>
              <w:t>6</w:t>
            </w:r>
          </w:hyperlink>
        </w:p>
        <w:p w14:paraId="5AABECDD" w14:textId="77777777" w:rsidR="00FA176B" w:rsidRDefault="00000000">
          <w:pPr>
            <w:widowControl w:val="0"/>
            <w:tabs>
              <w:tab w:val="right" w:pos="12000"/>
            </w:tabs>
            <w:spacing w:before="60" w:line="360" w:lineRule="auto"/>
            <w:ind w:left="360"/>
            <w:jc w:val="both"/>
            <w:rPr>
              <w:color w:val="000000"/>
            </w:rPr>
          </w:pPr>
          <w:hyperlink w:anchor="_heading=h.2hvxbw7kb31k">
            <w:r>
              <w:rPr>
                <w:rFonts w:ascii="Times New Roman" w:eastAsia="Times New Roman" w:hAnsi="Times New Roman" w:cs="Times New Roman"/>
                <w:color w:val="000000"/>
                <w:sz w:val="24"/>
                <w:szCs w:val="24"/>
              </w:rPr>
              <w:t>2.1. Diagrama de casos de usos</w:t>
            </w:r>
            <w:r>
              <w:rPr>
                <w:rFonts w:ascii="Times New Roman" w:eastAsia="Times New Roman" w:hAnsi="Times New Roman" w:cs="Times New Roman"/>
                <w:color w:val="000000"/>
                <w:sz w:val="24"/>
                <w:szCs w:val="24"/>
              </w:rPr>
              <w:tab/>
              <w:t>6</w:t>
            </w:r>
          </w:hyperlink>
        </w:p>
        <w:p w14:paraId="10AACB81" w14:textId="77777777" w:rsidR="00FA176B" w:rsidRDefault="00000000">
          <w:pPr>
            <w:widowControl w:val="0"/>
            <w:tabs>
              <w:tab w:val="right" w:pos="12000"/>
            </w:tabs>
            <w:spacing w:before="60" w:line="360" w:lineRule="auto"/>
            <w:ind w:left="360"/>
            <w:jc w:val="both"/>
            <w:rPr>
              <w:color w:val="000000"/>
            </w:rPr>
          </w:pPr>
          <w:hyperlink w:anchor="_heading=h.e252spdn1bsm">
            <w:r>
              <w:rPr>
                <w:rFonts w:ascii="Times New Roman" w:eastAsia="Times New Roman" w:hAnsi="Times New Roman" w:cs="Times New Roman"/>
                <w:color w:val="000000"/>
                <w:sz w:val="24"/>
                <w:szCs w:val="24"/>
              </w:rPr>
              <w:t>2.2. Breve descripción</w:t>
            </w:r>
            <w:r>
              <w:rPr>
                <w:rFonts w:ascii="Times New Roman" w:eastAsia="Times New Roman" w:hAnsi="Times New Roman" w:cs="Times New Roman"/>
                <w:color w:val="000000"/>
                <w:sz w:val="24"/>
                <w:szCs w:val="24"/>
              </w:rPr>
              <w:tab/>
              <w:t>6</w:t>
            </w:r>
          </w:hyperlink>
        </w:p>
        <w:p w14:paraId="034DD8F4" w14:textId="77777777" w:rsidR="00FA176B" w:rsidRDefault="00000000">
          <w:pPr>
            <w:widowControl w:val="0"/>
            <w:tabs>
              <w:tab w:val="right" w:pos="12000"/>
            </w:tabs>
            <w:spacing w:before="60" w:line="360" w:lineRule="auto"/>
            <w:ind w:left="360"/>
            <w:jc w:val="both"/>
            <w:rPr>
              <w:color w:val="000000"/>
            </w:rPr>
          </w:pPr>
          <w:hyperlink w:anchor="_heading=h.sn2joz1n8pe6">
            <w:r>
              <w:rPr>
                <w:rFonts w:ascii="Times New Roman" w:eastAsia="Times New Roman" w:hAnsi="Times New Roman" w:cs="Times New Roman"/>
                <w:color w:val="000000"/>
                <w:sz w:val="24"/>
                <w:szCs w:val="24"/>
              </w:rPr>
              <w:t>2.3. Actores</w:t>
            </w:r>
            <w:r>
              <w:rPr>
                <w:rFonts w:ascii="Times New Roman" w:eastAsia="Times New Roman" w:hAnsi="Times New Roman" w:cs="Times New Roman"/>
                <w:color w:val="000000"/>
                <w:sz w:val="24"/>
                <w:szCs w:val="24"/>
              </w:rPr>
              <w:tab/>
              <w:t>6</w:t>
            </w:r>
          </w:hyperlink>
        </w:p>
        <w:p w14:paraId="5C88A7E2" w14:textId="77777777" w:rsidR="00FA176B" w:rsidRDefault="00000000">
          <w:pPr>
            <w:widowControl w:val="0"/>
            <w:tabs>
              <w:tab w:val="right" w:pos="12000"/>
            </w:tabs>
            <w:spacing w:before="60" w:line="360" w:lineRule="auto"/>
            <w:ind w:left="360"/>
            <w:jc w:val="both"/>
            <w:rPr>
              <w:color w:val="000000"/>
            </w:rPr>
          </w:pPr>
          <w:hyperlink w:anchor="_heading=h.j56jk1qcurhj">
            <w:r>
              <w:rPr>
                <w:rFonts w:ascii="Times New Roman" w:eastAsia="Times New Roman" w:hAnsi="Times New Roman" w:cs="Times New Roman"/>
                <w:color w:val="000000"/>
                <w:sz w:val="24"/>
                <w:szCs w:val="24"/>
              </w:rPr>
              <w:t>2.4. Precondiciones</w:t>
            </w:r>
            <w:r>
              <w:rPr>
                <w:rFonts w:ascii="Times New Roman" w:eastAsia="Times New Roman" w:hAnsi="Times New Roman" w:cs="Times New Roman"/>
                <w:color w:val="000000"/>
                <w:sz w:val="24"/>
                <w:szCs w:val="24"/>
              </w:rPr>
              <w:tab/>
              <w:t>6</w:t>
            </w:r>
          </w:hyperlink>
        </w:p>
        <w:p w14:paraId="019D7F7F" w14:textId="77777777" w:rsidR="00FA176B" w:rsidRDefault="00000000">
          <w:pPr>
            <w:widowControl w:val="0"/>
            <w:tabs>
              <w:tab w:val="right" w:pos="12000"/>
            </w:tabs>
            <w:spacing w:before="60" w:line="360" w:lineRule="auto"/>
            <w:ind w:left="360"/>
            <w:jc w:val="both"/>
            <w:rPr>
              <w:color w:val="000000"/>
            </w:rPr>
          </w:pPr>
          <w:hyperlink w:anchor="_heading=h.gudulghk2wth">
            <w:r>
              <w:rPr>
                <w:rFonts w:ascii="Times New Roman" w:eastAsia="Times New Roman" w:hAnsi="Times New Roman" w:cs="Times New Roman"/>
                <w:color w:val="000000"/>
                <w:sz w:val="24"/>
                <w:szCs w:val="24"/>
              </w:rPr>
              <w:t>2.5. Poscondiciones</w:t>
            </w:r>
            <w:r>
              <w:rPr>
                <w:rFonts w:ascii="Times New Roman" w:eastAsia="Times New Roman" w:hAnsi="Times New Roman" w:cs="Times New Roman"/>
                <w:color w:val="000000"/>
                <w:sz w:val="24"/>
                <w:szCs w:val="24"/>
              </w:rPr>
              <w:tab/>
              <w:t>7</w:t>
            </w:r>
          </w:hyperlink>
        </w:p>
        <w:p w14:paraId="1230CEF5" w14:textId="77777777" w:rsidR="00FA176B" w:rsidRDefault="00000000">
          <w:pPr>
            <w:widowControl w:val="0"/>
            <w:tabs>
              <w:tab w:val="right" w:pos="12000"/>
            </w:tabs>
            <w:spacing w:before="60" w:line="360" w:lineRule="auto"/>
            <w:ind w:left="360"/>
            <w:jc w:val="both"/>
            <w:rPr>
              <w:color w:val="000000"/>
            </w:rPr>
          </w:pPr>
          <w:hyperlink w:anchor="_heading=h.sfo0q3onndat">
            <w:r>
              <w:rPr>
                <w:rFonts w:ascii="Times New Roman" w:eastAsia="Times New Roman" w:hAnsi="Times New Roman" w:cs="Times New Roman"/>
                <w:color w:val="000000"/>
                <w:sz w:val="24"/>
                <w:szCs w:val="24"/>
              </w:rPr>
              <w:t>2.6. Flujo básico</w:t>
            </w:r>
            <w:r>
              <w:rPr>
                <w:rFonts w:ascii="Times New Roman" w:eastAsia="Times New Roman" w:hAnsi="Times New Roman" w:cs="Times New Roman"/>
                <w:color w:val="000000"/>
                <w:sz w:val="24"/>
                <w:szCs w:val="24"/>
              </w:rPr>
              <w:tab/>
              <w:t>7</w:t>
            </w:r>
          </w:hyperlink>
        </w:p>
        <w:p w14:paraId="758039BC" w14:textId="77777777" w:rsidR="00FA176B" w:rsidRDefault="00000000">
          <w:pPr>
            <w:widowControl w:val="0"/>
            <w:tabs>
              <w:tab w:val="right" w:pos="12000"/>
            </w:tabs>
            <w:spacing w:before="60" w:line="360" w:lineRule="auto"/>
            <w:ind w:left="360"/>
            <w:jc w:val="both"/>
            <w:rPr>
              <w:color w:val="000000"/>
            </w:rPr>
          </w:pPr>
          <w:hyperlink w:anchor="_heading=h.6dr2kgr21mas">
            <w:r>
              <w:rPr>
                <w:rFonts w:ascii="Times New Roman" w:eastAsia="Times New Roman" w:hAnsi="Times New Roman" w:cs="Times New Roman"/>
                <w:color w:val="000000"/>
                <w:sz w:val="24"/>
                <w:szCs w:val="24"/>
              </w:rPr>
              <w:t>2.7. Excepciones</w:t>
            </w:r>
            <w:r>
              <w:rPr>
                <w:rFonts w:ascii="Times New Roman" w:eastAsia="Times New Roman" w:hAnsi="Times New Roman" w:cs="Times New Roman"/>
                <w:color w:val="000000"/>
                <w:sz w:val="24"/>
                <w:szCs w:val="24"/>
              </w:rPr>
              <w:tab/>
              <w:t>7</w:t>
            </w:r>
          </w:hyperlink>
        </w:p>
        <w:p w14:paraId="5333D77F" w14:textId="16D9ED42" w:rsidR="00FA176B" w:rsidRDefault="00000000">
          <w:pPr>
            <w:widowControl w:val="0"/>
            <w:tabs>
              <w:tab w:val="right" w:pos="12000"/>
            </w:tabs>
            <w:spacing w:before="60" w:line="360" w:lineRule="auto"/>
            <w:ind w:left="360"/>
            <w:jc w:val="both"/>
            <w:rPr>
              <w:color w:val="000000"/>
            </w:rPr>
          </w:pPr>
          <w:hyperlink w:anchor="_heading=h.5bm3sayuorue"/>
          <w:r>
            <w:fldChar w:fldCharType="end"/>
          </w:r>
        </w:p>
      </w:sdtContent>
    </w:sdt>
    <w:p w14:paraId="06DEFE7A" w14:textId="77777777" w:rsidR="00FA176B" w:rsidRDefault="00FA176B">
      <w:pPr>
        <w:widowControl w:val="0"/>
        <w:spacing w:line="360" w:lineRule="auto"/>
        <w:jc w:val="both"/>
        <w:rPr>
          <w:rFonts w:ascii="Times New Roman" w:eastAsia="Times New Roman" w:hAnsi="Times New Roman" w:cs="Times New Roman"/>
          <w:sz w:val="24"/>
          <w:szCs w:val="24"/>
        </w:rPr>
      </w:pPr>
    </w:p>
    <w:p w14:paraId="33D551E8" w14:textId="77777777" w:rsidR="00FA176B" w:rsidRDefault="00FA176B">
      <w:pPr>
        <w:widowControl w:val="0"/>
        <w:spacing w:line="360" w:lineRule="auto"/>
        <w:jc w:val="both"/>
        <w:rPr>
          <w:rFonts w:ascii="Times New Roman" w:eastAsia="Times New Roman" w:hAnsi="Times New Roman" w:cs="Times New Roman"/>
          <w:sz w:val="24"/>
          <w:szCs w:val="24"/>
        </w:rPr>
      </w:pPr>
    </w:p>
    <w:p w14:paraId="19B404FB" w14:textId="77777777" w:rsidR="00FA176B" w:rsidRDefault="00FA176B">
      <w:pPr>
        <w:widowControl w:val="0"/>
        <w:spacing w:line="360" w:lineRule="auto"/>
        <w:jc w:val="both"/>
        <w:rPr>
          <w:rFonts w:ascii="Times New Roman" w:eastAsia="Times New Roman" w:hAnsi="Times New Roman" w:cs="Times New Roman"/>
          <w:sz w:val="24"/>
          <w:szCs w:val="24"/>
        </w:rPr>
      </w:pPr>
    </w:p>
    <w:p w14:paraId="2A2FC08A" w14:textId="77777777" w:rsidR="00FA176B" w:rsidRDefault="00FA176B">
      <w:pPr>
        <w:widowControl w:val="0"/>
        <w:spacing w:line="360" w:lineRule="auto"/>
        <w:jc w:val="both"/>
        <w:rPr>
          <w:rFonts w:ascii="Times New Roman" w:eastAsia="Times New Roman" w:hAnsi="Times New Roman" w:cs="Times New Roman"/>
          <w:sz w:val="24"/>
          <w:szCs w:val="24"/>
        </w:rPr>
      </w:pPr>
    </w:p>
    <w:p w14:paraId="04FA402F" w14:textId="77777777" w:rsidR="00FA176B" w:rsidRDefault="00FA176B">
      <w:pPr>
        <w:widowControl w:val="0"/>
        <w:spacing w:line="360" w:lineRule="auto"/>
        <w:jc w:val="both"/>
        <w:rPr>
          <w:rFonts w:ascii="Times New Roman" w:eastAsia="Times New Roman" w:hAnsi="Times New Roman" w:cs="Times New Roman"/>
          <w:sz w:val="24"/>
          <w:szCs w:val="24"/>
        </w:rPr>
      </w:pPr>
    </w:p>
    <w:p w14:paraId="0F7CFA95" w14:textId="77777777" w:rsidR="00FA176B" w:rsidRDefault="00FA176B">
      <w:pPr>
        <w:widowControl w:val="0"/>
        <w:spacing w:line="360" w:lineRule="auto"/>
        <w:jc w:val="both"/>
        <w:rPr>
          <w:rFonts w:ascii="Times New Roman" w:eastAsia="Times New Roman" w:hAnsi="Times New Roman" w:cs="Times New Roman"/>
          <w:sz w:val="24"/>
          <w:szCs w:val="24"/>
        </w:rPr>
      </w:pPr>
    </w:p>
    <w:p w14:paraId="48A5DFC0" w14:textId="77777777" w:rsidR="00FA176B" w:rsidRDefault="00FA176B">
      <w:pPr>
        <w:widowControl w:val="0"/>
        <w:spacing w:line="360" w:lineRule="auto"/>
        <w:jc w:val="both"/>
        <w:rPr>
          <w:rFonts w:ascii="Times New Roman" w:eastAsia="Times New Roman" w:hAnsi="Times New Roman" w:cs="Times New Roman"/>
          <w:sz w:val="24"/>
          <w:szCs w:val="24"/>
        </w:rPr>
      </w:pPr>
    </w:p>
    <w:p w14:paraId="1E859661" w14:textId="77777777" w:rsidR="00FA176B" w:rsidRDefault="00FA176B">
      <w:pPr>
        <w:widowControl w:val="0"/>
        <w:spacing w:line="360" w:lineRule="auto"/>
        <w:jc w:val="both"/>
        <w:rPr>
          <w:rFonts w:ascii="Times New Roman" w:eastAsia="Times New Roman" w:hAnsi="Times New Roman" w:cs="Times New Roman"/>
          <w:sz w:val="24"/>
          <w:szCs w:val="24"/>
        </w:rPr>
      </w:pPr>
    </w:p>
    <w:p w14:paraId="05E6C19C" w14:textId="77777777" w:rsidR="00FA176B" w:rsidRDefault="00FA176B">
      <w:pPr>
        <w:widowControl w:val="0"/>
        <w:spacing w:line="360" w:lineRule="auto"/>
        <w:jc w:val="both"/>
        <w:rPr>
          <w:rFonts w:ascii="Times New Roman" w:eastAsia="Times New Roman" w:hAnsi="Times New Roman" w:cs="Times New Roman"/>
          <w:sz w:val="24"/>
          <w:szCs w:val="24"/>
        </w:rPr>
      </w:pPr>
    </w:p>
    <w:p w14:paraId="009E4442" w14:textId="77777777" w:rsidR="00FA176B" w:rsidRDefault="00FA176B">
      <w:pPr>
        <w:widowControl w:val="0"/>
        <w:spacing w:line="360" w:lineRule="auto"/>
        <w:jc w:val="both"/>
        <w:rPr>
          <w:rFonts w:ascii="Times New Roman" w:eastAsia="Times New Roman" w:hAnsi="Times New Roman" w:cs="Times New Roman"/>
          <w:sz w:val="24"/>
          <w:szCs w:val="24"/>
        </w:rPr>
      </w:pPr>
    </w:p>
    <w:p w14:paraId="52AD4F7F" w14:textId="77777777" w:rsidR="00FA176B" w:rsidRDefault="00FA176B">
      <w:pPr>
        <w:widowControl w:val="0"/>
        <w:spacing w:line="360" w:lineRule="auto"/>
        <w:jc w:val="both"/>
        <w:rPr>
          <w:rFonts w:ascii="Times New Roman" w:eastAsia="Times New Roman" w:hAnsi="Times New Roman" w:cs="Times New Roman"/>
          <w:sz w:val="24"/>
          <w:szCs w:val="24"/>
        </w:rPr>
      </w:pPr>
    </w:p>
    <w:p w14:paraId="5DCFABD4" w14:textId="77777777" w:rsidR="00FA176B" w:rsidRDefault="00FA176B">
      <w:pPr>
        <w:widowControl w:val="0"/>
        <w:spacing w:line="360" w:lineRule="auto"/>
        <w:jc w:val="both"/>
        <w:rPr>
          <w:rFonts w:ascii="Times New Roman" w:eastAsia="Times New Roman" w:hAnsi="Times New Roman" w:cs="Times New Roman"/>
          <w:sz w:val="24"/>
          <w:szCs w:val="24"/>
        </w:rPr>
      </w:pPr>
    </w:p>
    <w:p w14:paraId="02FFD084" w14:textId="77777777" w:rsidR="00FA176B" w:rsidRDefault="00FA176B">
      <w:pPr>
        <w:widowControl w:val="0"/>
        <w:spacing w:line="360" w:lineRule="auto"/>
        <w:jc w:val="both"/>
        <w:rPr>
          <w:rFonts w:ascii="Times New Roman" w:eastAsia="Times New Roman" w:hAnsi="Times New Roman" w:cs="Times New Roman"/>
          <w:sz w:val="24"/>
          <w:szCs w:val="24"/>
        </w:rPr>
      </w:pPr>
    </w:p>
    <w:p w14:paraId="2AEF0C08" w14:textId="77777777" w:rsidR="00FA176B" w:rsidRDefault="00FA176B">
      <w:pPr>
        <w:widowControl w:val="0"/>
        <w:spacing w:line="360" w:lineRule="auto"/>
        <w:jc w:val="both"/>
        <w:rPr>
          <w:rFonts w:ascii="Times New Roman" w:eastAsia="Times New Roman" w:hAnsi="Times New Roman" w:cs="Times New Roman"/>
          <w:sz w:val="24"/>
          <w:szCs w:val="24"/>
        </w:rPr>
      </w:pPr>
    </w:p>
    <w:p w14:paraId="2FAD4B9A" w14:textId="77777777" w:rsidR="00FA176B" w:rsidRDefault="00FA176B">
      <w:pPr>
        <w:widowControl w:val="0"/>
        <w:spacing w:line="360" w:lineRule="auto"/>
        <w:jc w:val="both"/>
        <w:rPr>
          <w:rFonts w:ascii="Times New Roman" w:eastAsia="Times New Roman" w:hAnsi="Times New Roman" w:cs="Times New Roman"/>
          <w:sz w:val="24"/>
          <w:szCs w:val="24"/>
        </w:rPr>
      </w:pPr>
    </w:p>
    <w:p w14:paraId="263A225F" w14:textId="77777777" w:rsidR="00FA176B" w:rsidRDefault="00FA176B">
      <w:pPr>
        <w:widowControl w:val="0"/>
        <w:spacing w:line="360" w:lineRule="auto"/>
        <w:jc w:val="both"/>
        <w:rPr>
          <w:rFonts w:ascii="Times New Roman" w:eastAsia="Times New Roman" w:hAnsi="Times New Roman" w:cs="Times New Roman"/>
          <w:sz w:val="24"/>
          <w:szCs w:val="24"/>
        </w:rPr>
      </w:pPr>
    </w:p>
    <w:p w14:paraId="1F455EAC" w14:textId="77777777" w:rsidR="00FA176B" w:rsidRDefault="00000000">
      <w:pPr>
        <w:pStyle w:val="Ttulo1"/>
        <w:widowControl w:val="0"/>
        <w:numPr>
          <w:ilvl w:val="0"/>
          <w:numId w:val="7"/>
        </w:numPr>
        <w:spacing w:after="0" w:line="360" w:lineRule="auto"/>
        <w:jc w:val="both"/>
        <w:rPr>
          <w:rFonts w:ascii="Times New Roman" w:eastAsia="Times New Roman" w:hAnsi="Times New Roman" w:cs="Times New Roman"/>
          <w:b/>
          <w:sz w:val="24"/>
          <w:szCs w:val="24"/>
        </w:rPr>
      </w:pPr>
      <w:bookmarkStart w:id="3" w:name="_heading=h.dt77lvoaxgj8" w:colFirst="0" w:colLast="0"/>
      <w:bookmarkEnd w:id="3"/>
      <w:r>
        <w:rPr>
          <w:rFonts w:ascii="Times New Roman" w:eastAsia="Times New Roman" w:hAnsi="Times New Roman" w:cs="Times New Roman"/>
          <w:b/>
          <w:sz w:val="24"/>
          <w:szCs w:val="24"/>
        </w:rPr>
        <w:lastRenderedPageBreak/>
        <w:t>Introducción</w:t>
      </w:r>
    </w:p>
    <w:p w14:paraId="434D9CE3" w14:textId="77777777" w:rsidR="00FA176B" w:rsidRDefault="00000000">
      <w:pPr>
        <w:pStyle w:val="Ttulo2"/>
        <w:widowControl w:val="0"/>
        <w:numPr>
          <w:ilvl w:val="1"/>
          <w:numId w:val="7"/>
        </w:numPr>
        <w:spacing w:before="0" w:line="360" w:lineRule="auto"/>
        <w:jc w:val="both"/>
        <w:rPr>
          <w:rFonts w:ascii="Times New Roman" w:eastAsia="Times New Roman" w:hAnsi="Times New Roman" w:cs="Times New Roman"/>
          <w:b/>
          <w:sz w:val="24"/>
          <w:szCs w:val="24"/>
        </w:rPr>
      </w:pPr>
      <w:bookmarkStart w:id="4" w:name="_heading=h.p43pyiiudgxr" w:colFirst="0" w:colLast="0"/>
      <w:bookmarkEnd w:id="4"/>
      <w:r>
        <w:rPr>
          <w:rFonts w:ascii="Times New Roman" w:eastAsia="Times New Roman" w:hAnsi="Times New Roman" w:cs="Times New Roman"/>
          <w:b/>
          <w:sz w:val="24"/>
          <w:szCs w:val="24"/>
        </w:rPr>
        <w:t>Propósito</w:t>
      </w:r>
    </w:p>
    <w:p w14:paraId="13889758" w14:textId="77777777" w:rsidR="00FA176B"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propósito de este documento es detallar el caso de uso "Interactuar con Eva", proporcionando una descripción clara de los procesos involucrados, las interacciones entre el alumno y el sistema, y las condiciones necesarias para el funcionamiento adecuado del chatbot. Este documento también establece las bases para el desarrollo, implementación y mejora continua del sistema, asegurando que se cumplan los objetivos educativos y técnicos.</w:t>
      </w:r>
    </w:p>
    <w:p w14:paraId="7A22CD80" w14:textId="77777777" w:rsidR="00FA176B" w:rsidRDefault="00000000">
      <w:pPr>
        <w:pStyle w:val="Ttulo2"/>
        <w:widowControl w:val="0"/>
        <w:numPr>
          <w:ilvl w:val="1"/>
          <w:numId w:val="7"/>
        </w:numPr>
        <w:spacing w:line="360" w:lineRule="auto"/>
        <w:jc w:val="both"/>
        <w:rPr>
          <w:rFonts w:ascii="Times New Roman" w:eastAsia="Times New Roman" w:hAnsi="Times New Roman" w:cs="Times New Roman"/>
          <w:b/>
          <w:sz w:val="24"/>
          <w:szCs w:val="24"/>
        </w:rPr>
      </w:pPr>
      <w:bookmarkStart w:id="5" w:name="_heading=h.ej8n08oeep1e" w:colFirst="0" w:colLast="0"/>
      <w:bookmarkEnd w:id="5"/>
      <w:r>
        <w:rPr>
          <w:rFonts w:ascii="Times New Roman" w:eastAsia="Times New Roman" w:hAnsi="Times New Roman" w:cs="Times New Roman"/>
          <w:b/>
          <w:sz w:val="24"/>
          <w:szCs w:val="24"/>
        </w:rPr>
        <w:t>Alcance</w:t>
      </w:r>
    </w:p>
    <w:p w14:paraId="2432B318" w14:textId="77777777" w:rsidR="00FA176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interacción del alumno con el chatbot a través de voz o texto.</w:t>
      </w:r>
    </w:p>
    <w:p w14:paraId="480D627B" w14:textId="77777777" w:rsidR="00FA176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una interfaz de usuario que permita al alumno seleccionar su modo de interacción preferido.</w:t>
      </w:r>
    </w:p>
    <w:p w14:paraId="4487DC74" w14:textId="77777777" w:rsidR="00FA176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procesamiento de entradas de voz y texto para generar respuestas adecuadas por parte del chatbot.</w:t>
      </w:r>
    </w:p>
    <w:p w14:paraId="2B212AD4" w14:textId="77777777" w:rsidR="00FA176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registro del historial de interacción para futuras referencias o análisis.</w:t>
      </w:r>
    </w:p>
    <w:p w14:paraId="3274D4F1" w14:textId="77777777" w:rsidR="00FA176B" w:rsidRDefault="00000000">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gestión de excepciones cuando el alumno no selecciona una preferencia de interacción.</w:t>
      </w:r>
    </w:p>
    <w:p w14:paraId="4719F7CB" w14:textId="77777777" w:rsidR="00FA176B" w:rsidRDefault="00000000">
      <w:pPr>
        <w:pStyle w:val="Ttulo2"/>
        <w:widowControl w:val="0"/>
        <w:numPr>
          <w:ilvl w:val="1"/>
          <w:numId w:val="7"/>
        </w:numPr>
        <w:spacing w:after="0" w:line="360" w:lineRule="auto"/>
        <w:jc w:val="both"/>
        <w:rPr>
          <w:rFonts w:ascii="Times New Roman" w:eastAsia="Times New Roman" w:hAnsi="Times New Roman" w:cs="Times New Roman"/>
          <w:b/>
          <w:sz w:val="24"/>
          <w:szCs w:val="24"/>
        </w:rPr>
      </w:pPr>
      <w:bookmarkStart w:id="6" w:name="_heading=h.o670efdvep0b" w:colFirst="0" w:colLast="0"/>
      <w:bookmarkEnd w:id="6"/>
      <w:r>
        <w:rPr>
          <w:rFonts w:ascii="Times New Roman" w:eastAsia="Times New Roman" w:hAnsi="Times New Roman" w:cs="Times New Roman"/>
          <w:b/>
          <w:sz w:val="24"/>
          <w:szCs w:val="24"/>
        </w:rPr>
        <w:t>Definiciones, siglas y abreviaciones</w:t>
      </w:r>
    </w:p>
    <w:p w14:paraId="4A440335" w14:textId="77777777" w:rsidR="00FA176B"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Chatbot:</w:t>
      </w:r>
      <w:r>
        <w:rPr>
          <w:rFonts w:ascii="Times New Roman" w:eastAsia="Times New Roman" w:hAnsi="Times New Roman" w:cs="Times New Roman"/>
          <w:sz w:val="24"/>
          <w:szCs w:val="24"/>
        </w:rPr>
        <w:t xml:space="preserve"> Programa de computadora diseñado para simular una conversación con usuarios humanos.</w:t>
      </w:r>
    </w:p>
    <w:p w14:paraId="2E3BE7A4" w14:textId="77777777" w:rsidR="00FA176B"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API: </w:t>
      </w:r>
      <w:r>
        <w:rPr>
          <w:rFonts w:ascii="Times New Roman" w:eastAsia="Times New Roman" w:hAnsi="Times New Roman" w:cs="Times New Roman"/>
          <w:sz w:val="24"/>
          <w:szCs w:val="24"/>
        </w:rPr>
        <w:t>Interfaz de programación de aplicaciones, conjunto de protocolos y herramientas para construir software y aplicaciones.</w:t>
      </w:r>
    </w:p>
    <w:p w14:paraId="4B323AD2" w14:textId="77777777" w:rsidR="00FA176B"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Avatar:</w:t>
      </w:r>
      <w:r>
        <w:rPr>
          <w:rFonts w:ascii="Times New Roman" w:eastAsia="Times New Roman" w:hAnsi="Times New Roman" w:cs="Times New Roman"/>
          <w:sz w:val="24"/>
          <w:szCs w:val="24"/>
        </w:rPr>
        <w:t xml:space="preserve"> Representación gráfica que simboliza al usuario o al chatbot en la interfaz.</w:t>
      </w:r>
    </w:p>
    <w:p w14:paraId="73D29512" w14:textId="77777777" w:rsidR="00FA176B" w:rsidRDefault="00000000">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A04-Alumno:</w:t>
      </w:r>
      <w:r>
        <w:rPr>
          <w:rFonts w:ascii="Times New Roman" w:eastAsia="Times New Roman" w:hAnsi="Times New Roman" w:cs="Times New Roman"/>
          <w:sz w:val="24"/>
          <w:szCs w:val="24"/>
        </w:rPr>
        <w:t xml:space="preserve"> Usuario del sistema, en este caso, el alumno.</w:t>
      </w:r>
    </w:p>
    <w:p w14:paraId="70ADCD98" w14:textId="77777777" w:rsidR="00FA176B" w:rsidRDefault="00000000">
      <w:pPr>
        <w:pStyle w:val="Ttulo2"/>
        <w:widowControl w:val="0"/>
        <w:numPr>
          <w:ilvl w:val="1"/>
          <w:numId w:val="7"/>
        </w:numPr>
        <w:spacing w:before="0" w:line="360" w:lineRule="auto"/>
        <w:jc w:val="both"/>
        <w:rPr>
          <w:rFonts w:ascii="Times New Roman" w:eastAsia="Times New Roman" w:hAnsi="Times New Roman" w:cs="Times New Roman"/>
          <w:b/>
          <w:sz w:val="24"/>
          <w:szCs w:val="24"/>
        </w:rPr>
      </w:pPr>
      <w:bookmarkStart w:id="7" w:name="_heading=h.yu4z4rhu2jpr" w:colFirst="0" w:colLast="0"/>
      <w:bookmarkEnd w:id="7"/>
      <w:r>
        <w:rPr>
          <w:rFonts w:ascii="Times New Roman" w:eastAsia="Times New Roman" w:hAnsi="Times New Roman" w:cs="Times New Roman"/>
          <w:b/>
          <w:sz w:val="24"/>
          <w:szCs w:val="24"/>
        </w:rPr>
        <w:t>Referencias</w:t>
      </w:r>
    </w:p>
    <w:p w14:paraId="56B53C60" w14:textId="77777777" w:rsidR="00FA176B" w:rsidRDefault="00000000">
      <w:pPr>
        <w:widowControl w:val="0"/>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EE-DGE.docx</w:t>
      </w:r>
    </w:p>
    <w:p w14:paraId="01DA07F8" w14:textId="77777777" w:rsidR="00FA176B" w:rsidRDefault="00000000">
      <w:pPr>
        <w:pStyle w:val="Ttulo2"/>
        <w:widowControl w:val="0"/>
        <w:numPr>
          <w:ilvl w:val="1"/>
          <w:numId w:val="7"/>
        </w:numPr>
        <w:spacing w:line="360" w:lineRule="auto"/>
        <w:jc w:val="both"/>
        <w:rPr>
          <w:rFonts w:ascii="Times New Roman" w:eastAsia="Times New Roman" w:hAnsi="Times New Roman" w:cs="Times New Roman"/>
          <w:b/>
          <w:sz w:val="24"/>
          <w:szCs w:val="24"/>
        </w:rPr>
      </w:pPr>
      <w:bookmarkStart w:id="8" w:name="_heading=h.cpmistgerb4s" w:colFirst="0" w:colLast="0"/>
      <w:bookmarkEnd w:id="8"/>
      <w:r>
        <w:rPr>
          <w:rFonts w:ascii="Times New Roman" w:eastAsia="Times New Roman" w:hAnsi="Times New Roman" w:cs="Times New Roman"/>
          <w:b/>
          <w:sz w:val="24"/>
          <w:szCs w:val="24"/>
        </w:rPr>
        <w:t>Resumen</w:t>
      </w:r>
    </w:p>
    <w:p w14:paraId="24706773" w14:textId="77777777" w:rsidR="00FA176B" w:rsidRDefault="00000000">
      <w:pPr>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de uso "Interactuar con Eva" se centra en permitir que los alumnos se comuniquen con un chatbot mediante voz o texto en español. El alumno puede </w:t>
      </w:r>
      <w:r>
        <w:rPr>
          <w:rFonts w:ascii="Times New Roman" w:eastAsia="Times New Roman" w:hAnsi="Times New Roman" w:cs="Times New Roman"/>
          <w:sz w:val="24"/>
          <w:szCs w:val="24"/>
        </w:rPr>
        <w:lastRenderedPageBreak/>
        <w:t>elegir su preferencia de interacción, tras lo cual el sistema gestiona la entrada de voz o texto, genera respuestas adecuadas y presenta estas respuestas al alumno. El historial de interacción se registra para análisis futuros. Se manejan excepciones en caso de que el alumno no seleccione una preferencia de interacción inicialmente. Este sistema busca mejorar la experiencia de aprendizaje de los alumnos mediante una interacción dinámica y personalizada con el chatbot Eva.</w:t>
      </w:r>
    </w:p>
    <w:p w14:paraId="073D5CA8" w14:textId="77777777" w:rsidR="00FA176B" w:rsidRDefault="00000000">
      <w:pPr>
        <w:pStyle w:val="Ttulo1"/>
        <w:widowControl w:val="0"/>
        <w:numPr>
          <w:ilvl w:val="0"/>
          <w:numId w:val="7"/>
        </w:numPr>
        <w:spacing w:after="0" w:line="360" w:lineRule="auto"/>
        <w:jc w:val="both"/>
        <w:rPr>
          <w:rFonts w:ascii="Times New Roman" w:eastAsia="Times New Roman" w:hAnsi="Times New Roman" w:cs="Times New Roman"/>
          <w:b/>
          <w:sz w:val="24"/>
          <w:szCs w:val="24"/>
        </w:rPr>
      </w:pPr>
      <w:bookmarkStart w:id="9" w:name="_heading=h.7eb2vrqq7dl7" w:colFirst="0" w:colLast="0"/>
      <w:bookmarkEnd w:id="9"/>
      <w:r>
        <w:rPr>
          <w:rFonts w:ascii="Times New Roman" w:eastAsia="Times New Roman" w:hAnsi="Times New Roman" w:cs="Times New Roman"/>
          <w:b/>
          <w:sz w:val="24"/>
          <w:szCs w:val="24"/>
        </w:rPr>
        <w:t>Descripción general</w:t>
      </w:r>
    </w:p>
    <w:p w14:paraId="58185426" w14:textId="77777777" w:rsidR="00FA176B" w:rsidRDefault="00000000">
      <w:pPr>
        <w:pStyle w:val="Ttulo2"/>
        <w:widowControl w:val="0"/>
        <w:numPr>
          <w:ilvl w:val="1"/>
          <w:numId w:val="7"/>
        </w:numPr>
        <w:spacing w:before="0" w:line="360" w:lineRule="auto"/>
        <w:jc w:val="both"/>
        <w:rPr>
          <w:rFonts w:ascii="Times New Roman" w:eastAsia="Times New Roman" w:hAnsi="Times New Roman" w:cs="Times New Roman"/>
          <w:b/>
          <w:sz w:val="24"/>
          <w:szCs w:val="24"/>
        </w:rPr>
      </w:pPr>
      <w:bookmarkStart w:id="10" w:name="_heading=h.2hvxbw7kb31k" w:colFirst="0" w:colLast="0"/>
      <w:bookmarkEnd w:id="10"/>
      <w:r>
        <w:rPr>
          <w:rFonts w:ascii="Times New Roman" w:eastAsia="Times New Roman" w:hAnsi="Times New Roman" w:cs="Times New Roman"/>
          <w:b/>
          <w:sz w:val="24"/>
          <w:szCs w:val="24"/>
        </w:rPr>
        <w:t>Diagrama de casos de usos</w:t>
      </w:r>
    </w:p>
    <w:p w14:paraId="38611BB5" w14:textId="77777777" w:rsidR="00FA176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5319AAE9" wp14:editId="1ABE9ADE">
            <wp:extent cx="5731200" cy="5994400"/>
            <wp:effectExtent l="0" t="0" r="0" b="0"/>
            <wp:docPr id="2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5994400"/>
                    </a:xfrm>
                    <a:prstGeom prst="rect">
                      <a:avLst/>
                    </a:prstGeom>
                    <a:ln/>
                  </pic:spPr>
                </pic:pic>
              </a:graphicData>
            </a:graphic>
          </wp:inline>
        </w:drawing>
      </w:r>
    </w:p>
    <w:p w14:paraId="0070C9CC" w14:textId="77777777" w:rsidR="00FA176B" w:rsidRDefault="00000000">
      <w:pPr>
        <w:pStyle w:val="Ttulo2"/>
        <w:widowControl w:val="0"/>
        <w:numPr>
          <w:ilvl w:val="1"/>
          <w:numId w:val="7"/>
        </w:numPr>
        <w:spacing w:line="360" w:lineRule="auto"/>
        <w:jc w:val="both"/>
        <w:rPr>
          <w:rFonts w:ascii="Times New Roman" w:eastAsia="Times New Roman" w:hAnsi="Times New Roman" w:cs="Times New Roman"/>
          <w:b/>
          <w:sz w:val="24"/>
          <w:szCs w:val="24"/>
        </w:rPr>
      </w:pPr>
      <w:bookmarkStart w:id="11" w:name="_heading=h.e252spdn1bsm" w:colFirst="0" w:colLast="0"/>
      <w:bookmarkEnd w:id="11"/>
      <w:r>
        <w:rPr>
          <w:rFonts w:ascii="Times New Roman" w:eastAsia="Times New Roman" w:hAnsi="Times New Roman" w:cs="Times New Roman"/>
          <w:b/>
          <w:sz w:val="24"/>
          <w:szCs w:val="24"/>
        </w:rPr>
        <w:lastRenderedPageBreak/>
        <w:t>Breve descripción</w:t>
      </w:r>
    </w:p>
    <w:p w14:paraId="01FA3ED3" w14:textId="77777777" w:rsidR="00FA176B"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Permite al usuario interactuar con el chatbot implementado con la API de ChatGPT representado por un avatar animado. La interacción entre estos dos será mediante voz y/o texto. El idioma que se </w:t>
      </w:r>
      <w:proofErr w:type="gramStart"/>
      <w:r>
        <w:rPr>
          <w:rFonts w:ascii="Times New Roman" w:eastAsia="Times New Roman" w:hAnsi="Times New Roman" w:cs="Times New Roman"/>
          <w:sz w:val="24"/>
          <w:szCs w:val="24"/>
        </w:rPr>
        <w:t>va</w:t>
      </w:r>
      <w:proofErr w:type="gramEnd"/>
      <w:r>
        <w:rPr>
          <w:rFonts w:ascii="Times New Roman" w:eastAsia="Times New Roman" w:hAnsi="Times New Roman" w:cs="Times New Roman"/>
          <w:sz w:val="24"/>
          <w:szCs w:val="24"/>
        </w:rPr>
        <w:t xml:space="preserve"> usar será el español.</w:t>
      </w:r>
    </w:p>
    <w:p w14:paraId="7848E277" w14:textId="77777777" w:rsidR="00FA176B" w:rsidRDefault="00000000">
      <w:pPr>
        <w:pStyle w:val="Ttulo2"/>
        <w:widowControl w:val="0"/>
        <w:numPr>
          <w:ilvl w:val="1"/>
          <w:numId w:val="7"/>
        </w:numPr>
        <w:spacing w:after="0" w:line="360" w:lineRule="auto"/>
        <w:jc w:val="both"/>
        <w:rPr>
          <w:rFonts w:ascii="Times New Roman" w:eastAsia="Times New Roman" w:hAnsi="Times New Roman" w:cs="Times New Roman"/>
          <w:b/>
          <w:sz w:val="24"/>
          <w:szCs w:val="24"/>
        </w:rPr>
      </w:pPr>
      <w:bookmarkStart w:id="12" w:name="_heading=h.sn2joz1n8pe6" w:colFirst="0" w:colLast="0"/>
      <w:bookmarkEnd w:id="12"/>
      <w:r>
        <w:rPr>
          <w:rFonts w:ascii="Times New Roman" w:eastAsia="Times New Roman" w:hAnsi="Times New Roman" w:cs="Times New Roman"/>
          <w:b/>
          <w:sz w:val="24"/>
          <w:szCs w:val="24"/>
        </w:rPr>
        <w:t>Actores</w:t>
      </w:r>
    </w:p>
    <w:p w14:paraId="1F24F551" w14:textId="77777777" w:rsidR="00FA176B" w:rsidRDefault="00000000">
      <w:pPr>
        <w:widowControl w:val="0"/>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A04-Alumno</w:t>
      </w:r>
    </w:p>
    <w:p w14:paraId="67E3D5F4" w14:textId="77777777" w:rsidR="00FA176B" w:rsidRDefault="00000000">
      <w:pPr>
        <w:pStyle w:val="Ttulo2"/>
        <w:widowControl w:val="0"/>
        <w:numPr>
          <w:ilvl w:val="1"/>
          <w:numId w:val="7"/>
        </w:numPr>
        <w:spacing w:before="0" w:after="0" w:line="360" w:lineRule="auto"/>
        <w:jc w:val="both"/>
        <w:rPr>
          <w:rFonts w:ascii="Times New Roman" w:eastAsia="Times New Roman" w:hAnsi="Times New Roman" w:cs="Times New Roman"/>
          <w:b/>
          <w:sz w:val="24"/>
          <w:szCs w:val="24"/>
        </w:rPr>
      </w:pPr>
      <w:bookmarkStart w:id="13" w:name="_heading=h.j56jk1qcurhj" w:colFirst="0" w:colLast="0"/>
      <w:bookmarkEnd w:id="13"/>
      <w:r>
        <w:rPr>
          <w:rFonts w:ascii="Times New Roman" w:eastAsia="Times New Roman" w:hAnsi="Times New Roman" w:cs="Times New Roman"/>
          <w:b/>
          <w:sz w:val="24"/>
          <w:szCs w:val="24"/>
        </w:rPr>
        <w:t>Precondiciones</w:t>
      </w:r>
    </w:p>
    <w:p w14:paraId="2A93CDF4" w14:textId="77777777" w:rsidR="00FA176B" w:rsidRDefault="00000000">
      <w:pPr>
        <w:widowControl w:val="0"/>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tiene que estar en el módulo de Interactuar con Eva.</w:t>
      </w:r>
    </w:p>
    <w:p w14:paraId="0350DB17" w14:textId="77777777" w:rsidR="00FA176B" w:rsidRDefault="00000000">
      <w:pPr>
        <w:pStyle w:val="Ttulo2"/>
        <w:widowControl w:val="0"/>
        <w:numPr>
          <w:ilvl w:val="1"/>
          <w:numId w:val="7"/>
        </w:numPr>
        <w:spacing w:before="0" w:line="360" w:lineRule="auto"/>
        <w:jc w:val="both"/>
        <w:rPr>
          <w:rFonts w:ascii="Times New Roman" w:eastAsia="Times New Roman" w:hAnsi="Times New Roman" w:cs="Times New Roman"/>
          <w:b/>
          <w:sz w:val="24"/>
          <w:szCs w:val="24"/>
        </w:rPr>
      </w:pPr>
      <w:bookmarkStart w:id="14" w:name="_heading=h.gudulghk2wth" w:colFirst="0" w:colLast="0"/>
      <w:bookmarkEnd w:id="14"/>
      <w:r>
        <w:rPr>
          <w:rFonts w:ascii="Times New Roman" w:eastAsia="Times New Roman" w:hAnsi="Times New Roman" w:cs="Times New Roman"/>
          <w:b/>
          <w:sz w:val="24"/>
          <w:szCs w:val="24"/>
        </w:rPr>
        <w:t>Poscondiciones</w:t>
      </w:r>
    </w:p>
    <w:p w14:paraId="4FF1C5D7" w14:textId="77777777" w:rsidR="00FA176B"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 ha registrado el historial de interacción del Alumno con el chatbot para futuras referencias o análisis.</w:t>
      </w:r>
    </w:p>
    <w:p w14:paraId="093FA3B3" w14:textId="77777777" w:rsidR="00FA176B" w:rsidRDefault="00000000">
      <w:pPr>
        <w:pStyle w:val="Ttulo2"/>
        <w:widowControl w:val="0"/>
        <w:numPr>
          <w:ilvl w:val="1"/>
          <w:numId w:val="7"/>
        </w:numPr>
        <w:spacing w:after="0" w:line="360" w:lineRule="auto"/>
        <w:jc w:val="both"/>
        <w:rPr>
          <w:rFonts w:ascii="Times New Roman" w:eastAsia="Times New Roman" w:hAnsi="Times New Roman" w:cs="Times New Roman"/>
          <w:b/>
          <w:sz w:val="24"/>
          <w:szCs w:val="24"/>
        </w:rPr>
      </w:pPr>
      <w:bookmarkStart w:id="15" w:name="_heading=h.sfo0q3onndat" w:colFirst="0" w:colLast="0"/>
      <w:bookmarkEnd w:id="15"/>
      <w:r>
        <w:rPr>
          <w:rFonts w:ascii="Times New Roman" w:eastAsia="Times New Roman" w:hAnsi="Times New Roman" w:cs="Times New Roman"/>
          <w:b/>
          <w:sz w:val="24"/>
          <w:szCs w:val="24"/>
        </w:rPr>
        <w:t>Flujo básico</w:t>
      </w:r>
    </w:p>
    <w:p w14:paraId="6977C54B"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accede al módulo de "Interactuar con Eva".</w:t>
      </w:r>
    </w:p>
    <w:p w14:paraId="32D8C216"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muestra al Alumno la interfaz de interacción con el chatbot.</w:t>
      </w:r>
    </w:p>
    <w:p w14:paraId="409A98CA"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selecciona su preferencia de interacción, ya sea mediante voz o texto.</w:t>
      </w:r>
    </w:p>
    <w:p w14:paraId="05E44C36"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el Alumno elige interactuar mediante voz:</w:t>
      </w:r>
    </w:p>
    <w:p w14:paraId="224C6A64"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activa el micrófono del dispositivo del Alumno.</w:t>
      </w:r>
    </w:p>
    <w:p w14:paraId="689A4FB3"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formula una pregunta o realiza una solicitud al chatbot.</w:t>
      </w:r>
    </w:p>
    <w:p w14:paraId="02F069E9"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chatbot procesa la entrada de voz del Alumno y genera una respuesta adecuada.</w:t>
      </w:r>
    </w:p>
    <w:p w14:paraId="5C1BC7FD"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reproduce la respuesta del chatbot mediante voz a través de los altavoces del dispositivo del Alumno.</w:t>
      </w:r>
    </w:p>
    <w:p w14:paraId="30D42588"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el Alumno elige interactuar mediante texto:</w:t>
      </w:r>
    </w:p>
    <w:p w14:paraId="55B09D1C"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muestra un campo de texto donde el Alumno puede escribir su pregunta o solicitud.</w:t>
      </w:r>
    </w:p>
    <w:p w14:paraId="738818AE"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escribe su mensaje y lo envía al chatbot.</w:t>
      </w:r>
    </w:p>
    <w:p w14:paraId="4727BF6D"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chatbot procesa el mensaje del Alumno y genera una respuesta adecuada.</w:t>
      </w:r>
    </w:p>
    <w:p w14:paraId="5AE787F2" w14:textId="77777777" w:rsidR="00FA176B" w:rsidRDefault="00000000">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muestra la respuesta del chatbot en la interfaz de usuario junto con el mensaje original del Alumno.</w:t>
      </w:r>
    </w:p>
    <w:p w14:paraId="7F573676"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 interacción puede continuar según las necesidades del Alumno, quien puede hacer más preguntas o solicitudes al chatbot.</w:t>
      </w:r>
    </w:p>
    <w:p w14:paraId="4FD14E1E" w14:textId="77777777" w:rsidR="00FA176B"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el Alumno esté satisfecho con la interacción o decida finalizarla, puede cerrar la interfaz de interacción.</w:t>
      </w:r>
    </w:p>
    <w:p w14:paraId="2BAEBB7A" w14:textId="77777777" w:rsidR="00FA176B" w:rsidRDefault="00000000">
      <w:pPr>
        <w:pStyle w:val="Ttulo2"/>
        <w:widowControl w:val="0"/>
        <w:numPr>
          <w:ilvl w:val="1"/>
          <w:numId w:val="7"/>
        </w:numPr>
        <w:spacing w:before="0" w:after="0" w:line="360" w:lineRule="auto"/>
        <w:jc w:val="both"/>
        <w:rPr>
          <w:rFonts w:ascii="Times New Roman" w:eastAsia="Times New Roman" w:hAnsi="Times New Roman" w:cs="Times New Roman"/>
          <w:b/>
          <w:sz w:val="24"/>
          <w:szCs w:val="24"/>
        </w:rPr>
      </w:pPr>
      <w:bookmarkStart w:id="16" w:name="_heading=h.6dr2kgr21mas" w:colFirst="0" w:colLast="0"/>
      <w:bookmarkEnd w:id="16"/>
      <w:r>
        <w:rPr>
          <w:rFonts w:ascii="Times New Roman" w:eastAsia="Times New Roman" w:hAnsi="Times New Roman" w:cs="Times New Roman"/>
          <w:b/>
          <w:sz w:val="24"/>
          <w:szCs w:val="24"/>
        </w:rPr>
        <w:t>Excepciones</w:t>
      </w:r>
    </w:p>
    <w:p w14:paraId="695B0458" w14:textId="77777777" w:rsidR="00FA176B"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el Alumno no selecciona su preferencia de interacción:</w:t>
      </w:r>
    </w:p>
    <w:p w14:paraId="63C299AE" w14:textId="77777777" w:rsidR="00FA176B" w:rsidRDefault="00000000">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muestra un mensaje de error indicando al Alumno que debe seleccionar su preferencia de interacción.</w:t>
      </w:r>
    </w:p>
    <w:p w14:paraId="3B8E8FC3" w14:textId="77777777" w:rsidR="00FA176B" w:rsidRDefault="00000000">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vuelve a seleccionar su preferencia de interacción.</w:t>
      </w:r>
    </w:p>
    <w:p w14:paraId="7DD442F5" w14:textId="2BBDD371" w:rsidR="00FA176B" w:rsidRPr="000313C5" w:rsidRDefault="00000000" w:rsidP="000313C5">
      <w:pPr>
        <w:numPr>
          <w:ilvl w:val="1"/>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flujo continúa desde el paso correspondiente al modo de interacción elegido.</w:t>
      </w:r>
      <w:bookmarkStart w:id="17" w:name="_heading=h.5bm3sayuorue" w:colFirst="0" w:colLast="0"/>
      <w:bookmarkEnd w:id="17"/>
      <w:r w:rsidRPr="000313C5">
        <w:rPr>
          <w:rFonts w:ascii="Times New Roman" w:eastAsia="Times New Roman" w:hAnsi="Times New Roman" w:cs="Times New Roman"/>
          <w:sz w:val="24"/>
          <w:szCs w:val="24"/>
        </w:rPr>
        <w:t xml:space="preserve"> </w:t>
      </w:r>
    </w:p>
    <w:sectPr w:rsidR="00FA176B" w:rsidRPr="000313C5">
      <w:headerReference w:type="default" r:id="rId9"/>
      <w:footerReference w:type="first" r:id="rId10"/>
      <w:pgSz w:w="11909" w:h="16834"/>
      <w:pgMar w:top="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C2DBF2" w14:textId="77777777" w:rsidR="00107817" w:rsidRDefault="00107817">
      <w:pPr>
        <w:spacing w:line="240" w:lineRule="auto"/>
      </w:pPr>
      <w:r>
        <w:separator/>
      </w:r>
    </w:p>
  </w:endnote>
  <w:endnote w:type="continuationSeparator" w:id="0">
    <w:p w14:paraId="13D19E42" w14:textId="77777777" w:rsidR="00107817" w:rsidRDefault="001078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4443208D-EE46-43B2-B5EA-BD835DB50DB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06896F2-FCAD-4B7E-A998-446C70B66758}"/>
  </w:font>
  <w:font w:name="Cambria">
    <w:panose1 w:val="02040503050406030204"/>
    <w:charset w:val="00"/>
    <w:family w:val="roman"/>
    <w:pitch w:val="variable"/>
    <w:sig w:usb0="E00006FF" w:usb1="420024FF" w:usb2="02000000" w:usb3="00000000" w:csb0="0000019F" w:csb1="00000000"/>
    <w:embedRegular r:id="rId3" w:fontKey="{F5C7EB13-5AF3-469A-8160-511F939C1F2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D3C64" w14:textId="77777777" w:rsidR="00FA176B" w:rsidRDefault="00FA17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7734A2" w14:textId="77777777" w:rsidR="00107817" w:rsidRDefault="00107817">
      <w:pPr>
        <w:spacing w:line="240" w:lineRule="auto"/>
      </w:pPr>
      <w:r>
        <w:separator/>
      </w:r>
    </w:p>
  </w:footnote>
  <w:footnote w:type="continuationSeparator" w:id="0">
    <w:p w14:paraId="736B4B74" w14:textId="77777777" w:rsidR="00107817" w:rsidRDefault="001078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9EB95E" w14:textId="77777777" w:rsidR="00FA176B" w:rsidRDefault="00FA17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818D9"/>
    <w:multiLevelType w:val="multilevel"/>
    <w:tmpl w:val="C0B0B4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049B53F4"/>
    <w:multiLevelType w:val="multilevel"/>
    <w:tmpl w:val="E0F009D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D990112"/>
    <w:multiLevelType w:val="multilevel"/>
    <w:tmpl w:val="66B006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0B5485B"/>
    <w:multiLevelType w:val="multilevel"/>
    <w:tmpl w:val="2E4226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32663D00"/>
    <w:multiLevelType w:val="multilevel"/>
    <w:tmpl w:val="C796772C"/>
    <w:lvl w:ilvl="0">
      <w:start w:val="3"/>
      <w:numFmt w:val="decimal"/>
      <w:lvlText w:val="%1."/>
      <w:lvlJc w:val="right"/>
      <w:pPr>
        <w:ind w:left="2880" w:hanging="360"/>
      </w:pPr>
      <w:rPr>
        <w:u w:val="none"/>
      </w:rPr>
    </w:lvl>
    <w:lvl w:ilvl="1">
      <w:start w:val="1"/>
      <w:numFmt w:val="decimal"/>
      <w:lvlText w:val="%1.%2."/>
      <w:lvlJc w:val="right"/>
      <w:pPr>
        <w:ind w:left="3600" w:hanging="360"/>
      </w:pPr>
      <w:rPr>
        <w:u w:val="none"/>
      </w:rPr>
    </w:lvl>
    <w:lvl w:ilvl="2">
      <w:start w:val="1"/>
      <w:numFmt w:val="decimal"/>
      <w:lvlText w:val="%1.%2.%3."/>
      <w:lvlJc w:val="right"/>
      <w:pPr>
        <w:ind w:left="4320" w:hanging="360"/>
      </w:pPr>
      <w:rPr>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5" w15:restartNumberingAfterBreak="0">
    <w:nsid w:val="3DD01291"/>
    <w:multiLevelType w:val="multilevel"/>
    <w:tmpl w:val="CF4A008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4EFB2950"/>
    <w:multiLevelType w:val="multilevel"/>
    <w:tmpl w:val="53E4D45A"/>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7" w15:restartNumberingAfterBreak="0">
    <w:nsid w:val="5EEA071B"/>
    <w:multiLevelType w:val="multilevel"/>
    <w:tmpl w:val="7CE8556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6D28579E"/>
    <w:multiLevelType w:val="multilevel"/>
    <w:tmpl w:val="1B700B24"/>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num w:numId="1" w16cid:durableId="2036421081">
    <w:abstractNumId w:val="4"/>
  </w:num>
  <w:num w:numId="2" w16cid:durableId="286400577">
    <w:abstractNumId w:val="8"/>
  </w:num>
  <w:num w:numId="3" w16cid:durableId="1273393718">
    <w:abstractNumId w:val="5"/>
  </w:num>
  <w:num w:numId="4" w16cid:durableId="1629899859">
    <w:abstractNumId w:val="3"/>
  </w:num>
  <w:num w:numId="5" w16cid:durableId="625936102">
    <w:abstractNumId w:val="6"/>
  </w:num>
  <w:num w:numId="6" w16cid:durableId="707947929">
    <w:abstractNumId w:val="7"/>
  </w:num>
  <w:num w:numId="7" w16cid:durableId="1245071456">
    <w:abstractNumId w:val="1"/>
  </w:num>
  <w:num w:numId="8" w16cid:durableId="1809319015">
    <w:abstractNumId w:val="2"/>
  </w:num>
  <w:num w:numId="9" w16cid:durableId="19656983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76B"/>
    <w:rsid w:val="000313C5"/>
    <w:rsid w:val="00107817"/>
    <w:rsid w:val="003A7A4D"/>
    <w:rsid w:val="004B5451"/>
    <w:rsid w:val="00A7081A"/>
    <w:rsid w:val="00BF6073"/>
    <w:rsid w:val="00FA176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6FF5C"/>
  <w15:docId w15:val="{1753CE8C-CB8D-44CE-9B1D-65A0D82FD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table" w:customStyle="1" w:styleId="TableNormalb">
    <w:name w:val="Table Normal"/>
    <w:tblPr>
      <w:tblCellMar>
        <w:top w:w="0" w:type="dxa"/>
        <w:left w:w="0" w:type="dxa"/>
        <w:bottom w:w="0" w:type="dxa"/>
        <w:right w:w="0" w:type="dxa"/>
      </w:tblCellMar>
    </w:tblPr>
  </w:style>
  <w:style w:type="table" w:customStyle="1" w:styleId="TableNormalc">
    <w:name w:val="Table Normal"/>
    <w:tblPr>
      <w:tblCellMar>
        <w:top w:w="0" w:type="dxa"/>
        <w:left w:w="0" w:type="dxa"/>
        <w:bottom w:w="0" w:type="dxa"/>
        <w:right w:w="0" w:type="dxa"/>
      </w:tblCellMar>
    </w:tblPr>
  </w:style>
  <w:style w:type="table" w:customStyle="1" w:styleId="TableNormald">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d"/>
    <w:tblPr>
      <w:tblStyleRowBandSize w:val="1"/>
      <w:tblStyleColBandSize w:val="1"/>
      <w:tblCellMar>
        <w:top w:w="100" w:type="dxa"/>
        <w:left w:w="100" w:type="dxa"/>
        <w:bottom w:w="100" w:type="dxa"/>
        <w:right w:w="100" w:type="dxa"/>
      </w:tblCellMar>
    </w:tblPr>
  </w:style>
  <w:style w:type="table" w:customStyle="1" w:styleId="a0">
    <w:basedOn w:val="TableNormald"/>
    <w:tblPr>
      <w:tblStyleRowBandSize w:val="1"/>
      <w:tblStyleColBandSize w:val="1"/>
      <w:tblCellMar>
        <w:top w:w="100" w:type="dxa"/>
        <w:left w:w="100" w:type="dxa"/>
        <w:bottom w:w="100" w:type="dxa"/>
        <w:right w:w="100" w:type="dxa"/>
      </w:tblCellMar>
    </w:tblPr>
  </w:style>
  <w:style w:type="table" w:customStyle="1" w:styleId="a1">
    <w:basedOn w:val="TableNormald"/>
    <w:tblPr>
      <w:tblStyleRowBandSize w:val="1"/>
      <w:tblStyleColBandSize w:val="1"/>
    </w:tblPr>
  </w:style>
  <w:style w:type="table" w:customStyle="1" w:styleId="a2">
    <w:basedOn w:val="TableNormald"/>
    <w:tblPr>
      <w:tblStyleRowBandSize w:val="1"/>
      <w:tblStyleColBandSize w:val="1"/>
      <w:tblCellMar>
        <w:top w:w="100" w:type="dxa"/>
        <w:left w:w="100" w:type="dxa"/>
        <w:bottom w:w="100" w:type="dxa"/>
        <w:right w:w="100" w:type="dxa"/>
      </w:tblCellMar>
    </w:tblPr>
  </w:style>
  <w:style w:type="table" w:customStyle="1" w:styleId="a3">
    <w:basedOn w:val="TableNormald"/>
    <w:tblPr>
      <w:tblStyleRowBandSize w:val="1"/>
      <w:tblStyleColBandSize w:val="1"/>
      <w:tblCellMar>
        <w:top w:w="100" w:type="dxa"/>
        <w:left w:w="100" w:type="dxa"/>
        <w:bottom w:w="100" w:type="dxa"/>
        <w:right w:w="100" w:type="dxa"/>
      </w:tblCellMar>
    </w:tblPr>
  </w:style>
  <w:style w:type="table" w:customStyle="1" w:styleId="a4">
    <w:basedOn w:val="TableNormald"/>
    <w:tblPr>
      <w:tblStyleRowBandSize w:val="1"/>
      <w:tblStyleColBandSize w:val="1"/>
      <w:tblCellMar>
        <w:top w:w="100" w:type="dxa"/>
        <w:left w:w="100" w:type="dxa"/>
        <w:bottom w:w="100" w:type="dxa"/>
        <w:right w:w="100" w:type="dxa"/>
      </w:tblCellMar>
    </w:tblPr>
  </w:style>
  <w:style w:type="table" w:customStyle="1" w:styleId="a5">
    <w:basedOn w:val="TableNormald"/>
    <w:tblPr>
      <w:tblStyleRowBandSize w:val="1"/>
      <w:tblStyleColBandSize w:val="1"/>
      <w:tblCellMar>
        <w:top w:w="100" w:type="dxa"/>
        <w:left w:w="100" w:type="dxa"/>
        <w:bottom w:w="100" w:type="dxa"/>
        <w:right w:w="100" w:type="dxa"/>
      </w:tblCellMar>
    </w:tblPr>
  </w:style>
  <w:style w:type="table" w:customStyle="1" w:styleId="a6">
    <w:basedOn w:val="TableNormald"/>
    <w:tblPr>
      <w:tblStyleRowBandSize w:val="1"/>
      <w:tblStyleColBandSize w:val="1"/>
      <w:tblCellMar>
        <w:top w:w="100" w:type="dxa"/>
        <w:left w:w="100" w:type="dxa"/>
        <w:bottom w:w="100" w:type="dxa"/>
        <w:right w:w="100" w:type="dxa"/>
      </w:tblCellMar>
    </w:tblPr>
  </w:style>
  <w:style w:type="table" w:customStyle="1" w:styleId="a7">
    <w:basedOn w:val="TableNormald"/>
    <w:tblPr>
      <w:tblStyleRowBandSize w:val="1"/>
      <w:tblStyleColBandSize w:val="1"/>
      <w:tblCellMar>
        <w:top w:w="100" w:type="dxa"/>
        <w:left w:w="100" w:type="dxa"/>
        <w:bottom w:w="100" w:type="dxa"/>
        <w:right w:w="100" w:type="dxa"/>
      </w:tblCellMar>
    </w:tblPr>
  </w:style>
  <w:style w:type="table" w:customStyle="1" w:styleId="a8">
    <w:basedOn w:val="TableNormald"/>
    <w:tblPr>
      <w:tblStyleRowBandSize w:val="1"/>
      <w:tblStyleColBandSize w:val="1"/>
      <w:tblCellMar>
        <w:top w:w="100" w:type="dxa"/>
        <w:left w:w="100" w:type="dxa"/>
        <w:bottom w:w="100" w:type="dxa"/>
        <w:right w:w="100" w:type="dxa"/>
      </w:tblCellMar>
    </w:tblPr>
  </w:style>
  <w:style w:type="table" w:customStyle="1" w:styleId="a9">
    <w:basedOn w:val="TableNormald"/>
    <w:tblPr>
      <w:tblStyleRowBandSize w:val="1"/>
      <w:tblStyleColBandSize w:val="1"/>
      <w:tblCellMar>
        <w:top w:w="100" w:type="dxa"/>
        <w:left w:w="100" w:type="dxa"/>
        <w:bottom w:w="100" w:type="dxa"/>
        <w:right w:w="100" w:type="dxa"/>
      </w:tblCellMar>
    </w:tblPr>
  </w:style>
  <w:style w:type="table" w:customStyle="1" w:styleId="aa">
    <w:basedOn w:val="TableNormald"/>
    <w:tblPr>
      <w:tblStyleRowBandSize w:val="1"/>
      <w:tblStyleColBandSize w:val="1"/>
      <w:tblCellMar>
        <w:top w:w="100" w:type="dxa"/>
        <w:left w:w="100" w:type="dxa"/>
        <w:bottom w:w="100" w:type="dxa"/>
        <w:right w:w="100" w:type="dxa"/>
      </w:tblCellMar>
    </w:tblPr>
  </w:style>
  <w:style w:type="table" w:customStyle="1" w:styleId="ab">
    <w:basedOn w:val="TableNormald"/>
    <w:tblPr>
      <w:tblStyleRowBandSize w:val="1"/>
      <w:tblStyleColBandSize w:val="1"/>
      <w:tblCellMar>
        <w:top w:w="100" w:type="dxa"/>
        <w:left w:w="100" w:type="dxa"/>
        <w:bottom w:w="100" w:type="dxa"/>
        <w:right w:w="100" w:type="dxa"/>
      </w:tblCellMar>
    </w:tblPr>
  </w:style>
  <w:style w:type="table" w:customStyle="1" w:styleId="ac">
    <w:basedOn w:val="TableNormald"/>
    <w:tblPr>
      <w:tblStyleRowBandSize w:val="1"/>
      <w:tblStyleColBandSize w:val="1"/>
      <w:tblCellMar>
        <w:top w:w="100" w:type="dxa"/>
        <w:left w:w="100" w:type="dxa"/>
        <w:bottom w:w="100" w:type="dxa"/>
        <w:right w:w="100" w:type="dxa"/>
      </w:tblCellMar>
    </w:tblPr>
  </w:style>
  <w:style w:type="table" w:customStyle="1" w:styleId="ad">
    <w:basedOn w:val="TableNormald"/>
    <w:tblPr>
      <w:tblStyleRowBandSize w:val="1"/>
      <w:tblStyleColBandSize w:val="1"/>
      <w:tblCellMar>
        <w:top w:w="100" w:type="dxa"/>
        <w:left w:w="100" w:type="dxa"/>
        <w:bottom w:w="100" w:type="dxa"/>
        <w:right w:w="100" w:type="dxa"/>
      </w:tblCellMar>
    </w:tblPr>
  </w:style>
  <w:style w:type="table" w:customStyle="1" w:styleId="ae">
    <w:basedOn w:val="TableNormald"/>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lF+cl9cGbR6EECXVofswSIfxA==">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Ykc2anJHanB4Q0YzMDVDQ00wVVVjUWY3dTM1eHlHT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848</Words>
  <Characters>4666</Characters>
  <Application>Microsoft Office Word</Application>
  <DocSecurity>0</DocSecurity>
  <Lines>38</Lines>
  <Paragraphs>11</Paragraphs>
  <ScaleCrop>false</ScaleCrop>
  <Company/>
  <LinksUpToDate>false</LinksUpToDate>
  <CharactersWithSpaces>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Kevin Condor Huarhuachi</cp:lastModifiedBy>
  <cp:revision>3</cp:revision>
  <dcterms:created xsi:type="dcterms:W3CDTF">2024-07-01T03:44:00Z</dcterms:created>
  <dcterms:modified xsi:type="dcterms:W3CDTF">2024-07-01T04:02:00Z</dcterms:modified>
</cp:coreProperties>
</file>