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"Escena1.h"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&lt;QGraphicsScene&gt;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&lt;QKeyEvent&gt;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&lt;QDebug&gt;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Escena1::Escena1()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: Escena(1, "Homero roba el cable"), homero(nullptr)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// Inicialización del personaje Homero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homero = new Homero("Homero", 100, 100); // Posición inicial de Homero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escenaVisual = new QGraphicsScene(); // Creamos la escena visual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Escena1::~Escena1()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delete homero; // Liberamos la memoria de Homero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Escena1::iniciarEscena()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qDebug() &lt;&lt; "Iniciando la escena 1: Homero roba el cable";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// Agregamos elementos a la escena, por ejemplo, el personaje Homero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escenaVisual-&gt;addItem(homero);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// Aquí puedes agregar más lógica, como obstáculos u otros personajes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void Escena1::finalizarEscena()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qDebug() &lt;&lt; "Finalizando la escena 1: Homero roba el cable";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// Aquí puedes agregar la lógica para cambiar a la siguiente escena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void Escena1::actualizar()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// Aquí puedes agregar la lógica que se ejecutará en cada ciclo de juego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// Como movimiento, interacción, detección de colisiones, etc.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homero-&gt;mover(0, 5); // Por ejemplo, mover a Homero hacia abajo en la escena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// Actualizamos la visualización de la escena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escenaVisual-&gt;advance();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