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"Evento.h"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&lt;QDebug&gt;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Evento::Evento(QString tipoEvento, QString descripcionEvento)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: tipoEvento(tipoEvento), descripcionEvento(descripcionEvento)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Evento::~Evento()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QString Evento::getTipoEvento() const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tipoEvento;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QString Evento::getDescripcionEvento() const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descripcionEvento;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