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HOMERO_H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HOMERO_H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"Personaje.h"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Homero : public Personaje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Constructor y Destructor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Homero(QString nombre, int x, int 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~Homero();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Métodos específicos de Homero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escapar();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verTV();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interactuar() override; // Sobrescribe el método interactuar de la clase 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Getters y Setters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bool estaEscapando()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setEstadoEscapando(bool estado);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 estadoEscapando; // Si Homero está escapando de Lisa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#endif // HOMERO_H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