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"InvitadoFiesta.h"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InvitadoFiesta::InvitadoFiesta(QString nombreInvitado)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Invitado(nombreInvitado), estaContento(true)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InvitadoFiesta::~InvitadoFiesta()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InvitadoFiesta::saludar()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qDebug() &lt;&lt; nombreInvitado &lt;&lt; " dice: ¡Hola, Homero! ¡Qué fiesta tan divertida!";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InvitadoFiesta::reaccionar()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(estaContento)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qDebug() &lt;&lt; nombreInvitado &lt;&lt; " está disfrutando la fiesta.";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qDebug() &lt;&lt; nombreInvitado &lt;&lt; " está molesto. ¡La fiesta se está descontrolando!";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