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INVITADOMOLESTO_H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INVITADOMOLESTO_H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"Invitado.h"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InvitadoMolesto : public Invitado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InvitadoMolesto(QString nombreInvitado);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~InvitadoMolesto();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saludar() override;     // Saludar a Homero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reaccionar() override;   // Reacción del invitado cuando se molesta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bool estaMolesto;             // Indica si el invitado está molesto o 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#endif // INVITADOMOLESTO_H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