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LISA_H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LISA_H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"Personaje.h"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Lisa : public Personaje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Constructor y Destructor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Lisa(QString nombre, int x, int 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~Lisa();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Métodos específicos de Lisa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desconectarCable();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evitarQueHomeroVeaTV();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perseguirAHomero(Homero* homero);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interactuar() override; // Sobrescribe el método interactuar de la clase 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Getters y Setters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getVelocidadPersecucion()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setVelocidadPersecucion(int velocidad);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velocidadPersecucion; // Velocidad con la que Lisa persigue a Homero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#endif // LISA_H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