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09C92" w14:textId="44FBBDC2" w:rsidR="00526871" w:rsidRDefault="00E6215B" w:rsidP="000A655E">
      <w:pPr>
        <w:pStyle w:val="Ttulo1"/>
        <w:jc w:val="both"/>
      </w:pPr>
      <w:r>
        <w:t>Resumen Ejecutivo</w:t>
      </w:r>
    </w:p>
    <w:p w14:paraId="44B62227" w14:textId="5A3175BE" w:rsidR="00E6215B" w:rsidRDefault="00E6215B" w:rsidP="000A655E">
      <w:pPr>
        <w:jc w:val="both"/>
      </w:pPr>
      <w:r>
        <w:t>Este informe tiene por objetivo una comparación entre los re</w:t>
      </w:r>
      <w:bookmarkStart w:id="0" w:name="_GoBack"/>
      <w:bookmarkEnd w:id="0"/>
      <w:r>
        <w:t xml:space="preserve">sultados obtenidos en el anterior informe (sobre regresión logística) y </w:t>
      </w:r>
      <w:r w:rsidR="00B12A32">
        <w:t xml:space="preserve">los árboles de decisión, método que se aplicará en este informe. </w:t>
      </w:r>
    </w:p>
    <w:p w14:paraId="367EE579" w14:textId="511C1034" w:rsidR="00B12A32" w:rsidRDefault="00B12A32" w:rsidP="000A655E">
      <w:pPr>
        <w:jc w:val="both"/>
      </w:pPr>
      <w:r>
        <w:t>La idea principal</w:t>
      </w:r>
      <w:r w:rsidR="00DF5443">
        <w:t xml:space="preserve"> es la construcción de árboles de decisión</w:t>
      </w:r>
      <w:r w:rsidR="007C3CA9">
        <w:t xml:space="preserve"> y aplicar una </w:t>
      </w:r>
      <w:r w:rsidR="007C3CA9" w:rsidRPr="00C64CA7">
        <w:rPr>
          <w:i/>
        </w:rPr>
        <w:t>poda</w:t>
      </w:r>
      <w:r w:rsidR="007C3CA9">
        <w:t xml:space="preserve"> la cuál minimice </w:t>
      </w:r>
      <w:r w:rsidR="00C64CA7">
        <w:t>los errores de validación cruza</w:t>
      </w:r>
      <w:r w:rsidR="005112E9">
        <w:t>da</w:t>
      </w:r>
      <w:r w:rsidR="00992927">
        <w:t xml:space="preserve">. </w:t>
      </w:r>
      <w:r w:rsidR="004F725F">
        <w:t>Además,</w:t>
      </w:r>
      <w:r w:rsidR="00992927">
        <w:t xml:space="preserve"> se realizará el árbol de inferencia haciendo uso de otras librerías y recursos donde no será necesario establecer una po</w:t>
      </w:r>
      <w:r w:rsidR="00DA00A4">
        <w:t>da dado que trabajaremos con árboles no paramétricos.</w:t>
      </w:r>
    </w:p>
    <w:p w14:paraId="6D052104" w14:textId="5368F124" w:rsidR="00DA00A4" w:rsidRDefault="00DA00A4" w:rsidP="000A655E">
      <w:pPr>
        <w:jc w:val="both"/>
      </w:pPr>
      <w:r>
        <w:t xml:space="preserve">Será necesario seguidamente </w:t>
      </w:r>
      <w:r w:rsidR="004F725F">
        <w:t>realizar una comparativa entre las matrices de confusión arrojadas por ambos árboles expuestos anteriormente para decidir cuál de ellas tiene más porcentaje de acierto y así quedarnos con uno u otro modelo.</w:t>
      </w:r>
    </w:p>
    <w:p w14:paraId="7BF7E23E" w14:textId="23F43700" w:rsidR="00DD7B23" w:rsidRDefault="00DD7B23" w:rsidP="000A655E">
      <w:pPr>
        <w:jc w:val="both"/>
      </w:pPr>
      <w:r>
        <w:t>Veremos que la primera matriz de confusión obtiene más aciertos en la predicción de positivos y negativo</w:t>
      </w:r>
      <w:r w:rsidR="003A13EF">
        <w:t>s.</w:t>
      </w:r>
    </w:p>
    <w:p w14:paraId="6AEECA0C" w14:textId="78F5D040" w:rsidR="003A13EF" w:rsidRDefault="003A13EF" w:rsidP="000A655E">
      <w:pPr>
        <w:jc w:val="both"/>
      </w:pPr>
      <w:r>
        <w:t>Una vez obtenida esta matriz de confusión será necesario compararla con la obtenida en el pasado informe (que usamos técnicas de regresión logística) para ver</w:t>
      </w:r>
      <w:r w:rsidR="00362206">
        <w:t xml:space="preserve"> cuál de ellas obtiene una mejor representación.</w:t>
      </w:r>
    </w:p>
    <w:p w14:paraId="0943140D" w14:textId="48201AE3" w:rsidR="00362206" w:rsidRDefault="00362206" w:rsidP="000A655E">
      <w:pPr>
        <w:pStyle w:val="Ttulo1"/>
        <w:jc w:val="both"/>
      </w:pPr>
      <w:r>
        <w:t>Análisis Exploratorio de Datos</w:t>
      </w:r>
    </w:p>
    <w:p w14:paraId="2E2E31CA" w14:textId="4E8C2DCB" w:rsidR="005D07D0" w:rsidRDefault="005D07D0" w:rsidP="000A655E">
      <w:pPr>
        <w:jc w:val="both"/>
      </w:pPr>
      <w:r>
        <w:t xml:space="preserve">El conjunto de datos que se nos presenta consta de </w:t>
      </w:r>
      <w:r w:rsidR="00DB2850">
        <w:t>477 observaciones y 18 variables</w:t>
      </w:r>
      <w:r w:rsidR="00A078AF">
        <w:t xml:space="preserve"> basado en datos sobre condiciones de vida de 2016 extraídos</w:t>
      </w:r>
      <w:r w:rsidR="005A3802">
        <w:t xml:space="preserve"> del Instituto Nacional de Estadística. </w:t>
      </w:r>
    </w:p>
    <w:p w14:paraId="72C59B36" w14:textId="30304A99" w:rsidR="005A3802" w:rsidRDefault="005A3802" w:rsidP="000A655E">
      <w:pPr>
        <w:jc w:val="both"/>
      </w:pPr>
      <w:r>
        <w:t>El objetivo, como en el anterior informe</w:t>
      </w:r>
      <w:r w:rsidR="00ED28C4">
        <w:t xml:space="preserve">, es </w:t>
      </w:r>
      <w:r w:rsidR="00C53659">
        <w:t>predecir</w:t>
      </w:r>
      <w:r w:rsidR="00ED28C4">
        <w:t>, esta vez a través de árboles</w:t>
      </w:r>
      <w:r w:rsidR="001F4536">
        <w:t xml:space="preserve"> de decisión, si un nuevo dato incorporado al </w:t>
      </w:r>
      <w:proofErr w:type="spellStart"/>
      <w:r w:rsidR="001F4536">
        <w:rPr>
          <w:i/>
        </w:rPr>
        <w:t>dataset</w:t>
      </w:r>
      <w:proofErr w:type="spellEnd"/>
      <w:r w:rsidR="00C53659">
        <w:rPr>
          <w:i/>
        </w:rPr>
        <w:t xml:space="preserve"> </w:t>
      </w:r>
      <w:r w:rsidR="00C53659">
        <w:t>presentará o no riesgo de pobreza en el hogar.</w:t>
      </w:r>
    </w:p>
    <w:p w14:paraId="47AAA141" w14:textId="63F7284A" w:rsidR="00C53659" w:rsidRDefault="00C53659" w:rsidP="000A655E">
      <w:pPr>
        <w:jc w:val="both"/>
      </w:pPr>
      <w:r>
        <w:t>Para ello antes debemos limpiar y preparar los datos</w:t>
      </w:r>
      <w:r w:rsidR="0006291F">
        <w:t xml:space="preserve">. De las 18 variables iniciales vamos a descartar aquellas que no aportan información al modelo, siendo estas: </w:t>
      </w:r>
    </w:p>
    <w:p w14:paraId="1BD18829" w14:textId="1905AAA6" w:rsidR="00C70EA4" w:rsidRDefault="00C70EA4" w:rsidP="000A655E">
      <w:pPr>
        <w:pStyle w:val="Prrafodelista"/>
        <w:numPr>
          <w:ilvl w:val="0"/>
          <w:numId w:val="2"/>
        </w:numPr>
        <w:jc w:val="both"/>
      </w:pPr>
      <w:r>
        <w:t>ID del Hogar</w:t>
      </w:r>
    </w:p>
    <w:p w14:paraId="0970527D" w14:textId="6E80401B" w:rsidR="00C70EA4" w:rsidRDefault="00C70EA4" w:rsidP="000A655E">
      <w:pPr>
        <w:pStyle w:val="Prrafodelista"/>
        <w:numPr>
          <w:ilvl w:val="0"/>
          <w:numId w:val="2"/>
        </w:numPr>
        <w:jc w:val="both"/>
      </w:pPr>
      <w:r>
        <w:t>TV a color</w:t>
      </w:r>
    </w:p>
    <w:p w14:paraId="492839A7" w14:textId="0AC2170D" w:rsidR="00C70EA4" w:rsidRDefault="00C70EA4" w:rsidP="000A655E">
      <w:pPr>
        <w:pStyle w:val="Prrafodelista"/>
        <w:numPr>
          <w:ilvl w:val="0"/>
          <w:numId w:val="2"/>
        </w:numPr>
        <w:jc w:val="both"/>
      </w:pPr>
      <w:r>
        <w:t>Renta total del ejercicio anterior</w:t>
      </w:r>
    </w:p>
    <w:p w14:paraId="52FAFCB4" w14:textId="3F3DAA74" w:rsidR="00C70EA4" w:rsidRDefault="00C70EA4" w:rsidP="000A655E">
      <w:pPr>
        <w:pStyle w:val="Prrafodelista"/>
        <w:numPr>
          <w:ilvl w:val="0"/>
          <w:numId w:val="2"/>
        </w:numPr>
        <w:jc w:val="both"/>
      </w:pPr>
      <w:r>
        <w:t>Región</w:t>
      </w:r>
    </w:p>
    <w:p w14:paraId="3BC0F7E9" w14:textId="06B7DD01" w:rsidR="00C70EA4" w:rsidRDefault="00C70EA4" w:rsidP="000A655E">
      <w:pPr>
        <w:pStyle w:val="Prrafodelista"/>
        <w:numPr>
          <w:ilvl w:val="0"/>
          <w:numId w:val="2"/>
        </w:numPr>
        <w:jc w:val="both"/>
      </w:pPr>
      <w:r>
        <w:t>Personas menores de 16 que perciben renta</w:t>
      </w:r>
    </w:p>
    <w:p w14:paraId="56A62C21" w14:textId="1DAA4B7A" w:rsidR="00C70EA4" w:rsidRDefault="00C70EA4" w:rsidP="000A655E">
      <w:pPr>
        <w:pStyle w:val="Prrafodelista"/>
        <w:numPr>
          <w:ilvl w:val="0"/>
          <w:numId w:val="2"/>
        </w:numPr>
        <w:jc w:val="both"/>
      </w:pPr>
      <w:r>
        <w:t>Sexo del mayor del hogar</w:t>
      </w:r>
    </w:p>
    <w:p w14:paraId="291E4091" w14:textId="7A9255AC" w:rsidR="00C70EA4" w:rsidRDefault="009F0AE5" w:rsidP="000A655E">
      <w:pPr>
        <w:jc w:val="both"/>
      </w:pPr>
      <w:r>
        <w:t>Además,</w:t>
      </w:r>
      <w:r w:rsidR="00C70EA4">
        <w:t xml:space="preserve"> será necesario convertir</w:t>
      </w:r>
      <w:r>
        <w:t xml:space="preserve"> las variables al formato correcto para poder llevar a cabo los análisis. Esto implica cambiar de factor a </w:t>
      </w:r>
      <w:r w:rsidR="00D71D6B">
        <w:t>numérico</w:t>
      </w:r>
      <w:r>
        <w:t xml:space="preserve"> en la mayoría de los casos</w:t>
      </w:r>
      <w:r w:rsidR="00D71D6B">
        <w:t xml:space="preserve">. </w:t>
      </w:r>
      <w:r w:rsidR="00C85D83">
        <w:t>Además,</w:t>
      </w:r>
      <w:r w:rsidR="00D71D6B">
        <w:t xml:space="preserve"> no podemos olvidarnos de aquellas variables que debido a su naturaleza deben presentarse en tipo </w:t>
      </w:r>
      <w:r w:rsidR="00D71D6B">
        <w:rPr>
          <w:i/>
        </w:rPr>
        <w:t>factor</w:t>
      </w:r>
      <w:r w:rsidR="00140BF2">
        <w:t>, entre las cuales encontramos:</w:t>
      </w:r>
    </w:p>
    <w:p w14:paraId="3D23A370" w14:textId="05332670" w:rsidR="00140BF2" w:rsidRDefault="00140BF2" w:rsidP="000A655E">
      <w:pPr>
        <w:pStyle w:val="Prrafodelista"/>
        <w:numPr>
          <w:ilvl w:val="0"/>
          <w:numId w:val="2"/>
        </w:numPr>
        <w:jc w:val="both"/>
      </w:pPr>
      <w:r>
        <w:t>Vacaciones fuera de casa</w:t>
      </w:r>
    </w:p>
    <w:p w14:paraId="1656436C" w14:textId="433CB14B" w:rsidR="00140BF2" w:rsidRDefault="00140BF2" w:rsidP="000A655E">
      <w:pPr>
        <w:pStyle w:val="Prrafodelista"/>
        <w:numPr>
          <w:ilvl w:val="0"/>
          <w:numId w:val="2"/>
        </w:numPr>
        <w:jc w:val="both"/>
      </w:pPr>
      <w:r>
        <w:t>Capacidad de afrontar pagos</w:t>
      </w:r>
    </w:p>
    <w:p w14:paraId="0A6A753F" w14:textId="5DE6AFA2" w:rsidR="00140BF2" w:rsidRDefault="00140BF2" w:rsidP="000A655E">
      <w:pPr>
        <w:pStyle w:val="Prrafodelista"/>
        <w:numPr>
          <w:ilvl w:val="0"/>
          <w:numId w:val="2"/>
        </w:numPr>
        <w:jc w:val="both"/>
      </w:pPr>
      <w:r>
        <w:t>Ordenador</w:t>
      </w:r>
    </w:p>
    <w:p w14:paraId="75ECCD17" w14:textId="7C7B6F5C" w:rsidR="00140BF2" w:rsidRDefault="00140BF2" w:rsidP="000A655E">
      <w:pPr>
        <w:pStyle w:val="Prrafodelista"/>
        <w:numPr>
          <w:ilvl w:val="0"/>
          <w:numId w:val="2"/>
        </w:numPr>
        <w:jc w:val="both"/>
      </w:pPr>
      <w:r>
        <w:t>Llegar a fin de mes</w:t>
      </w:r>
    </w:p>
    <w:p w14:paraId="266C20D2" w14:textId="0DD678BF" w:rsidR="00140BF2" w:rsidRDefault="00140BF2" w:rsidP="000A655E">
      <w:pPr>
        <w:pStyle w:val="Prrafodelista"/>
        <w:numPr>
          <w:ilvl w:val="0"/>
          <w:numId w:val="2"/>
        </w:numPr>
        <w:jc w:val="both"/>
      </w:pPr>
      <w:r>
        <w:t>Régimen de tenencia</w:t>
      </w:r>
    </w:p>
    <w:p w14:paraId="77E2E5EA" w14:textId="4BCE7756" w:rsidR="00140BF2" w:rsidRDefault="00140BF2" w:rsidP="000A655E">
      <w:pPr>
        <w:pStyle w:val="Prrafodelista"/>
        <w:numPr>
          <w:ilvl w:val="0"/>
          <w:numId w:val="2"/>
        </w:numPr>
        <w:jc w:val="both"/>
      </w:pPr>
      <w:r>
        <w:t>Actividad del mayor del hogar</w:t>
      </w:r>
    </w:p>
    <w:p w14:paraId="4AC4EA72" w14:textId="24150664" w:rsidR="00C060EA" w:rsidRDefault="00C060EA" w:rsidP="000A655E">
      <w:pPr>
        <w:jc w:val="both"/>
      </w:pPr>
    </w:p>
    <w:p w14:paraId="55A2E97E" w14:textId="5D6EDDF1" w:rsidR="00C060EA" w:rsidRDefault="00C060EA" w:rsidP="000A655E">
      <w:pPr>
        <w:pStyle w:val="Ttulo1"/>
        <w:jc w:val="both"/>
      </w:pPr>
      <w:r>
        <w:lastRenderedPageBreak/>
        <w:t>Modelo de regresión logística</w:t>
      </w:r>
    </w:p>
    <w:p w14:paraId="01455A8B" w14:textId="4D8EF8C0" w:rsidR="00C060EA" w:rsidRDefault="00C060EA" w:rsidP="000A655E">
      <w:pPr>
        <w:jc w:val="both"/>
      </w:pPr>
      <w:r>
        <w:t>Debemos recordar de manera muy resumida los datos que obtuvimos en el anterior análisis:</w:t>
      </w:r>
    </w:p>
    <w:p w14:paraId="00E9BAF7" w14:textId="78443B0B" w:rsidR="0015083A" w:rsidRDefault="0015083A" w:rsidP="000A655E">
      <w:pPr>
        <w:jc w:val="both"/>
      </w:pPr>
      <w:r>
        <w:t>A través del análisis de</w:t>
      </w:r>
      <w:r w:rsidR="00A15F19">
        <w:t xml:space="preserve">l pseudo de McFadden descubrimos que el valor arrojado era de 0.3789. Un resultado entre 0.2 y </w:t>
      </w:r>
      <w:r w:rsidR="00AC1751">
        <w:t>0.4 se</w:t>
      </w:r>
      <w:r w:rsidR="00A15F19">
        <w:t xml:space="preserve"> puede considerar bastante bueno por lo que podríamos continuar el modelo.</w:t>
      </w:r>
    </w:p>
    <w:p w14:paraId="19402601" w14:textId="060748AC" w:rsidR="00AC1751" w:rsidRDefault="00AC1751" w:rsidP="000A655E">
      <w:pPr>
        <w:jc w:val="both"/>
      </w:pPr>
      <w:r>
        <w:t>Posteriormente establecimos un corte para la muestra en 0.68 lo cual nos permitió construir una matriz de confusión con la siguiente forma:</w:t>
      </w:r>
    </w:p>
    <w:p w14:paraId="607B9B71" w14:textId="31572627" w:rsidR="00AC1751" w:rsidRDefault="00ED0375" w:rsidP="000A655E">
      <w:pPr>
        <w:jc w:val="both"/>
      </w:pPr>
      <w:r>
        <w:rPr>
          <w:noProof/>
        </w:rPr>
        <w:drawing>
          <wp:anchor distT="0" distB="0" distL="114300" distR="114300" simplePos="0" relativeHeight="251658240" behindDoc="1" locked="0" layoutInCell="1" allowOverlap="1" wp14:anchorId="265A7FA0" wp14:editId="6051FE16">
            <wp:simplePos x="0" y="0"/>
            <wp:positionH relativeFrom="column">
              <wp:posOffset>1905</wp:posOffset>
            </wp:positionH>
            <wp:positionV relativeFrom="paragraph">
              <wp:posOffset>-635</wp:posOffset>
            </wp:positionV>
            <wp:extent cx="5400040" cy="782320"/>
            <wp:effectExtent l="0" t="0" r="0" b="0"/>
            <wp:wrapNone/>
            <wp:docPr id="1" name="Imagen 1" descr="https://i.gyazo.com/1fe0437be3ffcc7f3f86eab5fd0c35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fe0437be3ffcc7f3f86eab5fd0c35f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82320"/>
                    </a:xfrm>
                    <a:prstGeom prst="rect">
                      <a:avLst/>
                    </a:prstGeom>
                    <a:noFill/>
                    <a:ln>
                      <a:noFill/>
                    </a:ln>
                  </pic:spPr>
                </pic:pic>
              </a:graphicData>
            </a:graphic>
          </wp:anchor>
        </w:drawing>
      </w:r>
    </w:p>
    <w:p w14:paraId="0815588A" w14:textId="20A48347" w:rsidR="00AC1751" w:rsidRDefault="00AC1751" w:rsidP="000A655E">
      <w:pPr>
        <w:jc w:val="both"/>
      </w:pPr>
    </w:p>
    <w:p w14:paraId="624CEFFE" w14:textId="3C9FBBC4" w:rsidR="00B95098" w:rsidRDefault="00B95098" w:rsidP="000A655E">
      <w:pPr>
        <w:jc w:val="both"/>
      </w:pPr>
    </w:p>
    <w:p w14:paraId="5093F184" w14:textId="159BE94B" w:rsidR="00B95098" w:rsidRDefault="00B95098" w:rsidP="000A655E">
      <w:pPr>
        <w:jc w:val="center"/>
        <w:rPr>
          <w:i/>
        </w:rPr>
      </w:pPr>
      <w:r>
        <w:rPr>
          <w:i/>
        </w:rPr>
        <w:t>Fuente: Elaboración propia</w:t>
      </w:r>
    </w:p>
    <w:p w14:paraId="19519427" w14:textId="3D23D19E" w:rsidR="00B95098" w:rsidRDefault="00B95098" w:rsidP="000A655E">
      <w:pPr>
        <w:jc w:val="both"/>
      </w:pPr>
      <w:r>
        <w:t>Podemos interpretar esta matriz como la obtención de 142 valores correctos frente a 4</w:t>
      </w:r>
      <w:r w:rsidR="004340A2">
        <w:t>9 incorrectos. La precisión del modelo por tanto nos arrojaría un 74.34%, lo cual consideramos como</w:t>
      </w:r>
      <w:r w:rsidR="00E13138">
        <w:t xml:space="preserve"> aceptable para no incorporar más cambios en el modelo.</w:t>
      </w:r>
    </w:p>
    <w:p w14:paraId="222D6601" w14:textId="4D082D5F" w:rsidR="00227B58" w:rsidRDefault="00227B58" w:rsidP="000A655E">
      <w:pPr>
        <w:pStyle w:val="Ttulo1"/>
        <w:jc w:val="both"/>
      </w:pPr>
      <w:r>
        <w:t>Árboles de decisión</w:t>
      </w:r>
    </w:p>
    <w:p w14:paraId="4DC1780B" w14:textId="25E863C9" w:rsidR="00227B58" w:rsidRDefault="00044081" w:rsidP="000A655E">
      <w:pPr>
        <w:jc w:val="both"/>
      </w:pPr>
      <w:r>
        <w:t>Partiendo del análisis y limpieza que conseguimos para el modelo de regresión logística, podemos continuar</w:t>
      </w:r>
      <w:r w:rsidR="00C2648B">
        <w:t xml:space="preserve"> construyendo los árboles de deci</w:t>
      </w:r>
      <w:r w:rsidR="00050D8F">
        <w:t>sión</w:t>
      </w:r>
      <w:r w:rsidR="00BD44B2">
        <w:t>. Hay que recordar que en el modelo anterior establecimos un</w:t>
      </w:r>
      <w:r w:rsidR="009A02C1">
        <w:t xml:space="preserve"> conjunto de entrenamiento que contenía el 60% de los datos (</w:t>
      </w:r>
      <w:r w:rsidR="00BE00A4">
        <w:t>286</w:t>
      </w:r>
      <w:r w:rsidR="009A02C1">
        <w:t xml:space="preserve"> observaciones en este caso) y un conjunto de </w:t>
      </w:r>
      <w:r w:rsidR="00BE00A4">
        <w:t>prueba</w:t>
      </w:r>
      <w:r w:rsidR="009A02C1">
        <w:t xml:space="preserve"> con </w:t>
      </w:r>
      <w:r w:rsidR="00AA4A55">
        <w:t>l</w:t>
      </w:r>
      <w:r w:rsidR="00FF0522">
        <w:t>a</w:t>
      </w:r>
      <w:r w:rsidR="00AA4A55">
        <w:t xml:space="preserve">s 191 </w:t>
      </w:r>
      <w:r w:rsidR="00FF0522">
        <w:t xml:space="preserve">observaciones </w:t>
      </w:r>
      <w:r w:rsidR="00AA4A55">
        <w:t>restantes</w:t>
      </w:r>
      <w:r w:rsidR="00BE00A4">
        <w:t>.</w:t>
      </w:r>
    </w:p>
    <w:p w14:paraId="5F48E7C4" w14:textId="56655054" w:rsidR="00A87AB8" w:rsidRDefault="00A87AB8" w:rsidP="000A655E">
      <w:pPr>
        <w:jc w:val="both"/>
      </w:pPr>
      <w:r>
        <w:t>Obteniendo un árbol inic</w:t>
      </w:r>
      <w:r w:rsidR="00073404">
        <w:t>ial observamos</w:t>
      </w:r>
      <w:r w:rsidR="00BE4C7F">
        <w:t xml:space="preserve"> lo siguiente</w:t>
      </w:r>
      <w:r w:rsidR="00073404">
        <w:t>:</w:t>
      </w:r>
    </w:p>
    <w:p w14:paraId="5A7D147B" w14:textId="6DAB3B2B" w:rsidR="00073404" w:rsidRDefault="00BE4C7F" w:rsidP="000A655E">
      <w:pPr>
        <w:jc w:val="center"/>
      </w:pPr>
      <w:r w:rsidRPr="00136DEC">
        <w:rPr>
          <w:rFonts w:ascii="Times New Roman" w:hAnsi="Times New Roman"/>
          <w:noProof/>
          <w:szCs w:val="24"/>
        </w:rPr>
        <w:drawing>
          <wp:inline distT="0" distB="0" distL="0" distR="0" wp14:anchorId="2C5E3455" wp14:editId="350A7806">
            <wp:extent cx="2868930" cy="2610846"/>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849" cy="2630793"/>
                    </a:xfrm>
                    <a:prstGeom prst="rect">
                      <a:avLst/>
                    </a:prstGeom>
                  </pic:spPr>
                </pic:pic>
              </a:graphicData>
            </a:graphic>
          </wp:inline>
        </w:drawing>
      </w:r>
    </w:p>
    <w:p w14:paraId="5D09DB47" w14:textId="55CCD70D" w:rsidR="00BE4C7F" w:rsidRDefault="00BE4C7F" w:rsidP="000A655E">
      <w:pPr>
        <w:jc w:val="center"/>
        <w:rPr>
          <w:i/>
        </w:rPr>
      </w:pPr>
      <w:r>
        <w:rPr>
          <w:i/>
        </w:rPr>
        <w:t>Fuente: Elaboración propia</w:t>
      </w:r>
    </w:p>
    <w:p w14:paraId="2E62E4B7" w14:textId="77777777" w:rsidR="00BE4C7F" w:rsidRPr="00BE4C7F" w:rsidRDefault="00BE4C7F" w:rsidP="000A655E">
      <w:pPr>
        <w:jc w:val="both"/>
      </w:pPr>
    </w:p>
    <w:p w14:paraId="029C74E1" w14:textId="695C8F20" w:rsidR="00FF0522" w:rsidRDefault="00FE35EB" w:rsidP="000A655E">
      <w:pPr>
        <w:jc w:val="both"/>
      </w:pPr>
      <w:r>
        <w:t xml:space="preserve">Dado que la variable estudiada es </w:t>
      </w:r>
      <w:r>
        <w:rPr>
          <w:i/>
        </w:rPr>
        <w:t>Hogar en riesgo de pobreza</w:t>
      </w:r>
      <w:r>
        <w:t xml:space="preserve"> </w:t>
      </w:r>
      <w:r w:rsidR="0019155B">
        <w:t>el árbol está</w:t>
      </w:r>
      <w:r>
        <w:t xml:space="preserve"> representando, desde los nodos superiores hacía abajo, las variables que más influencia tienen</w:t>
      </w:r>
      <w:r w:rsidR="000E61E6">
        <w:t xml:space="preserve"> en nuestra </w:t>
      </w:r>
      <w:proofErr w:type="gramStart"/>
      <w:r w:rsidR="000E61E6">
        <w:t>variables principal</w:t>
      </w:r>
      <w:proofErr w:type="gramEnd"/>
      <w:r w:rsidR="000E61E6">
        <w:t>, de más a menos.</w:t>
      </w:r>
    </w:p>
    <w:p w14:paraId="3588D129" w14:textId="74A26282" w:rsidR="000E61E6" w:rsidRDefault="000E61E6" w:rsidP="000A655E">
      <w:pPr>
        <w:jc w:val="both"/>
      </w:pPr>
      <w:r>
        <w:lastRenderedPageBreak/>
        <w:t xml:space="preserve">Observamos por tanto que </w:t>
      </w:r>
      <w:r>
        <w:rPr>
          <w:i/>
        </w:rPr>
        <w:t>Actividad del mayor</w:t>
      </w:r>
      <w:r>
        <w:t xml:space="preserve"> es la primera partición</w:t>
      </w:r>
      <w:r w:rsidR="0019155B">
        <w:t xml:space="preserve">, seguido de la </w:t>
      </w:r>
      <w:r w:rsidR="0019155B">
        <w:rPr>
          <w:i/>
        </w:rPr>
        <w:t>capacidad de llegar a fin de mes</w:t>
      </w:r>
      <w:r w:rsidR="0019155B">
        <w:t xml:space="preserve">. </w:t>
      </w:r>
      <w:r w:rsidR="00E217B4">
        <w:t>A cada rama se le está asociando un valor, menor conforme descendemos debidos a las divisiones que crea el árbol.</w:t>
      </w:r>
    </w:p>
    <w:p w14:paraId="45C4C842" w14:textId="77777777" w:rsidR="0079326C" w:rsidRDefault="00BB714A" w:rsidP="000A655E">
      <w:pPr>
        <w:jc w:val="both"/>
      </w:pPr>
      <w:r>
        <w:t>Ahora será necesario hacer una representación de la tabla de complejidad paramétrica que nos permitirá</w:t>
      </w:r>
      <w:r w:rsidR="00FC3592">
        <w:t xml:space="preserve"> </w:t>
      </w:r>
      <w:r w:rsidR="0079326C">
        <w:t xml:space="preserve">observar los errores de validación cruzada, pudiendo entonces escoger aquel que minimice este error para posteriormente realizar la </w:t>
      </w:r>
      <w:r w:rsidR="0079326C">
        <w:rPr>
          <w:i/>
        </w:rPr>
        <w:t>poda</w:t>
      </w:r>
      <w:r w:rsidR="0079326C">
        <w:t xml:space="preserve"> del árbol.</w:t>
      </w:r>
    </w:p>
    <w:p w14:paraId="14AA10F0" w14:textId="273A2103" w:rsidR="00BB714A" w:rsidRDefault="0062793B" w:rsidP="000A655E">
      <w:pPr>
        <w:jc w:val="center"/>
      </w:pPr>
      <w:r>
        <w:rPr>
          <w:noProof/>
        </w:rPr>
        <w:drawing>
          <wp:inline distT="0" distB="0" distL="0" distR="0" wp14:anchorId="115F7FE9" wp14:editId="5965AF5A">
            <wp:extent cx="4351020" cy="1363980"/>
            <wp:effectExtent l="0" t="0" r="0" b="7620"/>
            <wp:docPr id="2" name="Imagen 2" descr="https://i.gyazo.com/c5d019b7c33273750a4ac1d306d37d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5d019b7c33273750a4ac1d306d37d5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020" cy="1363980"/>
                    </a:xfrm>
                    <a:prstGeom prst="rect">
                      <a:avLst/>
                    </a:prstGeom>
                    <a:noFill/>
                    <a:ln>
                      <a:noFill/>
                    </a:ln>
                  </pic:spPr>
                </pic:pic>
              </a:graphicData>
            </a:graphic>
          </wp:inline>
        </w:drawing>
      </w:r>
    </w:p>
    <w:p w14:paraId="7C113B04" w14:textId="429121FC" w:rsidR="0062793B" w:rsidRDefault="0062793B" w:rsidP="000A655E">
      <w:pPr>
        <w:jc w:val="center"/>
        <w:rPr>
          <w:i/>
        </w:rPr>
      </w:pPr>
      <w:r>
        <w:rPr>
          <w:i/>
        </w:rPr>
        <w:t>Fuente: Elaboración propia</w:t>
      </w:r>
    </w:p>
    <w:p w14:paraId="54D1A94C" w14:textId="71EEF073" w:rsidR="0062793B" w:rsidRDefault="0062793B" w:rsidP="000A655E">
      <w:pPr>
        <w:jc w:val="both"/>
      </w:pPr>
      <w:r>
        <w:t>A través del</w:t>
      </w:r>
      <w:r w:rsidR="00544562">
        <w:t xml:space="preserve"> </w:t>
      </w:r>
      <w:proofErr w:type="spellStart"/>
      <w:r w:rsidR="00544562">
        <w:rPr>
          <w:i/>
        </w:rPr>
        <w:t>xerror</w:t>
      </w:r>
      <w:proofErr w:type="spellEnd"/>
      <w:r>
        <w:t xml:space="preserve"> elegimos el menor valor, en nuestro caso</w:t>
      </w:r>
      <w:r w:rsidR="00272037">
        <w:t xml:space="preserve"> 0</w:t>
      </w:r>
      <w:r w:rsidR="00D46E6E">
        <w:t>.7307</w:t>
      </w:r>
      <w:r w:rsidR="00272037">
        <w:t xml:space="preserve"> cuyo CP asociado será 0.0</w:t>
      </w:r>
      <w:r w:rsidR="00D46E6E">
        <w:t>288</w:t>
      </w:r>
      <w:r w:rsidR="001F31DA">
        <w:t xml:space="preserve">. Hecho esto solo quedaría </w:t>
      </w:r>
      <w:r w:rsidR="001F31DA">
        <w:rPr>
          <w:i/>
        </w:rPr>
        <w:t xml:space="preserve">podar </w:t>
      </w:r>
      <w:r w:rsidR="001F31DA">
        <w:t>el árbol usando este valor y obtener una representación gráfica.</w:t>
      </w:r>
    </w:p>
    <w:p w14:paraId="768B59B2" w14:textId="585B0418" w:rsidR="001F31DA" w:rsidRDefault="00B025BE" w:rsidP="000A655E">
      <w:pPr>
        <w:jc w:val="center"/>
      </w:pPr>
      <w:r>
        <w:rPr>
          <w:noProof/>
        </w:rPr>
        <w:drawing>
          <wp:inline distT="0" distB="0" distL="0" distR="0" wp14:anchorId="17A7A195" wp14:editId="2761F3F9">
            <wp:extent cx="3345180" cy="2667470"/>
            <wp:effectExtent l="0" t="0" r="7620" b="0"/>
            <wp:docPr id="3" name="Imagen 3" descr="https://i.gyazo.com/a7fac05b96e042cba767df266ab8de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7fac05b96e042cba767df266ab8dea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118" cy="2696127"/>
                    </a:xfrm>
                    <a:prstGeom prst="rect">
                      <a:avLst/>
                    </a:prstGeom>
                    <a:noFill/>
                    <a:ln>
                      <a:noFill/>
                    </a:ln>
                  </pic:spPr>
                </pic:pic>
              </a:graphicData>
            </a:graphic>
          </wp:inline>
        </w:drawing>
      </w:r>
    </w:p>
    <w:p w14:paraId="36B8F6D1" w14:textId="62ED1CFB" w:rsidR="00B025BE" w:rsidRDefault="00B025BE" w:rsidP="000A655E">
      <w:pPr>
        <w:jc w:val="center"/>
        <w:rPr>
          <w:i/>
        </w:rPr>
      </w:pPr>
      <w:r>
        <w:rPr>
          <w:i/>
        </w:rPr>
        <w:t>Fuente: Elaboración propia</w:t>
      </w:r>
    </w:p>
    <w:p w14:paraId="34F91281" w14:textId="77777777" w:rsidR="00A24E5F" w:rsidRDefault="00A24E5F" w:rsidP="000A655E">
      <w:pPr>
        <w:jc w:val="both"/>
      </w:pPr>
    </w:p>
    <w:p w14:paraId="3D7DA1C0" w14:textId="3865D069" w:rsidR="00B2354C" w:rsidRDefault="00B2354C" w:rsidP="000A655E">
      <w:pPr>
        <w:jc w:val="both"/>
      </w:pPr>
      <w:r>
        <w:t>Podemos elaborar un árbol un tanto más complejo que sea mas atractivo visualmente a la vez que mejore su interpretación radicalmente:</w:t>
      </w:r>
    </w:p>
    <w:p w14:paraId="5EBA0081" w14:textId="73D94CBA" w:rsidR="00B2354C" w:rsidRDefault="00A24E5F" w:rsidP="000A655E">
      <w:pPr>
        <w:jc w:val="center"/>
      </w:pPr>
      <w:r>
        <w:rPr>
          <w:noProof/>
        </w:rPr>
        <w:lastRenderedPageBreak/>
        <w:drawing>
          <wp:inline distT="0" distB="0" distL="0" distR="0" wp14:anchorId="59F7571C" wp14:editId="6937FBF0">
            <wp:extent cx="3314700" cy="3095050"/>
            <wp:effectExtent l="0" t="0" r="0" b="0"/>
            <wp:docPr id="4" name="Imagen 4" descr="https://i.gyazo.com/b56140ea353f54d7a03afc7390e97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b56140ea353f54d7a03afc7390e9769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788" cy="3193174"/>
                    </a:xfrm>
                    <a:prstGeom prst="rect">
                      <a:avLst/>
                    </a:prstGeom>
                    <a:noFill/>
                    <a:ln>
                      <a:noFill/>
                    </a:ln>
                  </pic:spPr>
                </pic:pic>
              </a:graphicData>
            </a:graphic>
          </wp:inline>
        </w:drawing>
      </w:r>
    </w:p>
    <w:p w14:paraId="72618164" w14:textId="301F7559" w:rsidR="00A24E5F" w:rsidRDefault="00A24E5F" w:rsidP="000A655E">
      <w:pPr>
        <w:jc w:val="center"/>
        <w:rPr>
          <w:i/>
        </w:rPr>
      </w:pPr>
      <w:r>
        <w:rPr>
          <w:i/>
        </w:rPr>
        <w:t>Fuente: Elaboración propia</w:t>
      </w:r>
    </w:p>
    <w:p w14:paraId="41E5B717" w14:textId="7FAE4C23" w:rsidR="00A24E5F" w:rsidRDefault="00E05E27" w:rsidP="000A655E">
      <w:pPr>
        <w:jc w:val="both"/>
      </w:pPr>
      <w:r>
        <w:t>La posibilidad de incurrir en pobreza dependerá en este caso de la capacidad para afrontar los pagos</w:t>
      </w:r>
      <w:r w:rsidR="000C4B8F">
        <w:t xml:space="preserve">, siendo un 53% de los datos los que estarían condicionados además por las </w:t>
      </w:r>
      <w:r w:rsidR="000C4B8F">
        <w:rPr>
          <w:i/>
        </w:rPr>
        <w:t xml:space="preserve">Horas semanales, Llegar a fin de mes </w:t>
      </w:r>
      <w:r w:rsidR="000C4B8F">
        <w:t xml:space="preserve">y el </w:t>
      </w:r>
      <w:r w:rsidR="000C4B8F">
        <w:rPr>
          <w:i/>
        </w:rPr>
        <w:t>Régimen de tenencia</w:t>
      </w:r>
      <w:r w:rsidR="002C4301">
        <w:rPr>
          <w:i/>
        </w:rPr>
        <w:t xml:space="preserve"> </w:t>
      </w:r>
      <w:r w:rsidR="002C4301">
        <w:t>en último caso.</w:t>
      </w:r>
    </w:p>
    <w:p w14:paraId="5CABE51B" w14:textId="41B81F18" w:rsidR="00887BAA" w:rsidRDefault="00887BAA" w:rsidP="000A655E">
      <w:pPr>
        <w:jc w:val="both"/>
      </w:pPr>
      <w:r>
        <w:t>La matriz de confusión final que nos arroja este modelo después de la poda es la siguiente:</w:t>
      </w:r>
    </w:p>
    <w:p w14:paraId="4F8DB662" w14:textId="3F02D5BF" w:rsidR="00887BAA" w:rsidRDefault="00887BAA" w:rsidP="000A655E">
      <w:pPr>
        <w:jc w:val="center"/>
      </w:pPr>
      <w:r>
        <w:rPr>
          <w:noProof/>
        </w:rPr>
        <w:drawing>
          <wp:inline distT="0" distB="0" distL="0" distR="0" wp14:anchorId="030F7B23" wp14:editId="1BEBC575">
            <wp:extent cx="937260" cy="481868"/>
            <wp:effectExtent l="0" t="0" r="0" b="0"/>
            <wp:docPr id="5" name="Imagen 5" descr="https://i.gyazo.com/1b36e283d3b3be1d4ad69b70acba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b36e283d3b3be1d4ad69b70acbae0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954" cy="490965"/>
                    </a:xfrm>
                    <a:prstGeom prst="rect">
                      <a:avLst/>
                    </a:prstGeom>
                    <a:noFill/>
                    <a:ln>
                      <a:noFill/>
                    </a:ln>
                  </pic:spPr>
                </pic:pic>
              </a:graphicData>
            </a:graphic>
          </wp:inline>
        </w:drawing>
      </w:r>
    </w:p>
    <w:p w14:paraId="6ACEDBB9" w14:textId="6767AD3A" w:rsidR="00887BAA" w:rsidRDefault="00887BAA" w:rsidP="000A655E">
      <w:pPr>
        <w:jc w:val="both"/>
      </w:pPr>
      <w:r>
        <w:t>Su interpretación es la misma que en anteriores casos: Los que han sido predichos de manera correcta ascienden a</w:t>
      </w:r>
      <w:r w:rsidR="009E3CD6">
        <w:t xml:space="preserve"> 137 mientras que los errores son 54.</w:t>
      </w:r>
    </w:p>
    <w:p w14:paraId="4D093BB6" w14:textId="7A1ED5AC" w:rsidR="007B3E4E" w:rsidRDefault="007B3E4E" w:rsidP="000A655E">
      <w:pPr>
        <w:pStyle w:val="Ttulo1"/>
        <w:jc w:val="both"/>
      </w:pPr>
      <w:r>
        <w:t>Árboles de decisión no paramétricos</w:t>
      </w:r>
    </w:p>
    <w:p w14:paraId="0BF830AE" w14:textId="667B85FC" w:rsidR="007B3E4E" w:rsidRDefault="007B3E4E" w:rsidP="000A655E">
      <w:pPr>
        <w:jc w:val="both"/>
      </w:pPr>
      <w:r>
        <w:t>Prosiguiendo el a</w:t>
      </w:r>
      <w:r w:rsidR="00D1205F">
        <w:t>nálisis de los árboles de decisión ahora toca el turno de los no paramétricos. En este caso no hay que establecer una poda por lo que nos ahorramos gran parte del procedimiento anterior.</w:t>
      </w:r>
    </w:p>
    <w:p w14:paraId="2BCFF668" w14:textId="2EF2A8C2" w:rsidR="004B326E" w:rsidRDefault="004B326E" w:rsidP="000A655E">
      <w:pPr>
        <w:jc w:val="center"/>
      </w:pPr>
      <w:r>
        <w:rPr>
          <w:noProof/>
        </w:rPr>
        <w:drawing>
          <wp:inline distT="0" distB="0" distL="0" distR="0" wp14:anchorId="7932450D" wp14:editId="263A8AFC">
            <wp:extent cx="2255520" cy="2041744"/>
            <wp:effectExtent l="0" t="0" r="0" b="0"/>
            <wp:docPr id="6" name="Imagen 6" descr="https://i.gyazo.com/2ab2ad2bc72ccf162b65ee13452dec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2ab2ad2bc72ccf162b65ee13452deca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4756" cy="2068209"/>
                    </a:xfrm>
                    <a:prstGeom prst="rect">
                      <a:avLst/>
                    </a:prstGeom>
                    <a:noFill/>
                    <a:ln>
                      <a:noFill/>
                    </a:ln>
                  </pic:spPr>
                </pic:pic>
              </a:graphicData>
            </a:graphic>
          </wp:inline>
        </w:drawing>
      </w:r>
    </w:p>
    <w:p w14:paraId="2E40F1B2" w14:textId="7F5377E0" w:rsidR="004B326E" w:rsidRDefault="004B326E" w:rsidP="000A655E">
      <w:pPr>
        <w:jc w:val="center"/>
        <w:rPr>
          <w:i/>
        </w:rPr>
      </w:pPr>
      <w:r>
        <w:rPr>
          <w:i/>
        </w:rPr>
        <w:t>Fuente: Elaboración propia</w:t>
      </w:r>
    </w:p>
    <w:p w14:paraId="402AD259" w14:textId="5A477285" w:rsidR="004B326E" w:rsidRDefault="004B326E" w:rsidP="000A655E">
      <w:pPr>
        <w:jc w:val="both"/>
      </w:pPr>
      <w:r>
        <w:lastRenderedPageBreak/>
        <w:t xml:space="preserve">La ventaja del uso de los no paramétricos reside en que </w:t>
      </w:r>
      <w:r w:rsidR="00D556A4">
        <w:t>el crecimiento del árbol se basa en reglas estadísticas de parada</w:t>
      </w:r>
      <w:r w:rsidR="004C5E43">
        <w:t xml:space="preserve"> lo que hace que no necesitemos hacer uso de la poda.</w:t>
      </w:r>
    </w:p>
    <w:p w14:paraId="0201415F" w14:textId="3266FFB5" w:rsidR="00A70EED" w:rsidRPr="00FF21A4" w:rsidRDefault="00A70EED" w:rsidP="000A655E">
      <w:pPr>
        <w:jc w:val="both"/>
      </w:pPr>
      <w:r>
        <w:t xml:space="preserve">A partir de </w:t>
      </w:r>
      <w:proofErr w:type="spellStart"/>
      <w:r>
        <w:rPr>
          <w:i/>
        </w:rPr>
        <w:t>ctree</w:t>
      </w:r>
      <w:proofErr w:type="spellEnd"/>
      <w:r>
        <w:rPr>
          <w:i/>
        </w:rPr>
        <w:t xml:space="preserve"> </w:t>
      </w:r>
      <w:r w:rsidR="000D7A69">
        <w:t xml:space="preserve">podemos construir un árbol condicional de inferencia usando nuestra variable principal </w:t>
      </w:r>
      <w:r w:rsidR="000D7A69">
        <w:rPr>
          <w:i/>
        </w:rPr>
        <w:t>Hogar en riesgo de pobreza</w:t>
      </w:r>
      <w:r w:rsidR="000D7A69">
        <w:t xml:space="preserve"> sobre todas las demás variables, usando claro está, nuestros datos de entrenamiento</w:t>
      </w:r>
      <w:r w:rsidR="00D676B5">
        <w:t>. La representación gráfica para este sería</w:t>
      </w:r>
      <w:r w:rsidR="00FF21A4">
        <w:t xml:space="preserve"> la siguiente, donde vemos que el </w:t>
      </w:r>
      <w:r w:rsidR="00FF21A4">
        <w:rPr>
          <w:i/>
        </w:rPr>
        <w:t xml:space="preserve">p-valor </w:t>
      </w:r>
      <w:r w:rsidR="00FF21A4">
        <w:t xml:space="preserve">es lo suficientemente bajo como para considerar </w:t>
      </w:r>
      <w:r w:rsidR="000E27B8">
        <w:t>significatividad en el modelo.</w:t>
      </w:r>
    </w:p>
    <w:p w14:paraId="440B7D6D" w14:textId="3E8B4A7A" w:rsidR="00D676B5" w:rsidRDefault="00752FCF" w:rsidP="000A655E">
      <w:pPr>
        <w:jc w:val="center"/>
      </w:pPr>
      <w:r>
        <w:rPr>
          <w:noProof/>
        </w:rPr>
        <w:drawing>
          <wp:inline distT="0" distB="0" distL="0" distR="0" wp14:anchorId="5720B24C" wp14:editId="0DBD9F0C">
            <wp:extent cx="2398354" cy="2034540"/>
            <wp:effectExtent l="0" t="0" r="2540" b="3810"/>
            <wp:docPr id="7" name="Imagen 7" descr="https://i.gyazo.com/034ab510118c9fe72dee53c7e6165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034ab510118c9fe72dee53c7e61653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797" cy="2044247"/>
                    </a:xfrm>
                    <a:prstGeom prst="rect">
                      <a:avLst/>
                    </a:prstGeom>
                    <a:noFill/>
                    <a:ln>
                      <a:noFill/>
                    </a:ln>
                  </pic:spPr>
                </pic:pic>
              </a:graphicData>
            </a:graphic>
          </wp:inline>
        </w:drawing>
      </w:r>
    </w:p>
    <w:p w14:paraId="00B5103A" w14:textId="04003462" w:rsidR="00752FCF" w:rsidRDefault="00752FCF" w:rsidP="000A655E">
      <w:pPr>
        <w:jc w:val="center"/>
        <w:rPr>
          <w:i/>
        </w:rPr>
      </w:pPr>
      <w:r>
        <w:rPr>
          <w:i/>
        </w:rPr>
        <w:t>Fuente: Elaboración propia</w:t>
      </w:r>
    </w:p>
    <w:p w14:paraId="16E64236" w14:textId="6C80C1EC" w:rsidR="00752FCF" w:rsidRDefault="00752FCF" w:rsidP="000A655E">
      <w:pPr>
        <w:jc w:val="both"/>
      </w:pPr>
      <w:r>
        <w:t>Ya solo nos quedaría realizar nuestra predicción en base a este modelo, la cuál nos arrojará los siguientes datos:</w:t>
      </w:r>
    </w:p>
    <w:p w14:paraId="229C607D" w14:textId="04A6738D" w:rsidR="00752FCF" w:rsidRDefault="00EC314A" w:rsidP="000A655E">
      <w:pPr>
        <w:jc w:val="center"/>
      </w:pPr>
      <w:r>
        <w:rPr>
          <w:noProof/>
        </w:rPr>
        <w:drawing>
          <wp:inline distT="0" distB="0" distL="0" distR="0" wp14:anchorId="1AAA284D" wp14:editId="3B4296F8">
            <wp:extent cx="891540" cy="463010"/>
            <wp:effectExtent l="0" t="0" r="3810" b="0"/>
            <wp:docPr id="8" name="Imagen 8" descr="https://i.gyazo.com/b770d61016e9beb636fd26e7d8bf51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b770d61016e9beb636fd26e7d8bf511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1485" cy="468175"/>
                    </a:xfrm>
                    <a:prstGeom prst="rect">
                      <a:avLst/>
                    </a:prstGeom>
                    <a:noFill/>
                    <a:ln>
                      <a:noFill/>
                    </a:ln>
                  </pic:spPr>
                </pic:pic>
              </a:graphicData>
            </a:graphic>
          </wp:inline>
        </w:drawing>
      </w:r>
    </w:p>
    <w:p w14:paraId="00AB9855" w14:textId="0F708BE1" w:rsidR="00EC314A" w:rsidRDefault="00EC314A" w:rsidP="000A655E">
      <w:pPr>
        <w:jc w:val="center"/>
        <w:rPr>
          <w:i/>
        </w:rPr>
      </w:pPr>
      <w:r>
        <w:rPr>
          <w:i/>
        </w:rPr>
        <w:t>Fuente: Elaboración propia</w:t>
      </w:r>
    </w:p>
    <w:p w14:paraId="6ED35667" w14:textId="77777777" w:rsidR="00EB3837" w:rsidRDefault="00E54DCC" w:rsidP="000A655E">
      <w:pPr>
        <w:jc w:val="both"/>
      </w:pPr>
      <w:r>
        <w:t xml:space="preserve">En </w:t>
      </w:r>
      <w:r w:rsidR="00EB3837">
        <w:t>resumen,</w:t>
      </w:r>
      <w:r>
        <w:t xml:space="preserve"> hemos obtenido un total de 143 bien predichos frente a 48 erróneos.</w:t>
      </w:r>
      <w:r w:rsidR="00EB3837">
        <w:t xml:space="preserve"> </w:t>
      </w:r>
    </w:p>
    <w:p w14:paraId="6BB2E770" w14:textId="76F75CB2" w:rsidR="00EC314A" w:rsidRDefault="00EB3837" w:rsidP="000A655E">
      <w:pPr>
        <w:jc w:val="both"/>
      </w:pPr>
      <w:r>
        <w:t>Ahora sí podemos establecer la comparativa entre este árbol y el anterior, determinando que este es</w:t>
      </w:r>
      <w:r w:rsidR="00C62BC3">
        <w:t xml:space="preserve"> ligeramente menor por tener más aciertos y menos errores que el anterior.</w:t>
      </w:r>
    </w:p>
    <w:p w14:paraId="0AAC1127" w14:textId="4893BB9F" w:rsidR="00B014BE" w:rsidRDefault="00B014BE" w:rsidP="000A655E">
      <w:pPr>
        <w:jc w:val="both"/>
      </w:pPr>
      <w:r>
        <w:t>Y finalmente y siguiendo el esquema expuesto en el resumen ejecutivo, podemos comparar estas matrices con la obtenida en la regresión logística que, como recordamos, es la siguiente:</w:t>
      </w:r>
    </w:p>
    <w:p w14:paraId="6691915C" w14:textId="0C3AE656" w:rsidR="00B014BE" w:rsidRDefault="00D935E0" w:rsidP="000A655E">
      <w:pPr>
        <w:jc w:val="center"/>
      </w:pPr>
      <w:r w:rsidRPr="00136DEC">
        <w:rPr>
          <w:rFonts w:ascii="Times New Roman" w:hAnsi="Times New Roman"/>
          <w:noProof/>
          <w:szCs w:val="24"/>
          <w:lang w:eastAsia="es-ES"/>
        </w:rPr>
        <w:drawing>
          <wp:inline distT="0" distB="0" distL="0" distR="0" wp14:anchorId="6E6FD453" wp14:editId="48F22324">
            <wp:extent cx="1343025" cy="624840"/>
            <wp:effectExtent l="0" t="0" r="9525"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000"/>
                    <a:stretch/>
                  </pic:blipFill>
                  <pic:spPr bwMode="auto">
                    <a:xfrm>
                      <a:off x="0" y="0"/>
                      <a:ext cx="1343025" cy="624840"/>
                    </a:xfrm>
                    <a:prstGeom prst="rect">
                      <a:avLst/>
                    </a:prstGeom>
                    <a:ln>
                      <a:noFill/>
                    </a:ln>
                    <a:extLst>
                      <a:ext uri="{53640926-AAD7-44D8-BBD7-CCE9431645EC}">
                        <a14:shadowObscured xmlns:a14="http://schemas.microsoft.com/office/drawing/2010/main"/>
                      </a:ext>
                    </a:extLst>
                  </pic:spPr>
                </pic:pic>
              </a:graphicData>
            </a:graphic>
          </wp:inline>
        </w:drawing>
      </w:r>
    </w:p>
    <w:p w14:paraId="4AA324F1" w14:textId="2B5E5F82" w:rsidR="00D935E0" w:rsidRDefault="00997A2C" w:rsidP="000A655E">
      <w:pPr>
        <w:jc w:val="center"/>
        <w:rPr>
          <w:i/>
        </w:rPr>
      </w:pPr>
      <w:r>
        <w:rPr>
          <w:i/>
        </w:rPr>
        <w:t>Fuente: Elaboración propia</w:t>
      </w:r>
    </w:p>
    <w:p w14:paraId="5E82D5BE" w14:textId="0720771C" w:rsidR="00997A2C" w:rsidRDefault="004D433A" w:rsidP="000A655E">
      <w:pPr>
        <w:jc w:val="both"/>
      </w:pPr>
      <w:r>
        <w:t>Como vemos, estos resultados son muy similares a los obtenidos</w:t>
      </w:r>
      <w:r w:rsidR="00FA4558">
        <w:t xml:space="preserve"> en nuestra última matriz de </w:t>
      </w:r>
      <w:r w:rsidR="00332467">
        <w:t>confusión,</w:t>
      </w:r>
      <w:r w:rsidR="005D6E4E">
        <w:t xml:space="preserve"> aunque con ligeros matices</w:t>
      </w:r>
      <w:r w:rsidR="00332467">
        <w:t>. En general, la matriz que mejor ajusta los resultados es la obtenida por los árboles no paramétricos</w:t>
      </w:r>
      <w:r w:rsidR="006A272D">
        <w:t xml:space="preserve"> ya que no introduce tanto error como podrían hacerlo las otras.</w:t>
      </w:r>
    </w:p>
    <w:p w14:paraId="03863495" w14:textId="4E9BEF93" w:rsidR="006A272D" w:rsidRDefault="006A272D" w:rsidP="000A655E">
      <w:pPr>
        <w:jc w:val="both"/>
      </w:pPr>
    </w:p>
    <w:p w14:paraId="4F42C420" w14:textId="4F6AE4C7" w:rsidR="006A272D" w:rsidRDefault="006A272D" w:rsidP="000A655E">
      <w:pPr>
        <w:jc w:val="both"/>
      </w:pPr>
    </w:p>
    <w:p w14:paraId="52D78860" w14:textId="51804489" w:rsidR="006A272D" w:rsidRDefault="006A272D" w:rsidP="000A655E">
      <w:pPr>
        <w:pStyle w:val="Ttulo1"/>
        <w:jc w:val="both"/>
      </w:pPr>
      <w:r>
        <w:lastRenderedPageBreak/>
        <w:t>Conclusiones</w:t>
      </w:r>
    </w:p>
    <w:p w14:paraId="40D20D98" w14:textId="3A345245" w:rsidR="006A272D" w:rsidRDefault="006A272D" w:rsidP="000A655E">
      <w:pPr>
        <w:jc w:val="both"/>
      </w:pPr>
      <w:r>
        <w:t>Este informe tenía por objetivo extender</w:t>
      </w:r>
      <w:r w:rsidR="00242873">
        <w:t xml:space="preserve"> el anterior, donde presentábamos un modelo de regresión</w:t>
      </w:r>
      <w:r w:rsidR="00F32ECC">
        <w:t xml:space="preserve"> para la predicción de la variable </w:t>
      </w:r>
      <w:r w:rsidR="00F32ECC">
        <w:rPr>
          <w:i/>
        </w:rPr>
        <w:t>Hogar en riesgo de pobreza</w:t>
      </w:r>
      <w:r w:rsidR="00E33FAA">
        <w:t xml:space="preserve">. En este caso </w:t>
      </w:r>
      <w:r w:rsidR="00903829">
        <w:t>s</w:t>
      </w:r>
      <w:r w:rsidR="00E33FAA">
        <w:t>e ha optado por el uso de árboles de decisión</w:t>
      </w:r>
      <w:r w:rsidR="00B13EF7">
        <w:t xml:space="preserve"> (incluidos los no paramétricos)</w:t>
      </w:r>
      <w:r w:rsidR="00F15F26">
        <w:t>.</w:t>
      </w:r>
    </w:p>
    <w:p w14:paraId="78A96C84" w14:textId="6FA904F0" w:rsidR="00F15F26" w:rsidRDefault="00903829" w:rsidP="000A655E">
      <w:pPr>
        <w:jc w:val="both"/>
      </w:pPr>
      <w:r>
        <w:t>Hemos comenzado con un análisis exploratorio, transformando las variables</w:t>
      </w:r>
      <w:r w:rsidR="00ED36CE">
        <w:t xml:space="preserve"> que lo necesitaban a tipo factor y además eligiendo aquellas que de verdad aportaba información a nuestro modelo.</w:t>
      </w:r>
    </w:p>
    <w:p w14:paraId="422F6FA9" w14:textId="0C7C021D" w:rsidR="00ED36CE" w:rsidRDefault="00ED36CE" w:rsidP="000A655E">
      <w:pPr>
        <w:jc w:val="both"/>
      </w:pPr>
      <w:r>
        <w:t>Hemos procedido a dividir los datos para obtener una muestra de entrenamiento y una de prue</w:t>
      </w:r>
      <w:r w:rsidR="00C417AA">
        <w:t>ba sobre la que hacer las predicciones y obtener las matrices de confusión.</w:t>
      </w:r>
    </w:p>
    <w:p w14:paraId="0C69C424" w14:textId="4394B81E" w:rsidR="00C417AA" w:rsidRPr="00F32ECC" w:rsidRDefault="00C417AA" w:rsidP="000A655E">
      <w:pPr>
        <w:jc w:val="both"/>
      </w:pPr>
      <w:r>
        <w:t>Finalmente hemos comparado las matrices del modelo de regresión linear</w:t>
      </w:r>
      <w:r w:rsidR="00287877">
        <w:t xml:space="preserve"> con las de los árboles de decisión para concluir que aquel modelo que mejor predice una nueva entrada de datos</w:t>
      </w:r>
      <w:r w:rsidR="000A655E">
        <w:t xml:space="preserve"> son los árboles de decisión no </w:t>
      </w:r>
      <w:proofErr w:type="gramStart"/>
      <w:r w:rsidR="000A655E">
        <w:t>paramétricos</w:t>
      </w:r>
      <w:proofErr w:type="gramEnd"/>
      <w:r w:rsidR="000A655E">
        <w:t xml:space="preserve"> aunque la diferencia era mínima.</w:t>
      </w:r>
    </w:p>
    <w:p w14:paraId="43677FEB" w14:textId="77777777" w:rsidR="000E27B8" w:rsidRPr="00EC314A" w:rsidRDefault="000E27B8" w:rsidP="000A655E">
      <w:pPr>
        <w:jc w:val="both"/>
      </w:pPr>
    </w:p>
    <w:sectPr w:rsidR="000E27B8" w:rsidRPr="00EC314A">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25C02" w14:textId="77777777" w:rsidR="00A814C6" w:rsidRDefault="00A814C6" w:rsidP="002E0F1C">
      <w:pPr>
        <w:spacing w:after="0" w:line="240" w:lineRule="auto"/>
      </w:pPr>
      <w:r>
        <w:separator/>
      </w:r>
    </w:p>
  </w:endnote>
  <w:endnote w:type="continuationSeparator" w:id="0">
    <w:p w14:paraId="3058637C" w14:textId="77777777" w:rsidR="00A814C6" w:rsidRDefault="00A814C6" w:rsidP="002E0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25A3B" w14:textId="77777777" w:rsidR="00A814C6" w:rsidRDefault="00A814C6" w:rsidP="002E0F1C">
      <w:pPr>
        <w:spacing w:after="0" w:line="240" w:lineRule="auto"/>
      </w:pPr>
      <w:r>
        <w:separator/>
      </w:r>
    </w:p>
  </w:footnote>
  <w:footnote w:type="continuationSeparator" w:id="0">
    <w:p w14:paraId="7E631A88" w14:textId="77777777" w:rsidR="00A814C6" w:rsidRDefault="00A814C6" w:rsidP="002E0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070AD" w14:textId="7690C0C0" w:rsidR="002E0F1C" w:rsidRDefault="002E0F1C">
    <w:pPr>
      <w:pStyle w:val="Encabezado"/>
    </w:pPr>
    <w:r>
      <w:rPr>
        <w:noProof/>
      </w:rPr>
      <w:drawing>
        <wp:anchor distT="0" distB="0" distL="114300" distR="114300" simplePos="0" relativeHeight="251658240" behindDoc="1" locked="0" layoutInCell="1" allowOverlap="1" wp14:anchorId="063C482D" wp14:editId="68D48522">
          <wp:simplePos x="0" y="0"/>
          <wp:positionH relativeFrom="margin">
            <wp:posOffset>-668655</wp:posOffset>
          </wp:positionH>
          <wp:positionV relativeFrom="paragraph">
            <wp:posOffset>-312420</wp:posOffset>
          </wp:positionV>
          <wp:extent cx="754380" cy="754380"/>
          <wp:effectExtent l="0" t="0" r="7620" b="7620"/>
          <wp:wrapNone/>
          <wp:docPr id="9" name="Imagen 9" descr="Resultado de imagen de cun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une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t>Técnicas de Clasificación</w:t>
    </w:r>
  </w:p>
  <w:p w14:paraId="2A3F78D7" w14:textId="693FF7DD" w:rsidR="002E0F1C" w:rsidRDefault="002E0F1C">
    <w:pPr>
      <w:pStyle w:val="Encabezado"/>
    </w:pPr>
    <w:r>
      <w:tab/>
    </w:r>
    <w:r>
      <w:tab/>
      <w:t>Álvaro Ferro Pérez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73BF7"/>
    <w:multiLevelType w:val="hybridMultilevel"/>
    <w:tmpl w:val="269CB42E"/>
    <w:lvl w:ilvl="0" w:tplc="496AD34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665F57"/>
    <w:multiLevelType w:val="hybridMultilevel"/>
    <w:tmpl w:val="96CC7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76"/>
    <w:rsid w:val="00044081"/>
    <w:rsid w:val="00050D8F"/>
    <w:rsid w:val="0006291F"/>
    <w:rsid w:val="00073404"/>
    <w:rsid w:val="000A655E"/>
    <w:rsid w:val="000C4B8F"/>
    <w:rsid w:val="000D7A69"/>
    <w:rsid w:val="000E27B8"/>
    <w:rsid w:val="000E61E6"/>
    <w:rsid w:val="00140BF2"/>
    <w:rsid w:val="0015083A"/>
    <w:rsid w:val="0019155B"/>
    <w:rsid w:val="001F31DA"/>
    <w:rsid w:val="001F4536"/>
    <w:rsid w:val="00227B58"/>
    <w:rsid w:val="00242873"/>
    <w:rsid w:val="00272037"/>
    <w:rsid w:val="00287877"/>
    <w:rsid w:val="002C4301"/>
    <w:rsid w:val="002E0F1C"/>
    <w:rsid w:val="00332467"/>
    <w:rsid w:val="00362206"/>
    <w:rsid w:val="003A13EF"/>
    <w:rsid w:val="003D66A1"/>
    <w:rsid w:val="004340A2"/>
    <w:rsid w:val="004B326E"/>
    <w:rsid w:val="004C5E43"/>
    <w:rsid w:val="004D433A"/>
    <w:rsid w:val="004F725F"/>
    <w:rsid w:val="005112E9"/>
    <w:rsid w:val="00526871"/>
    <w:rsid w:val="00544562"/>
    <w:rsid w:val="005A3802"/>
    <w:rsid w:val="005D07D0"/>
    <w:rsid w:val="005D6E4E"/>
    <w:rsid w:val="0062793B"/>
    <w:rsid w:val="006A272D"/>
    <w:rsid w:val="00752FCF"/>
    <w:rsid w:val="0079326C"/>
    <w:rsid w:val="007B3E4E"/>
    <w:rsid w:val="007C3CA9"/>
    <w:rsid w:val="00862715"/>
    <w:rsid w:val="00887BAA"/>
    <w:rsid w:val="00903829"/>
    <w:rsid w:val="00923F76"/>
    <w:rsid w:val="00992927"/>
    <w:rsid w:val="00997A2C"/>
    <w:rsid w:val="009A02C1"/>
    <w:rsid w:val="009E3CD6"/>
    <w:rsid w:val="009F0AE5"/>
    <w:rsid w:val="00A078AF"/>
    <w:rsid w:val="00A15F19"/>
    <w:rsid w:val="00A24E5F"/>
    <w:rsid w:val="00A70EED"/>
    <w:rsid w:val="00A814C6"/>
    <w:rsid w:val="00A87AB8"/>
    <w:rsid w:val="00A94888"/>
    <w:rsid w:val="00AA4A55"/>
    <w:rsid w:val="00AC1751"/>
    <w:rsid w:val="00B014BE"/>
    <w:rsid w:val="00B025BE"/>
    <w:rsid w:val="00B12A32"/>
    <w:rsid w:val="00B13EF7"/>
    <w:rsid w:val="00B2354C"/>
    <w:rsid w:val="00B95098"/>
    <w:rsid w:val="00BB714A"/>
    <w:rsid w:val="00BD44B2"/>
    <w:rsid w:val="00BE00A4"/>
    <w:rsid w:val="00BE4C7F"/>
    <w:rsid w:val="00C060EA"/>
    <w:rsid w:val="00C2648B"/>
    <w:rsid w:val="00C417AA"/>
    <w:rsid w:val="00C53659"/>
    <w:rsid w:val="00C62BC3"/>
    <w:rsid w:val="00C64CA7"/>
    <w:rsid w:val="00C70EA4"/>
    <w:rsid w:val="00C85D83"/>
    <w:rsid w:val="00D1205F"/>
    <w:rsid w:val="00D46E6E"/>
    <w:rsid w:val="00D556A4"/>
    <w:rsid w:val="00D676B5"/>
    <w:rsid w:val="00D71D6B"/>
    <w:rsid w:val="00D935E0"/>
    <w:rsid w:val="00DA00A4"/>
    <w:rsid w:val="00DB2850"/>
    <w:rsid w:val="00DD7B23"/>
    <w:rsid w:val="00DF5443"/>
    <w:rsid w:val="00E05E27"/>
    <w:rsid w:val="00E13138"/>
    <w:rsid w:val="00E217B4"/>
    <w:rsid w:val="00E33FAA"/>
    <w:rsid w:val="00E43E44"/>
    <w:rsid w:val="00E54DCC"/>
    <w:rsid w:val="00E6215B"/>
    <w:rsid w:val="00EB3837"/>
    <w:rsid w:val="00EC314A"/>
    <w:rsid w:val="00ED0375"/>
    <w:rsid w:val="00ED28C4"/>
    <w:rsid w:val="00ED36CE"/>
    <w:rsid w:val="00F15F26"/>
    <w:rsid w:val="00F32ECC"/>
    <w:rsid w:val="00FA4558"/>
    <w:rsid w:val="00FC3592"/>
    <w:rsid w:val="00FE35EB"/>
    <w:rsid w:val="00FF0522"/>
    <w:rsid w:val="00FF21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CA6D"/>
  <w15:chartTrackingRefBased/>
  <w15:docId w15:val="{510D3805-2D74-405A-BA13-0F0B0676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2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15B"/>
    <w:pPr>
      <w:ind w:left="720"/>
      <w:contextualSpacing/>
    </w:pPr>
  </w:style>
  <w:style w:type="character" w:customStyle="1" w:styleId="Ttulo1Car">
    <w:name w:val="Título 1 Car"/>
    <w:basedOn w:val="Fuentedeprrafopredeter"/>
    <w:link w:val="Ttulo1"/>
    <w:uiPriority w:val="9"/>
    <w:rsid w:val="00E6215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E0F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0F1C"/>
  </w:style>
  <w:style w:type="paragraph" w:styleId="Piedepgina">
    <w:name w:val="footer"/>
    <w:basedOn w:val="Normal"/>
    <w:link w:val="PiedepginaCar"/>
    <w:uiPriority w:val="99"/>
    <w:unhideWhenUsed/>
    <w:rsid w:val="002E0F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1407A-26E9-47C1-901F-214F03F1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1180</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Ferro</dc:creator>
  <cp:keywords/>
  <dc:description/>
  <cp:lastModifiedBy>Ferro Pérez, Álvaro</cp:lastModifiedBy>
  <cp:revision>108</cp:revision>
  <dcterms:created xsi:type="dcterms:W3CDTF">2018-12-29T15:50:00Z</dcterms:created>
  <dcterms:modified xsi:type="dcterms:W3CDTF">2018-12-30T15:04:00Z</dcterms:modified>
</cp:coreProperties>
</file>