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Casos</w:t>
      </w:r>
      <w:r>
        <w:t xml:space="preserve"> </w:t>
      </w:r>
      <w:r>
        <w:t xml:space="preserve">de</w:t>
      </w:r>
      <w:r>
        <w:t xml:space="preserve"> </w:t>
      </w:r>
      <w:r>
        <w:t xml:space="preserve">Uso</w:t>
      </w:r>
    </w:p>
    <w:p>
      <w:pPr>
        <w:pStyle w:val="Subtitle"/>
      </w:pPr>
      <w:r>
        <w:t xml:space="preserve">SICMA-CUS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0.3</w:t>
      </w:r>
      <w:r>
        <w:t xml:space="preserve"> </w:t>
      </w:r>
      <w:r>
        <w:t xml:space="preserve">·</w:t>
      </w:r>
      <w:r>
        <w:t xml:space="preserve"> </w:t>
      </w:r>
      <w:r>
        <w:t xml:space="preserve">Borrador</w:t>
      </w:r>
    </w:p>
    <w:p>
      <w:pPr>
        <w:pStyle w:val="Date"/>
      </w:pPr>
      <w:r>
        <w:t xml:space="preserve">2026-10-10</w:t>
      </w:r>
    </w:p>
    <w:bookmarkStart w:id="20" w:name="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Borrador 0.3 del documento SICMA-CUS. La portada se agrega al final, al pasarlo a Word.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 v0.4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 actores, diagramas y fichas de casos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las intervenciones (CU-20) y el Administrador asigna al técnico (CU-21). Se actualizan actores, diagrama del módulo 6, fichas y pendientes (D-01, D-14, D-42).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 con un flujo de Power Automate (CU-20). Se actualizan el actor externo, la ficha de CU-20 y el diagrama del módulo 6, y se cierra D-01.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SICMA tiene 25 casos de uso en 7 módulos, y cubren los 36 requerimientos funcionales de SICMA-REQ.</w:t>
      </w:r>
    </w:p>
    <w:p>
      <w:pPr>
        <w:pStyle w:val="BodyText"/>
      </w:pPr>
      <w:r>
        <w:t xml:space="preserve">Este documento describe cómo los usuarios y los sistemas externos interactúan con SICMA. Cada caso tiene objetivo, precondiciones, flujo principal, excepciones y un resultado comprobable. Sirve de base para los diagramas de actividad, los mockups y los casos de prueba.</w:t>
      </w:r>
    </w:p>
    <w:p>
      <w:pPr>
        <w:pStyle w:val="BodyText"/>
      </w:pPr>
      <w:r>
        <w:t xml:space="preserve">Usa la notación de casos de uso de UML (OMG, ISO/IEC 19501). Hay un diagrama por módulo. Los óvalos son casos de uso, el rectángulo es SICMA y las figuras de fuera son actores. Una línea indica participación, no orden en el tiempo.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 Identidad y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 Activos y 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a CU-09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 Ambiente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a CU-13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 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y CU-15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5. Control de acceso físico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 CU-18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6.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7. Dashboards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y CU-25</w:t>
            </w:r>
          </w:p>
        </w:tc>
      </w:tr>
    </w:tbl>
    <w:bookmarkEnd w:id="21"/>
    <w:bookmarkStart w:id="22" w:name="actores-y-reglas-comunes"/>
    <w:p>
      <w:pPr>
        <w:pStyle w:val="Heading2"/>
      </w:pPr>
      <w:r>
        <w:t xml:space="preserve">Actores y reglas comunes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Participación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Cuentas, catálogos, umbrales, huellas, responsables de alerta y asignación de técnicos a las intervenciones aprobadas.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 dashboards y aprueba o rechaza las intervenciones.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Opera activos, solicita y ejecuta intervenciones, y consulta alertas y servidores.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Solo consulta; no modifica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externo a los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afectado. No aprueba; recibe los avisos de cambio de estado (D-42).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Departamento de contratistas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externo a los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Pide enrolar huellas y revocar accesos; el Administrador lo registra.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Humano, rol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las alertas por correo.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DHT22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Envía lecturas de temperatura y humedad.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biométrico HID y PC conectado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Envía el resultado de cada intento de acceso.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Responde las consultas de estado y eventos de servidores.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Forms, Power Automate y Microsoft 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Reciben la solicitud de intervención. La Jefatura la aprueba en Microsoft Teams con un flujo de Power Automate.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Calendario de Outlook (Microsoft 365)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Muestra las intervenciones agendadas.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SMTP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Envía los correos de alertas, recuperación y avisos.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Sistema 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Lee los datos para los dashboards.</w:t>
            </w:r>
          </w:p>
        </w:tc>
      </w:tr>
    </w:tbl>
    <w:p>
      <w:pPr>
        <w:pStyle w:val="BodyText"/>
      </w:pPr>
      <w:r>
        <w:t xml:space="preserve">El temporizador que consulta a Zabbix cada 1 minuto y el motor de alertas son parte de SICMA, no actores.</w:t>
      </w:r>
    </w:p>
    <w:p>
      <w:pPr>
        <w:pStyle w:val="BodyText"/>
      </w:pPr>
      <w:r>
        <w:rPr>
          <w:bCs/>
          <w:b/>
        </w:rPr>
        <w:t xml:space="preserve">Reglas que aplican a todas las fichas</w:t>
      </w:r>
    </w:p>
    <w:p>
      <w:pPr>
        <w:numPr>
          <w:ilvl w:val="0"/>
          <w:numId w:val="1001"/>
        </w:numPr>
        <w:pStyle w:val="Compact"/>
      </w:pPr>
      <w:r>
        <w:t xml:space="preserve">Toda operación protegida valida la sesión y el rol en el servidor (RF-ID-06, RNF-SEG-08). Por eso las fichas no repiten el paso de ingresar.</w:t>
      </w:r>
    </w:p>
    <w:p>
      <w:pPr>
        <w:numPr>
          <w:ilvl w:val="0"/>
          <w:numId w:val="1001"/>
        </w:numPr>
        <w:pStyle w:val="Compact"/>
      </w:pPr>
      <w:r>
        <w:t xml:space="preserve">La web ofrece todas las funciones de cada rol (RF-PLT-01). El móvil solo ofrece los casos de consulta (RF-PLT-02).</w:t>
      </w:r>
    </w:p>
    <w:p>
      <w:pPr>
        <w:numPr>
          <w:ilvl w:val="0"/>
          <w:numId w:val="1001"/>
        </w:numPr>
        <w:pStyle w:val="Compact"/>
      </w:pPr>
      <w:r>
        <w:t xml:space="preserve">Un error nunca se muestra como éxito. Las escrituras que van juntas se confirman o se revierten completas.</w:t>
      </w:r>
    </w:p>
    <w:p>
      <w:pPr>
        <w:numPr>
          <w:ilvl w:val="0"/>
          <w:numId w:val="1001"/>
        </w:numPr>
        <w:pStyle w:val="Compact"/>
      </w:pPr>
      <w:r>
        <w:t xml:space="preserve">Los registros con historial se desactivan o retiran de forma lógica, no se eliminan (RN-02 de SICMA-REQ).</w:t>
      </w:r>
    </w:p>
    <w:p>
      <w:pPr>
        <w:numPr>
          <w:ilvl w:val="0"/>
          <w:numId w:val="1001"/>
        </w:numPr>
        <w:pStyle w:val="Compact"/>
      </w:pPr>
      <w:r>
        <w:t xml:space="preserve">Las fechas se guardan en UTC con la hora del servidor y se muestran en la zona horaria configurada (RN-08).</w:t>
      </w:r>
    </w:p>
    <w:p>
      <w:pPr>
        <w:numPr>
          <w:ilvl w:val="0"/>
          <w:numId w:val="1001"/>
        </w:numPr>
        <w:pStyle w:val="Compact"/>
      </w:pPr>
      <w:r>
        <w:t xml:space="preserve">Los registros de accesos no se editan ni se eliminan desde la interfaz (RN-09).</w:t>
      </w:r>
    </w:p>
    <w:bookmarkEnd w:id="22"/>
    <w:bookmarkStart w:id="51" w:name="diagramas-de-casos-de-uso-por-módulo"/>
    <w:p>
      <w:pPr>
        <w:pStyle w:val="Heading2"/>
      </w:pPr>
      <w:r>
        <w:t xml:space="preserve">Diagramas de casos de uso por módulo</w:t>
      </w:r>
    </w:p>
    <w:p>
      <w:pPr>
        <w:pStyle w:val="FirstParagraph"/>
      </w:pPr>
      <w:r>
        <w:t xml:space="preserve">Un diagrama por módulo. Los actores humanos van a la izquierda y los sistemas externos a la derecha. Una línea punteada con «incluye» indica que un caso usa a otro. Los permisos exactos de cada rol están en las fichas y en la matriz de SICMA-REQ.</w:t>
      </w:r>
    </w:p>
    <w:bookmarkStart w:id="26" w:name="módulo-1.-identidad-y-sesión"/>
    <w:p>
      <w:pPr>
        <w:pStyle w:val="Heading3"/>
      </w:pPr>
      <w:r>
        <w:t xml:space="preserve">Módulo 1. Identidad y sesión</w:t>
      </w:r>
    </w:p>
    <w:p>
      <w:pPr>
        <w:pStyle w:val="FirstParagraph"/>
      </w:pPr>
      <w:r>
        <w:t xml:space="preserve">Todos los roles inician sesión y recuperan su contraseña; solo el Administrador gestiona cuentas y roles.</w:t>
      </w:r>
    </w:p>
    <w:p>
      <w:pPr>
        <w:pStyle w:val="CaptionedFigure"/>
      </w:pPr>
      <w:r>
        <w:drawing>
          <wp:inline>
            <wp:extent cx="5067300" cy="2247106"/>
            <wp:effectExtent b="0" l="0" r="0" t="0"/>
            <wp:docPr descr="Módulo 1 · 3 casos de uso, 2 actores, 1 sistema" title="" id="24" name="Picture"/>
            <a:graphic>
              <a:graphicData uri="http://schemas.openxmlformats.org/drawingml/2006/picture">
                <pic:pic>
                  <pic:nvPicPr>
                    <pic:cNvPr descr="img/m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4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1 · 3 casos de uso, 2 actores, 1 sistema</w:t>
      </w:r>
    </w:p>
    <w:bookmarkEnd w:id="26"/>
    <w:bookmarkStart w:id="30" w:name="módulo-2.-activos-y-catálogos"/>
    <w:p>
      <w:pPr>
        <w:pStyle w:val="Heading3"/>
      </w:pPr>
      <w:r>
        <w:t xml:space="preserve">Módulo 2. Activos y catálogos</w:t>
      </w:r>
    </w:p>
    <w:p>
      <w:pPr>
        <w:pStyle w:val="FirstParagraph"/>
      </w:pPr>
      <w:r>
        <w:t xml:space="preserve">El Técnico mantiene los activos; el Administrador mantiene además los catálogos que los activos y los sensores necesitan.</w:t>
      </w:r>
    </w:p>
    <w:p>
      <w:pPr>
        <w:pStyle w:val="CaptionedFigure"/>
      </w:pPr>
      <w:r>
        <w:drawing>
          <wp:inline>
            <wp:extent cx="5067300" cy="3408362"/>
            <wp:effectExtent b="0" l="0" r="0" t="0"/>
            <wp:docPr descr="Módulo 2 · 6 casos de uso, 3 actores" title="" id="28" name="Picture"/>
            <a:graphic>
              <a:graphicData uri="http://schemas.openxmlformats.org/drawingml/2006/picture">
                <pic:pic>
                  <pic:nvPicPr>
                    <pic:cNvPr descr="img/m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0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2 · 6 casos de uso, 3 actores</w:t>
      </w:r>
    </w:p>
    <w:bookmarkEnd w:id="30"/>
    <w:bookmarkStart w:id="34" w:name="módulo-3.-ambiente-y-alertas"/>
    <w:p>
      <w:pPr>
        <w:pStyle w:val="Heading3"/>
      </w:pPr>
      <w:r>
        <w:t xml:space="preserve">Módulo 3. Ambiente y alertas</w:t>
      </w:r>
    </w:p>
    <w:p>
      <w:pPr>
        <w:pStyle w:val="FirstParagraph"/>
      </w:pPr>
      <w:r>
        <w:t xml:space="preserve">Cada lectura del sensor se evalúa contra los umbrales y puede terminar en un correo al responsable de alerta.</w:t>
      </w:r>
    </w:p>
    <w:p>
      <w:pPr>
        <w:pStyle w:val="CaptionedFigure"/>
      </w:pPr>
      <w:r>
        <w:drawing>
          <wp:inline>
            <wp:extent cx="5067300" cy="2850356"/>
            <wp:effectExtent b="0" l="0" r="0" t="0"/>
            <wp:docPr descr="Módulo 3 · 4 casos de uso, 3 actores, 2 sistemas" title="" id="32" name="Picture"/>
            <a:graphic>
              <a:graphicData uri="http://schemas.openxmlformats.org/drawingml/2006/picture">
                <pic:pic>
                  <pic:nvPicPr>
                    <pic:cNvPr descr="img/m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3 · 4 casos de uso, 3 actores, 2 sistemas</w:t>
      </w:r>
    </w:p>
    <w:bookmarkEnd w:id="34"/>
    <w:bookmarkStart w:id="38" w:name="módulo-4.-infraestructura"/>
    <w:p>
      <w:pPr>
        <w:pStyle w:val="Heading3"/>
      </w:pPr>
      <w:r>
        <w:t xml:space="preserve">Módulo 4. Infraestructura</w:t>
      </w:r>
    </w:p>
    <w:p>
      <w:pPr>
        <w:pStyle w:val="FirstParagraph"/>
      </w:pPr>
      <w:r>
        <w:t xml:space="preserve">SICMA consulta a Zabbix cada 1 minuto y los usuarios solo consultan el resultado.</w:t>
      </w:r>
    </w:p>
    <w:p>
      <w:pPr>
        <w:pStyle w:val="CaptionedFigure"/>
      </w:pPr>
      <w:r>
        <w:drawing>
          <wp:inline>
            <wp:extent cx="5067300" cy="1915318"/>
            <wp:effectExtent b="0" l="0" r="0" t="0"/>
            <wp:docPr descr="Módulo 4 · 2 casos de uso, 1 sistema" title="" id="36" name="Picture"/>
            <a:graphic>
              <a:graphicData uri="http://schemas.openxmlformats.org/drawingml/2006/picture">
                <pic:pic>
                  <pic:nvPicPr>
                    <pic:cNvPr descr="img/m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1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4 · 2 casos de uso, 1 sistema</w:t>
      </w:r>
    </w:p>
    <w:bookmarkEnd w:id="38"/>
    <w:bookmarkStart w:id="42" w:name="módulo-5.-control-de-acceso-físico"/>
    <w:p>
      <w:pPr>
        <w:pStyle w:val="Heading3"/>
      </w:pPr>
      <w:r>
        <w:t xml:space="preserve">Módulo 5. Control de acceso físico</w:t>
      </w:r>
    </w:p>
    <w:p>
      <w:pPr>
        <w:pStyle w:val="FirstParagraph"/>
      </w:pPr>
      <w:r>
        <w:t xml:space="preserve">El lector envía cada intento de acceso; el Administrador asocia huellas y el Auditor consulta el registro.</w:t>
      </w:r>
    </w:p>
    <w:p>
      <w:pPr>
        <w:pStyle w:val="CaptionedFigure"/>
      </w:pPr>
      <w:r>
        <w:drawing>
          <wp:inline>
            <wp:extent cx="5067300" cy="2382837"/>
            <wp:effectExtent b="0" l="0" r="0" t="0"/>
            <wp:docPr descr="Módulo 5 · 3 casos de uso, 3 actores, 1 sistema" title="" id="40" name="Picture"/>
            <a:graphic>
              <a:graphicData uri="http://schemas.openxmlformats.org/drawingml/2006/picture">
                <pic:pic>
                  <pic:nvPicPr>
                    <pic:cNvPr descr="img/m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8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5 · 3 casos de uso, 3 actores, 1 sistema</w:t>
      </w:r>
    </w:p>
    <w:bookmarkEnd w:id="42"/>
    <w:bookmarkStart w:id="46" w:name="módulo-6.-intervenciones"/>
    <w:p>
      <w:pPr>
        <w:pStyle w:val="Heading3"/>
      </w:pPr>
      <w:r>
        <w:t xml:space="preserve">Módulo 6. Intervenciones</w:t>
      </w:r>
    </w:p>
    <w:p>
      <w:pPr>
        <w:pStyle w:val="FirstParagraph"/>
      </w:pPr>
      <w:r>
        <w:t xml:space="preserve">La solicitud pasa del Técnico a la Jefatura, que la aprueba, luego al Administrador, que asigna al técnico, y vuelve al Técnico que la ejecuta.</w:t>
      </w:r>
    </w:p>
    <w:p>
      <w:pPr>
        <w:pStyle w:val="CaptionedFigure"/>
      </w:pPr>
      <w:r>
        <w:drawing>
          <wp:inline>
            <wp:extent cx="5067300" cy="2960370"/>
            <wp:effectExtent b="0" l="0" r="0" t="0"/>
            <wp:docPr descr="Módulo 6 · 5 casos de uso, 3 actores, 3 sistemas" title="" id="44" name="Picture"/>
            <a:graphic>
              <a:graphicData uri="http://schemas.openxmlformats.org/drawingml/2006/picture">
                <pic:pic>
                  <pic:nvPicPr>
                    <pic:cNvPr descr="img/m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6 · 5 casos de uso, 3 actores, 3 sistemas</w:t>
      </w:r>
    </w:p>
    <w:bookmarkEnd w:id="46"/>
    <w:bookmarkStart w:id="50" w:name="módulo-7.-dashboards-y-móvil"/>
    <w:p>
      <w:pPr>
        <w:pStyle w:val="Heading3"/>
      </w:pPr>
      <w:r>
        <w:t xml:space="preserve">Módulo 7. Dashboards y móvil</w:t>
      </w:r>
    </w:p>
    <w:p>
      <w:pPr>
        <w:pStyle w:val="FirstParagraph"/>
      </w:pPr>
      <w:r>
        <w:t xml:space="preserve">La Jefatura ve los dashboards en Power BI; todos los roles consultan desde el móvil sin modificar nada.</w:t>
      </w:r>
    </w:p>
    <w:p>
      <w:pPr>
        <w:pStyle w:val="CaptionedFigure"/>
      </w:pPr>
      <w:r>
        <w:drawing>
          <wp:inline>
            <wp:extent cx="5067300" cy="1847453"/>
            <wp:effectExtent b="0" l="0" r="0" t="0"/>
            <wp:docPr descr="Módulo 7 · 2 casos de uso, 2 actores, 1 sistema" title="" id="48" name="Picture"/>
            <a:graphic>
              <a:graphicData uri="http://schemas.openxmlformats.org/drawingml/2006/picture">
                <pic:pic>
                  <pic:nvPicPr>
                    <pic:cNvPr descr="img/m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4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Módulo 7 · 2 casos de uso, 2 actores, 1 sistema</w:t>
      </w:r>
    </w:p>
    <w:bookmarkEnd w:id="50"/>
    <w:bookmarkEnd w:id="51"/>
    <w:bookmarkStart w:id="59" w:name="fichas-de-casos-de-uso"/>
    <w:p>
      <w:pPr>
        <w:pStyle w:val="Heading2"/>
      </w:pPr>
      <w:r>
        <w:t xml:space="preserve">Fichas de casos de uso</w:t>
      </w:r>
    </w:p>
    <w:p>
      <w:pPr>
        <w:pStyle w:val="FirstParagraph"/>
      </w:pPr>
      <w:r>
        <w:t xml:space="preserve">Cada ficha indica actor, requerimientos que cubre (RF), precondición, flujo principal, excepciones y resultado. La prioridad es la del RF más alto que cubre.</w:t>
      </w:r>
    </w:p>
    <w:bookmarkStart w:id="52" w:name="módulo-1.-identidad-y-sesión-1"/>
    <w:p>
      <w:pPr>
        <w:pStyle w:val="Heading3"/>
      </w:pPr>
      <w:r>
        <w:t xml:space="preserve">Módulo 1. Identidad y sesión</w:t>
      </w:r>
    </w:p>
    <w:p>
      <w:pPr>
        <w:pStyle w:val="FirstParagraph"/>
      </w:pPr>
      <w:r>
        <w:rPr>
          <w:bCs/>
          <w:b/>
        </w:rPr>
        <w:t xml:space="preserve">CU-01 · Iniciar y cerrar sesión</w:t>
      </w:r>
      <w:r>
        <w:t xml:space="preserve"> </w:t>
      </w:r>
      <w:r>
        <w:t xml:space="preserve">(Must)</w:t>
      </w:r>
    </w:p>
    <w:p>
      <w:pPr>
        <w:numPr>
          <w:ilvl w:val="0"/>
          <w:numId w:val="1002"/>
        </w:numPr>
        <w:pStyle w:val="Compact"/>
      </w:pPr>
      <w:r>
        <w:t xml:space="preserve">Actor: Administrador, Jefatura, Técnico o Auditor. RF: RF-ID-01.</w:t>
      </w:r>
    </w:p>
    <w:p>
      <w:pPr>
        <w:numPr>
          <w:ilvl w:val="0"/>
          <w:numId w:val="1002"/>
        </w:numPr>
        <w:pStyle w:val="Compact"/>
      </w:pPr>
      <w:r>
        <w:t xml:space="preserve">Precondición: la cuenta existe y está activa.</w:t>
      </w:r>
    </w:p>
    <w:p>
      <w:pPr>
        <w:numPr>
          <w:ilvl w:val="0"/>
          <w:numId w:val="1002"/>
        </w:numPr>
        <w:pStyle w:val="Compact"/>
      </w:pPr>
      <w:r>
        <w:t xml:space="preserve">Flujo principal: 1. El usuario ingresa correo y contraseña. 2. SICMA los valida. 3. SICMA entrega un token JWT con el rol. 4. El usuario ve las funciones de su rol. 5. Al terminar, cierra sesión o la sesión expira por inactividad.</w:t>
      </w:r>
    </w:p>
    <w:p>
      <w:pPr>
        <w:numPr>
          <w:ilvl w:val="0"/>
          <w:numId w:val="1002"/>
        </w:numPr>
        <w:pStyle w:val="Compact"/>
      </w:pPr>
      <w:r>
        <w:t xml:space="preserve">Excepciones: credenciales inválidas, se rechaza sin decir cuál dato falló. Tras varios intentos fallidos, la cuenta se bloquea (RNF-SEG-02). Cuenta desactivada, se rechaza.</w:t>
      </w:r>
    </w:p>
    <w:p>
      <w:pPr>
        <w:numPr>
          <w:ilvl w:val="0"/>
          <w:numId w:val="1002"/>
        </w:numPr>
        <w:pStyle w:val="Compact"/>
      </w:pPr>
      <w:r>
        <w:t xml:space="preserve">Resultado: sesión abierta o rechazada. Tras cerrar o expirar, todo recurso protegido exige ingresar de nuevo.</w:t>
      </w:r>
    </w:p>
    <w:p>
      <w:pPr>
        <w:pStyle w:val="FirstParagraph"/>
      </w:pPr>
      <w:r>
        <w:rPr>
          <w:bCs/>
          <w:b/>
        </w:rPr>
        <w:t xml:space="preserve">CU-02 · Recuperar y cambiar contraseña</w:t>
      </w:r>
      <w:r>
        <w:t xml:space="preserve"> </w:t>
      </w:r>
      <w:r>
        <w:t xml:space="preserve">(Should)</w:t>
      </w:r>
    </w:p>
    <w:p>
      <w:pPr>
        <w:numPr>
          <w:ilvl w:val="0"/>
          <w:numId w:val="1003"/>
        </w:numPr>
        <w:pStyle w:val="Compact"/>
      </w:pPr>
      <w:r>
        <w:t xml:space="preserve">Actor: cualquier usuario. RF: RF-ID-02, RF-ID-03.</w:t>
      </w:r>
    </w:p>
    <w:p>
      <w:pPr>
        <w:numPr>
          <w:ilvl w:val="0"/>
          <w:numId w:val="1003"/>
        </w:numPr>
        <w:pStyle w:val="Compact"/>
      </w:pPr>
      <w:r>
        <w:t xml:space="preserve">Precondición: el usuario tiene un correo registrado.</w:t>
      </w:r>
    </w:p>
    <w:p>
      <w:pPr>
        <w:numPr>
          <w:ilvl w:val="0"/>
          <w:numId w:val="1003"/>
        </w:numPr>
        <w:pStyle w:val="Compact"/>
      </w:pPr>
      <w:r>
        <w:t xml:space="preserve">Flujo principal: 1. El usuario pide recuperar su contraseña. 2. SICMA envía un enlace de un solo uso al correo por SMTP. 3. El usuario abre el enlace y define una contraseña nueva. 4. SICMA valida la política de contraseñas y la guarda con hash.</w:t>
      </w:r>
    </w:p>
    <w:p>
      <w:pPr>
        <w:numPr>
          <w:ilvl w:val="0"/>
          <w:numId w:val="1003"/>
        </w:numPr>
        <w:pStyle w:val="Compact"/>
      </w:pPr>
      <w:r>
        <w:t xml:space="preserve">Excepciones: enlace vencido o ya usado, se rechaza. Contraseña que no cumple la política, se pide otra. Contraseña vencida por antigüedad, SICMA obliga a cambiarla al ingresar.</w:t>
      </w:r>
    </w:p>
    <w:p>
      <w:pPr>
        <w:numPr>
          <w:ilvl w:val="0"/>
          <w:numId w:val="1003"/>
        </w:numPr>
        <w:pStyle w:val="Compact"/>
      </w:pPr>
      <w:r>
        <w:t xml:space="preserve">Resultado: contraseña nueva guardada y enlace inutilizado.</w:t>
      </w:r>
    </w:p>
    <w:p>
      <w:pPr>
        <w:pStyle w:val="FirstParagraph"/>
      </w:pPr>
      <w:r>
        <w:rPr>
          <w:bCs/>
          <w:b/>
        </w:rPr>
        <w:t xml:space="preserve">CU-03 · Administrar cuentas y roles</w:t>
      </w:r>
      <w:r>
        <w:t xml:space="preserve"> </w:t>
      </w:r>
      <w:r>
        <w:t xml:space="preserve">(Must)</w:t>
      </w:r>
    </w:p>
    <w:p>
      <w:pPr>
        <w:numPr>
          <w:ilvl w:val="0"/>
          <w:numId w:val="1004"/>
        </w:numPr>
        <w:pStyle w:val="Compact"/>
      </w:pPr>
      <w:r>
        <w:t xml:space="preserve">Actor: Administrador. RF: RF-ID-04, RF-ID-05, RF-ID-06.</w:t>
      </w:r>
    </w:p>
    <w:p>
      <w:pPr>
        <w:numPr>
          <w:ilvl w:val="0"/>
          <w:numId w:val="1004"/>
        </w:numPr>
        <w:pStyle w:val="Compact"/>
      </w:pPr>
      <w:r>
        <w:t xml:space="preserve">Precondición: sesión de Administrador.</w:t>
      </w:r>
    </w:p>
    <w:p>
      <w:pPr>
        <w:numPr>
          <w:ilvl w:val="0"/>
          <w:numId w:val="1004"/>
        </w:numPr>
        <w:pStyle w:val="Compact"/>
      </w:pPr>
      <w:r>
        <w:t xml:space="preserve">Flujo principal: 1. El Administrador crea, edita, consulta o desactiva una cuenta. 2. Asigna uno de los cuatro roles. 3. SICMA guarda el cambio.</w:t>
      </w:r>
    </w:p>
    <w:p>
      <w:pPr>
        <w:numPr>
          <w:ilvl w:val="0"/>
          <w:numId w:val="1004"/>
        </w:numPr>
        <w:pStyle w:val="Compact"/>
      </w:pPr>
      <w:r>
        <w:t xml:space="preserve">Excepciones: correo repetido, se rechaza. Una cuenta desactivada no puede ingresar.</w:t>
      </w:r>
    </w:p>
    <w:p>
      <w:pPr>
        <w:numPr>
          <w:ilvl w:val="0"/>
          <w:numId w:val="1004"/>
        </w:numPr>
        <w:pStyle w:val="Compact"/>
      </w:pPr>
      <w:r>
        <w:t xml:space="preserve">Resultado: cuenta con su rol vigente. El cambio de rol aplica en el siguiente ingreso.</w:t>
      </w:r>
    </w:p>
    <w:bookmarkEnd w:id="52"/>
    <w:bookmarkStart w:id="53" w:name="módulo-2.-activos-y-catálogos-1"/>
    <w:p>
      <w:pPr>
        <w:pStyle w:val="Heading3"/>
      </w:pPr>
      <w:r>
        <w:t xml:space="preserve">Módulo 2. Activos y catálogos</w:t>
      </w:r>
    </w:p>
    <w:p>
      <w:pPr>
        <w:pStyle w:val="FirstParagraph"/>
      </w:pPr>
      <w:r>
        <w:rPr>
          <w:bCs/>
          <w:b/>
        </w:rPr>
        <w:t xml:space="preserve">CU-04 · Gestionar activos</w:t>
      </w:r>
      <w:r>
        <w:t xml:space="preserve"> </w:t>
      </w:r>
      <w:r>
        <w:t xml:space="preserve">(Must)</w:t>
      </w:r>
    </w:p>
    <w:p>
      <w:pPr>
        <w:numPr>
          <w:ilvl w:val="0"/>
          <w:numId w:val="1005"/>
        </w:numPr>
        <w:pStyle w:val="Compact"/>
      </w:pPr>
      <w:r>
        <w:t xml:space="preserve">Actor: Administrador o Técnico. RF: RF-ACT-01, RF-ACT-04.</w:t>
      </w:r>
    </w:p>
    <w:p>
      <w:pPr>
        <w:numPr>
          <w:ilvl w:val="0"/>
          <w:numId w:val="1005"/>
        </w:numPr>
        <w:pStyle w:val="Compact"/>
      </w:pPr>
      <w:r>
        <w:t xml:space="preserve">Precondición: existen los tipos y las ubicaciones que se van a usar (CU-06, CU-08).</w:t>
      </w:r>
    </w:p>
    <w:p>
      <w:pPr>
        <w:numPr>
          <w:ilvl w:val="0"/>
          <w:numId w:val="1005"/>
        </w:numPr>
        <w:pStyle w:val="Compact"/>
      </w:pPr>
      <w:r>
        <w:t xml:space="preserve">Flujo principal: 1. El actor registra o edita un activo con sus datos, ubicación y responsable. 2. SICMA valida los campos obligatorios y que el código no se repita. 3. SICMA guarda el activo y el cambio en su historial.</w:t>
      </w:r>
    </w:p>
    <w:p>
      <w:pPr>
        <w:numPr>
          <w:ilvl w:val="0"/>
          <w:numId w:val="1005"/>
        </w:numPr>
        <w:pStyle w:val="Compact"/>
      </w:pPr>
      <w:r>
        <w:t xml:space="preserve">Excepciones: falta un campo obligatorio o el código ya existe, no se guarda. Si falla la escritura, se revierte y se avisa.</w:t>
      </w:r>
    </w:p>
    <w:p>
      <w:pPr>
        <w:numPr>
          <w:ilvl w:val="0"/>
          <w:numId w:val="1005"/>
        </w:numPr>
        <w:pStyle w:val="Compact"/>
      </w:pPr>
      <w:r>
        <w:t xml:space="preserve">Resultado: activo guardado, con el valor anterior, el nuevo, la fecha y el usuario del cambio.</w:t>
      </w:r>
    </w:p>
    <w:p>
      <w:pPr>
        <w:pStyle w:val="FirstParagraph"/>
      </w:pPr>
      <w:r>
        <w:rPr>
          <w:bCs/>
          <w:b/>
        </w:rPr>
        <w:t xml:space="preserve">CU-05 · Buscar y consultar activos e historial</w:t>
      </w:r>
      <w:r>
        <w:t xml:space="preserve"> </w:t>
      </w:r>
      <w:r>
        <w:t xml:space="preserve">(Must)</w:t>
      </w:r>
    </w:p>
    <w:p>
      <w:pPr>
        <w:numPr>
          <w:ilvl w:val="0"/>
          <w:numId w:val="1006"/>
        </w:numPr>
        <w:pStyle w:val="Compact"/>
      </w:pPr>
      <w:r>
        <w:t xml:space="preserve">Actor: Administrador, Jefatura, Técnico o Auditor. RF: RF-ACT-02, RF-ACT-03.</w:t>
      </w:r>
    </w:p>
    <w:p>
      <w:pPr>
        <w:numPr>
          <w:ilvl w:val="0"/>
          <w:numId w:val="1006"/>
        </w:numPr>
        <w:pStyle w:val="Compact"/>
      </w:pPr>
      <w:r>
        <w:t xml:space="preserve">Precondición: sesión iniciada.</w:t>
      </w:r>
    </w:p>
    <w:p>
      <w:pPr>
        <w:numPr>
          <w:ilvl w:val="0"/>
          <w:numId w:val="1006"/>
        </w:numPr>
        <w:pStyle w:val="Compact"/>
      </w:pPr>
      <w:r>
        <w:t xml:space="preserve">Flujo principal: 1. El actor filtra por tipo, ubicación y estado. 2. SICMA muestra los activos que cumplen. 3. El actor abre un activo y ve sus datos e historial de cambios.</w:t>
      </w:r>
    </w:p>
    <w:p>
      <w:pPr>
        <w:numPr>
          <w:ilvl w:val="0"/>
          <w:numId w:val="1006"/>
        </w:numPr>
        <w:pStyle w:val="Compact"/>
      </w:pPr>
      <w:r>
        <w:t xml:space="preserve">Excepciones: sin resultados, SICMA lo informa.</w:t>
      </w:r>
    </w:p>
    <w:p>
      <w:pPr>
        <w:numPr>
          <w:ilvl w:val="0"/>
          <w:numId w:val="1006"/>
        </w:numPr>
        <w:pStyle w:val="Compact"/>
      </w:pPr>
      <w:r>
        <w:t xml:space="preserve">Resultado: el actor ve solo lo que su rol permite. El móvil ofrece este mismo caso solo en consulta.</w:t>
      </w:r>
    </w:p>
    <w:p>
      <w:pPr>
        <w:pStyle w:val="FirstParagraph"/>
      </w:pPr>
      <w:r>
        <w:rPr>
          <w:bCs/>
          <w:b/>
        </w:rPr>
        <w:t xml:space="preserve">CU-06 · Gestionar zonas y ubicaciones</w:t>
      </w:r>
      <w:r>
        <w:t xml:space="preserve"> </w:t>
      </w:r>
      <w:r>
        <w:t xml:space="preserve">(Must)</w:t>
      </w:r>
    </w:p>
    <w:p>
      <w:pPr>
        <w:numPr>
          <w:ilvl w:val="0"/>
          <w:numId w:val="1007"/>
        </w:numPr>
        <w:pStyle w:val="Compact"/>
      </w:pPr>
      <w:r>
        <w:t xml:space="preserve">Actor: Administrador. RF: RF-CAT-01, RF-CAT-04.</w:t>
      </w:r>
    </w:p>
    <w:p>
      <w:pPr>
        <w:numPr>
          <w:ilvl w:val="0"/>
          <w:numId w:val="1007"/>
        </w:numPr>
        <w:pStyle w:val="Compact"/>
      </w:pPr>
      <w:r>
        <w:t xml:space="preserve">Precondición: sesión de Administrador.</w:t>
      </w:r>
    </w:p>
    <w:p>
      <w:pPr>
        <w:numPr>
          <w:ilvl w:val="0"/>
          <w:numId w:val="1007"/>
        </w:numPr>
        <w:pStyle w:val="Compact"/>
      </w:pPr>
      <w:r>
        <w:t xml:space="preserve">Flujo principal: 1. El Administrador crea, edita, consulta o desactiva una zona o una ubicación. 2. SICMA valida y guarda.</w:t>
      </w:r>
    </w:p>
    <w:p>
      <w:pPr>
        <w:numPr>
          <w:ilvl w:val="0"/>
          <w:numId w:val="1007"/>
        </w:numPr>
        <w:pStyle w:val="Compact"/>
      </w:pPr>
      <w:r>
        <w:t xml:space="preserve">Excepciones: nombre o código repetido, se rechaza. No se desactiva una zona con dispositivos activos sin antes reasignarlos.</w:t>
      </w:r>
    </w:p>
    <w:p>
      <w:pPr>
        <w:numPr>
          <w:ilvl w:val="0"/>
          <w:numId w:val="1007"/>
        </w:numPr>
        <w:pStyle w:val="Compact"/>
      </w:pPr>
      <w:r>
        <w:t xml:space="preserve">Resultado: zona o ubicación disponible para activos y dispositivos.</w:t>
      </w:r>
    </w:p>
    <w:p>
      <w:pPr>
        <w:pStyle w:val="FirstParagraph"/>
      </w:pPr>
      <w:r>
        <w:rPr>
          <w:bCs/>
          <w:b/>
        </w:rPr>
        <w:t xml:space="preserve">CU-07 · Gestionar dispositivos IoT</w:t>
      </w:r>
      <w:r>
        <w:t xml:space="preserve"> </w:t>
      </w:r>
      <w:r>
        <w:t xml:space="preserve">(Must)</w:t>
      </w:r>
    </w:p>
    <w:p>
      <w:pPr>
        <w:numPr>
          <w:ilvl w:val="0"/>
          <w:numId w:val="1008"/>
        </w:numPr>
        <w:pStyle w:val="Compact"/>
      </w:pPr>
      <w:r>
        <w:t xml:space="preserve">Actor: Administrador. RF: RF-CAT-02.</w:t>
      </w:r>
    </w:p>
    <w:p>
      <w:pPr>
        <w:numPr>
          <w:ilvl w:val="0"/>
          <w:numId w:val="1008"/>
        </w:numPr>
        <w:pStyle w:val="Compact"/>
      </w:pPr>
      <w:r>
        <w:t xml:space="preserve">Precondición: la zona existe (CU-06).</w:t>
      </w:r>
    </w:p>
    <w:p>
      <w:pPr>
        <w:numPr>
          <w:ilvl w:val="0"/>
          <w:numId w:val="1008"/>
        </w:numPr>
        <w:pStyle w:val="Compact"/>
      </w:pPr>
      <w:r>
        <w:t xml:space="preserve">Flujo principal: 1. El Administrador registra, edita, consulta o desactiva un dispositivo ESP32-S3 con DHT22. 2. Lo asocia a una zona. 3. SICMA guarda y habilita al dispositivo para enviar lecturas.</w:t>
      </w:r>
    </w:p>
    <w:p>
      <w:pPr>
        <w:numPr>
          <w:ilvl w:val="0"/>
          <w:numId w:val="1008"/>
        </w:numPr>
        <w:pStyle w:val="Compact"/>
      </w:pPr>
      <w:r>
        <w:t xml:space="preserve">Excepciones: código de dispositivo repetido, se rechaza.</w:t>
      </w:r>
    </w:p>
    <w:p>
      <w:pPr>
        <w:numPr>
          <w:ilvl w:val="0"/>
          <w:numId w:val="1008"/>
        </w:numPr>
        <w:pStyle w:val="Compact"/>
      </w:pPr>
      <w:r>
        <w:t xml:space="preserve">Resultado: solo los dispositivos activos y registrados pueden enviar lecturas.</w:t>
      </w:r>
    </w:p>
    <w:p>
      <w:pPr>
        <w:pStyle w:val="FirstParagraph"/>
      </w:pPr>
      <w:r>
        <w:rPr>
          <w:bCs/>
          <w:b/>
        </w:rPr>
        <w:t xml:space="preserve">CU-08 · Gestionar tipos y estados de activo</w:t>
      </w:r>
      <w:r>
        <w:t xml:space="preserve"> </w:t>
      </w:r>
      <w:r>
        <w:t xml:space="preserve">(Should)</w:t>
      </w:r>
    </w:p>
    <w:p>
      <w:pPr>
        <w:numPr>
          <w:ilvl w:val="0"/>
          <w:numId w:val="1009"/>
        </w:numPr>
        <w:pStyle w:val="Compact"/>
      </w:pPr>
      <w:r>
        <w:t xml:space="preserve">Actor: Administrador. RF: RF-CAT-03.</w:t>
      </w:r>
    </w:p>
    <w:p>
      <w:pPr>
        <w:numPr>
          <w:ilvl w:val="0"/>
          <w:numId w:val="1009"/>
        </w:numPr>
        <w:pStyle w:val="Compact"/>
      </w:pPr>
      <w:r>
        <w:t xml:space="preserve">Precondición: sesión de Administrador.</w:t>
      </w:r>
    </w:p>
    <w:p>
      <w:pPr>
        <w:numPr>
          <w:ilvl w:val="0"/>
          <w:numId w:val="1009"/>
        </w:numPr>
        <w:pStyle w:val="Compact"/>
      </w:pPr>
      <w:r>
        <w:t xml:space="preserve">Flujo principal: 1. El Administrador crea, edita o desactiva un tipo o un estado. 2. SICMA guarda.</w:t>
      </w:r>
    </w:p>
    <w:p>
      <w:pPr>
        <w:numPr>
          <w:ilvl w:val="0"/>
          <w:numId w:val="1009"/>
        </w:numPr>
        <w:pStyle w:val="Compact"/>
      </w:pPr>
      <w:r>
        <w:t xml:space="preserve">Excepciones: no se desactiva un tipo o estado en uso por activos activos.</w:t>
      </w:r>
    </w:p>
    <w:p>
      <w:pPr>
        <w:numPr>
          <w:ilvl w:val="0"/>
          <w:numId w:val="1009"/>
        </w:numPr>
        <w:pStyle w:val="Compact"/>
      </w:pPr>
      <w:r>
        <w:t xml:space="preserve">Resultado: catálogo actualizado para CU-04.</w:t>
      </w:r>
    </w:p>
    <w:p>
      <w:pPr>
        <w:pStyle w:val="FirstParagraph"/>
      </w:pPr>
      <w:r>
        <w:rPr>
          <w:bCs/>
          <w:b/>
        </w:rPr>
        <w:t xml:space="preserve">CU-09 · Definir responsables de alerta</w:t>
      </w:r>
      <w:r>
        <w:t xml:space="preserve"> </w:t>
      </w:r>
      <w:r>
        <w:t xml:space="preserve">(Must)</w:t>
      </w:r>
    </w:p>
    <w:p>
      <w:pPr>
        <w:numPr>
          <w:ilvl w:val="0"/>
          <w:numId w:val="1010"/>
        </w:numPr>
        <w:pStyle w:val="Compact"/>
      </w:pPr>
      <w:r>
        <w:t xml:space="preserve">Actor: Administrador. RF: RF-CAT-05.</w:t>
      </w:r>
    </w:p>
    <w:p>
      <w:pPr>
        <w:numPr>
          <w:ilvl w:val="0"/>
          <w:numId w:val="1010"/>
        </w:numPr>
        <w:pStyle w:val="Compact"/>
      </w:pPr>
      <w:r>
        <w:t xml:space="preserve">Precondición: existen la zona o el activo y las cuentas de los responsables.</w:t>
      </w:r>
    </w:p>
    <w:p>
      <w:pPr>
        <w:numPr>
          <w:ilvl w:val="0"/>
          <w:numId w:val="1010"/>
        </w:numPr>
        <w:pStyle w:val="Compact"/>
      </w:pPr>
      <w:r>
        <w:t xml:space="preserve">Flujo principal: 1. El Administrador elige una zona o un activo. 2. Asigna uno o más responsables de alerta. 3. SICMA guarda.</w:t>
      </w:r>
    </w:p>
    <w:p>
      <w:pPr>
        <w:numPr>
          <w:ilvl w:val="0"/>
          <w:numId w:val="1010"/>
        </w:numPr>
        <w:pStyle w:val="Compact"/>
      </w:pPr>
      <w:r>
        <w:t xml:space="preserve">Excepciones: un responsable sin correo válido, se rechaza.</w:t>
      </w:r>
    </w:p>
    <w:p>
      <w:pPr>
        <w:numPr>
          <w:ilvl w:val="0"/>
          <w:numId w:val="1010"/>
        </w:numPr>
        <w:pStyle w:val="Compact"/>
      </w:pPr>
      <w:r>
        <w:t xml:space="preserve">Resultado: las alertas de esa zona o activo se envían a esos responsables (CU-12).</w:t>
      </w:r>
    </w:p>
    <w:bookmarkEnd w:id="53"/>
    <w:bookmarkStart w:id="54" w:name="módulo-3.-ambiente-y-alertas-1"/>
    <w:p>
      <w:pPr>
        <w:pStyle w:val="Heading3"/>
      </w:pPr>
      <w:r>
        <w:t xml:space="preserve">Módulo 3. Ambiente y alertas</w:t>
      </w:r>
    </w:p>
    <w:p>
      <w:pPr>
        <w:pStyle w:val="FirstParagraph"/>
      </w:pPr>
      <w:r>
        <w:rPr>
          <w:bCs/>
          <w:b/>
        </w:rPr>
        <w:t xml:space="preserve">CU-10 · Recibir lecturas del sensor</w:t>
      </w:r>
      <w:r>
        <w:t xml:space="preserve"> </w:t>
      </w:r>
      <w:r>
        <w:t xml:space="preserve">(Must)</w:t>
      </w:r>
    </w:p>
    <w:p>
      <w:pPr>
        <w:numPr>
          <w:ilvl w:val="0"/>
          <w:numId w:val="1011"/>
        </w:numPr>
        <w:pStyle w:val="Compact"/>
      </w:pPr>
      <w:r>
        <w:t xml:space="preserve">Actor: ESP32-S3 con DHT22. RF: RF-AMB-01, RF-AMB-02.</w:t>
      </w:r>
    </w:p>
    <w:p>
      <w:pPr>
        <w:numPr>
          <w:ilvl w:val="0"/>
          <w:numId w:val="1011"/>
        </w:numPr>
        <w:pStyle w:val="Compact"/>
      </w:pPr>
      <w:r>
        <w:t xml:space="preserve">Precondición: el dispositivo está registrado y activo (CU-07).</w:t>
      </w:r>
    </w:p>
    <w:p>
      <w:pPr>
        <w:numPr>
          <w:ilvl w:val="0"/>
          <w:numId w:val="1011"/>
        </w:numPr>
        <w:pStyle w:val="Compact"/>
      </w:pPr>
      <w:r>
        <w:t xml:space="preserve">Flujo principal: 1. El dispositivo envía temperatura y humedad por HTTP. 2. SICMA valida el mensaje y que el dispositivo esté activo. 3. SICMA guarda la lectura con su zona, dispositivo y fecha del servidor. 4. SICMA la evalúa contra los umbrales (CU-12).</w:t>
      </w:r>
    </w:p>
    <w:p>
      <w:pPr>
        <w:numPr>
          <w:ilvl w:val="0"/>
          <w:numId w:val="1011"/>
        </w:numPr>
        <w:pStyle w:val="Compact"/>
      </w:pPr>
      <w:r>
        <w:t xml:space="preserve">Excepciones: dispositivo no registrado o mensaje incompleto, se rechaza y se registra el error. Si falla la escritura, no se confirma y el dispositivo reintenta.</w:t>
      </w:r>
    </w:p>
    <w:p>
      <w:pPr>
        <w:numPr>
          <w:ilvl w:val="0"/>
          <w:numId w:val="1011"/>
        </w:numPr>
        <w:pStyle w:val="Compact"/>
      </w:pPr>
      <w:r>
        <w:t xml:space="preserve">Resultado: lectura guardada y evaluada.</w:t>
      </w:r>
    </w:p>
    <w:p>
      <w:pPr>
        <w:pStyle w:val="FirstParagraph"/>
      </w:pPr>
      <w:r>
        <w:rPr>
          <w:bCs/>
          <w:b/>
        </w:rPr>
        <w:t xml:space="preserve">CU-11 · Definir umbrales</w:t>
      </w:r>
      <w:r>
        <w:t xml:space="preserve"> </w:t>
      </w:r>
      <w:r>
        <w:t xml:space="preserve">(Must)</w:t>
      </w:r>
    </w:p>
    <w:p>
      <w:pPr>
        <w:numPr>
          <w:ilvl w:val="0"/>
          <w:numId w:val="1012"/>
        </w:numPr>
        <w:pStyle w:val="Compact"/>
      </w:pPr>
      <w:r>
        <w:t xml:space="preserve">Actor: Administrador. RF: RF-AMB-03.</w:t>
      </w:r>
    </w:p>
    <w:p>
      <w:pPr>
        <w:numPr>
          <w:ilvl w:val="0"/>
          <w:numId w:val="1012"/>
        </w:numPr>
        <w:pStyle w:val="Compact"/>
      </w:pPr>
      <w:r>
        <w:t xml:space="preserve">Precondición: la zona existe (CU-06).</w:t>
      </w:r>
    </w:p>
    <w:p>
      <w:pPr>
        <w:numPr>
          <w:ilvl w:val="0"/>
          <w:numId w:val="1012"/>
        </w:numPr>
        <w:pStyle w:val="Compact"/>
      </w:pPr>
      <w:r>
        <w:t xml:space="preserve">Flujo principal: 1. El Administrador define el mínimo y el máximo de temperatura y de humedad de una zona. 2. SICMA valida que el mínimo sea menor que el máximo. 3. SICMA guarda los umbrales.</w:t>
      </w:r>
    </w:p>
    <w:p>
      <w:pPr>
        <w:numPr>
          <w:ilvl w:val="0"/>
          <w:numId w:val="1012"/>
        </w:numPr>
        <w:pStyle w:val="Compact"/>
      </w:pPr>
      <w:r>
        <w:t xml:space="preserve">Excepciones: mínimo mayor o igual al máximo, se rechaza.</w:t>
      </w:r>
    </w:p>
    <w:p>
      <w:pPr>
        <w:numPr>
          <w:ilvl w:val="0"/>
          <w:numId w:val="1012"/>
        </w:numPr>
        <w:pStyle w:val="Compact"/>
      </w:pPr>
      <w:r>
        <w:t xml:space="preserve">Resultado: los umbrales vigentes se usan desde la siguiente lectura. Quien define los umbrales está pendiente de confirmar (D-08).</w:t>
      </w:r>
    </w:p>
    <w:p>
      <w:pPr>
        <w:pStyle w:val="FirstParagraph"/>
      </w:pPr>
      <w:r>
        <w:rPr>
          <w:bCs/>
          <w:b/>
        </w:rPr>
        <w:t xml:space="preserve">CU-12 · Generar alerta y notificar por correo</w:t>
      </w:r>
      <w:r>
        <w:t xml:space="preserve"> </w:t>
      </w:r>
      <w:r>
        <w:t xml:space="preserve">(Must)</w:t>
      </w:r>
    </w:p>
    <w:p>
      <w:pPr>
        <w:numPr>
          <w:ilvl w:val="0"/>
          <w:numId w:val="1013"/>
        </w:numPr>
        <w:pStyle w:val="Compact"/>
      </w:pPr>
      <w:r>
        <w:t xml:space="preserve">Actor: motor de alertas de SICMA. Participa el servidor SMTP y el responsable de alerta. RF: RF-AMB-04, RF-AMB-05.</w:t>
      </w:r>
    </w:p>
    <w:p>
      <w:pPr>
        <w:numPr>
          <w:ilvl w:val="0"/>
          <w:numId w:val="1013"/>
        </w:numPr>
        <w:pStyle w:val="Compact"/>
      </w:pPr>
      <w:r>
        <w:t xml:space="preserve">Precondición: hay una lectura recibida (CU-10) y responsables definidos (CU-09).</w:t>
      </w:r>
    </w:p>
    <w:p>
      <w:pPr>
        <w:numPr>
          <w:ilvl w:val="0"/>
          <w:numId w:val="1013"/>
        </w:numPr>
        <w:pStyle w:val="Compact"/>
      </w:pPr>
      <w:r>
        <w:t xml:space="preserve">Flujo principal: 1. SICMA compara la lectura con los umbrales de su zona. 2. Si la supera, crea una alerta con zona, valor y fecha. 3. SICMA envía el correo a los responsables por SMTP. 4. Registra el resultado del envío.</w:t>
      </w:r>
    </w:p>
    <w:p>
      <w:pPr>
        <w:numPr>
          <w:ilvl w:val="0"/>
          <w:numId w:val="1013"/>
        </w:numPr>
        <w:pStyle w:val="Compact"/>
      </w:pPr>
      <w:r>
        <w:t xml:space="preserve">Excepciones: ya hay una alerta abierta de la misma zona y condición, se actualiza esa y no se crea otra. Si el correo falla, la alerta queda creada igual y el fallo se registra.</w:t>
      </w:r>
    </w:p>
    <w:p>
      <w:pPr>
        <w:numPr>
          <w:ilvl w:val="0"/>
          <w:numId w:val="1013"/>
        </w:numPr>
        <w:pStyle w:val="Compact"/>
      </w:pPr>
      <w:r>
        <w:t xml:space="preserve">Resultado: alerta registrada y responsables avisados.</w:t>
      </w:r>
    </w:p>
    <w:p>
      <w:pPr>
        <w:pStyle w:val="FirstParagraph"/>
      </w:pPr>
      <w:r>
        <w:rPr>
          <w:bCs/>
          <w:b/>
        </w:rPr>
        <w:t xml:space="preserve">CU-13 · Consultar lecturas y alertas</w:t>
      </w:r>
      <w:r>
        <w:t xml:space="preserve"> </w:t>
      </w:r>
      <w:r>
        <w:t xml:space="preserve">(Must)</w:t>
      </w:r>
    </w:p>
    <w:p>
      <w:pPr>
        <w:numPr>
          <w:ilvl w:val="0"/>
          <w:numId w:val="1014"/>
        </w:numPr>
        <w:pStyle w:val="Compact"/>
      </w:pPr>
      <w:r>
        <w:t xml:space="preserve">Actor: Administrador, Jefatura, Técnico o Auditor. RF: RF-AMB-02 y, para el móvil, RF-PLT-02.</w:t>
      </w:r>
    </w:p>
    <w:p>
      <w:pPr>
        <w:numPr>
          <w:ilvl w:val="0"/>
          <w:numId w:val="1014"/>
        </w:numPr>
        <w:pStyle w:val="Compact"/>
      </w:pPr>
      <w:r>
        <w:t xml:space="preserve">Precondición: sesión iniciada.</w:t>
      </w:r>
    </w:p>
    <w:p>
      <w:pPr>
        <w:numPr>
          <w:ilvl w:val="0"/>
          <w:numId w:val="1014"/>
        </w:numPr>
        <w:pStyle w:val="Compact"/>
      </w:pPr>
      <w:r>
        <w:t xml:space="preserve">Flujo principal: 1. El actor elige una zona y un rango de fechas. 2. SICMA muestra las lecturas y las alertas. 3. El actor abre una alerta y ve su detalle.</w:t>
      </w:r>
    </w:p>
    <w:p>
      <w:pPr>
        <w:numPr>
          <w:ilvl w:val="0"/>
          <w:numId w:val="1014"/>
        </w:numPr>
        <w:pStyle w:val="Compact"/>
      </w:pPr>
      <w:r>
        <w:t xml:space="preserve">Excepciones: sin datos en el rango, SICMA lo informa.</w:t>
      </w:r>
    </w:p>
    <w:p>
      <w:pPr>
        <w:numPr>
          <w:ilvl w:val="0"/>
          <w:numId w:val="1014"/>
        </w:numPr>
        <w:pStyle w:val="Compact"/>
      </w:pPr>
      <w:r>
        <w:t xml:space="preserve">Resultado: consulta sin cambios. Disponible en web y móvil.</w:t>
      </w:r>
    </w:p>
    <w:bookmarkEnd w:id="54"/>
    <w:bookmarkStart w:id="55" w:name="módulo-4.-infraestructura-1"/>
    <w:p>
      <w:pPr>
        <w:pStyle w:val="Heading3"/>
      </w:pPr>
      <w:r>
        <w:t xml:space="preserve">Módulo 4. Infraestructura</w:t>
      </w:r>
    </w:p>
    <w:p>
      <w:pPr>
        <w:pStyle w:val="FirstParagraph"/>
      </w:pPr>
      <w:r>
        <w:rPr>
          <w:bCs/>
          <w:b/>
        </w:rPr>
        <w:t xml:space="preserve">CU-14 · Sincronizar el estado de servidores desde Zabbix</w:t>
      </w:r>
      <w:r>
        <w:t xml:space="preserve"> </w:t>
      </w:r>
      <w:r>
        <w:t xml:space="preserve">(Must)</w:t>
      </w:r>
    </w:p>
    <w:p>
      <w:pPr>
        <w:numPr>
          <w:ilvl w:val="0"/>
          <w:numId w:val="1015"/>
        </w:numPr>
        <w:pStyle w:val="Compact"/>
      </w:pPr>
      <w:r>
        <w:t xml:space="preserve">Actor: temporizador de SICMA. Participa Zabbix. RF: RF-INF-01, RF-INF-02.</w:t>
      </w:r>
    </w:p>
    <w:p>
      <w:pPr>
        <w:numPr>
          <w:ilvl w:val="0"/>
          <w:numId w:val="1015"/>
        </w:numPr>
        <w:pStyle w:val="Compact"/>
      </w:pPr>
      <w:r>
        <w:t xml:space="preserve">Precondición: la conexión con Zabbix está configurada.</w:t>
      </w:r>
    </w:p>
    <w:p>
      <w:pPr>
        <w:numPr>
          <w:ilvl w:val="0"/>
          <w:numId w:val="1015"/>
        </w:numPr>
        <w:pStyle w:val="Compact"/>
      </w:pPr>
      <w:r>
        <w:t xml:space="preserve">Flujo principal: 1. Cada 1 minuto SICMA consulta a Zabbix. 2. Recibe el estado de los servidores y sus eventos. 3. SICMA actualiza el estado y registra los eventos nuevos sin duplicarlos.</w:t>
      </w:r>
    </w:p>
    <w:p>
      <w:pPr>
        <w:numPr>
          <w:ilvl w:val="0"/>
          <w:numId w:val="1015"/>
        </w:numPr>
        <w:pStyle w:val="Compact"/>
      </w:pPr>
      <w:r>
        <w:t xml:space="preserve">Excepciones: Zabbix no responde, SICMA conserva la última sincronización y registra el fallo; los demás módulos siguen operando.</w:t>
      </w:r>
    </w:p>
    <w:p>
      <w:pPr>
        <w:numPr>
          <w:ilvl w:val="0"/>
          <w:numId w:val="1015"/>
        </w:numPr>
        <w:pStyle w:val="Compact"/>
      </w:pPr>
      <w:r>
        <w:t xml:space="preserve">Resultado: estado de servidores al día, con su última sincronización.</w:t>
      </w:r>
    </w:p>
    <w:p>
      <w:pPr>
        <w:pStyle w:val="FirstParagraph"/>
      </w:pPr>
      <w:r>
        <w:rPr>
          <w:bCs/>
          <w:b/>
        </w:rPr>
        <w:t xml:space="preserve">CU-15 · Consultar el estado y los eventos de servidores</w:t>
      </w:r>
      <w:r>
        <w:t xml:space="preserve"> </w:t>
      </w:r>
      <w:r>
        <w:t xml:space="preserve">(Must)</w:t>
      </w:r>
    </w:p>
    <w:p>
      <w:pPr>
        <w:numPr>
          <w:ilvl w:val="0"/>
          <w:numId w:val="1016"/>
        </w:numPr>
        <w:pStyle w:val="Compact"/>
      </w:pPr>
      <w:r>
        <w:t xml:space="preserve">Actor: Técnico, Administrador, Jefatura o Auditor. RF: RF-INF-02, RF-INF-03.</w:t>
      </w:r>
    </w:p>
    <w:p>
      <w:pPr>
        <w:numPr>
          <w:ilvl w:val="0"/>
          <w:numId w:val="1016"/>
        </w:numPr>
        <w:pStyle w:val="Compact"/>
      </w:pPr>
      <w:r>
        <w:t xml:space="preserve">Precondición: sesión iniciada y al menos una sincronización (CU-14).</w:t>
      </w:r>
    </w:p>
    <w:p>
      <w:pPr>
        <w:numPr>
          <w:ilvl w:val="0"/>
          <w:numId w:val="1016"/>
        </w:numPr>
        <w:pStyle w:val="Compact"/>
      </w:pPr>
      <w:r>
        <w:t xml:space="preserve">Flujo principal: 1. El actor abre el estado de los servidores. 2. Elige un servidor. 3. SICMA muestra su historial de eventos técnicos.</w:t>
      </w:r>
    </w:p>
    <w:p>
      <w:pPr>
        <w:numPr>
          <w:ilvl w:val="0"/>
          <w:numId w:val="1016"/>
        </w:numPr>
        <w:pStyle w:val="Compact"/>
      </w:pPr>
      <w:r>
        <w:t xml:space="preserve">Excepciones: sin eventos, SICMA lo informa.</w:t>
      </w:r>
    </w:p>
    <w:p>
      <w:pPr>
        <w:numPr>
          <w:ilvl w:val="0"/>
          <w:numId w:val="1016"/>
        </w:numPr>
        <w:pStyle w:val="Compact"/>
      </w:pPr>
      <w:r>
        <w:t xml:space="preserve">Resultado: consulta sin cambios.</w:t>
      </w:r>
    </w:p>
    <w:bookmarkEnd w:id="55"/>
    <w:bookmarkStart w:id="56" w:name="módulo-5.-control-de-acceso-físico-1"/>
    <w:p>
      <w:pPr>
        <w:pStyle w:val="Heading3"/>
      </w:pPr>
      <w:r>
        <w:t xml:space="preserve">Módulo 5. Control de acceso físico</w:t>
      </w:r>
    </w:p>
    <w:p>
      <w:pPr>
        <w:pStyle w:val="FirstParagraph"/>
      </w:pPr>
      <w:r>
        <w:rPr>
          <w:bCs/>
          <w:b/>
        </w:rPr>
        <w:t xml:space="preserve">CU-16 · Asociar la huella de un usuario</w:t>
      </w:r>
      <w:r>
        <w:t xml:space="preserve"> </w:t>
      </w:r>
      <w:r>
        <w:t xml:space="preserve">(Must)</w:t>
      </w:r>
    </w:p>
    <w:p>
      <w:pPr>
        <w:numPr>
          <w:ilvl w:val="0"/>
          <w:numId w:val="1017"/>
        </w:numPr>
        <w:pStyle w:val="Compact"/>
      </w:pPr>
      <w:r>
        <w:t xml:space="preserve">Actor: Administrador. Participa el departamento de contratistas, que pide el enrolamiento o la revocación. RF: RF-ACC-02.</w:t>
      </w:r>
    </w:p>
    <w:p>
      <w:pPr>
        <w:numPr>
          <w:ilvl w:val="0"/>
          <w:numId w:val="1017"/>
        </w:numPr>
        <w:pStyle w:val="Compact"/>
      </w:pPr>
      <w:r>
        <w:t xml:space="preserve">Precondición: el usuario existe (CU-03) y la huella está enrolada en el lector.</w:t>
      </w:r>
    </w:p>
    <w:p>
      <w:pPr>
        <w:numPr>
          <w:ilvl w:val="0"/>
          <w:numId w:val="1017"/>
        </w:numPr>
        <w:pStyle w:val="Compact"/>
      </w:pPr>
      <w:r>
        <w:t xml:space="preserve">Flujo principal: 1. El Administrador asocia al usuario el identificador de huella del lector. 2. SICMA guarda la asociación con su vigencia y estado. 3. Si se pide revocar, el Administrador la deshabilita.</w:t>
      </w:r>
    </w:p>
    <w:p>
      <w:pPr>
        <w:numPr>
          <w:ilvl w:val="0"/>
          <w:numId w:val="1017"/>
        </w:numPr>
        <w:pStyle w:val="Compact"/>
      </w:pPr>
      <w:r>
        <w:t xml:space="preserve">Excepciones: identificador ya asociado a otra persona, se rechaza.</w:t>
      </w:r>
    </w:p>
    <w:p>
      <w:pPr>
        <w:numPr>
          <w:ilvl w:val="0"/>
          <w:numId w:val="1017"/>
        </w:numPr>
        <w:pStyle w:val="Compact"/>
      </w:pPr>
      <w:r>
        <w:t xml:space="preserve">Resultado: asociación guardada. SICMA nunca guarda imágenes ni plantillas de huella. Mecanismo del lector por definir (D-03).</w:t>
      </w:r>
    </w:p>
    <w:p>
      <w:pPr>
        <w:pStyle w:val="FirstParagraph"/>
      </w:pPr>
      <w:r>
        <w:rPr>
          <w:bCs/>
          <w:b/>
        </w:rPr>
        <w:t xml:space="preserve">CU-17 · Registrar un intento de acceso</w:t>
      </w:r>
      <w:r>
        <w:t xml:space="preserve"> </w:t>
      </w:r>
      <w:r>
        <w:t xml:space="preserve">(Must)</w:t>
      </w:r>
    </w:p>
    <w:p>
      <w:pPr>
        <w:numPr>
          <w:ilvl w:val="0"/>
          <w:numId w:val="1018"/>
        </w:numPr>
        <w:pStyle w:val="Compact"/>
      </w:pPr>
      <w:r>
        <w:t xml:space="preserve">Actor: lector biométrico HID y su PC. RF: RF-ACC-01.</w:t>
      </w:r>
    </w:p>
    <w:p>
      <w:pPr>
        <w:numPr>
          <w:ilvl w:val="0"/>
          <w:numId w:val="1018"/>
        </w:numPr>
        <w:pStyle w:val="Compact"/>
      </w:pPr>
      <w:r>
        <w:t xml:space="preserve">Precondición: el lector compara la huella y envía el resultado.</w:t>
      </w:r>
    </w:p>
    <w:p>
      <w:pPr>
        <w:numPr>
          <w:ilvl w:val="0"/>
          <w:numId w:val="1018"/>
        </w:numPr>
        <w:pStyle w:val="Compact"/>
      </w:pPr>
      <w:r>
        <w:t xml:space="preserve">Flujo principal: 1. El PC conectado envía a SICMA el identificador, el lector y el resultado. 2. SICMA valida el mensaje. 3. SICMA guarda el intento con usuario, fecha, resultado y lector.</w:t>
      </w:r>
    </w:p>
    <w:p>
      <w:pPr>
        <w:numPr>
          <w:ilvl w:val="0"/>
          <w:numId w:val="1018"/>
        </w:numPr>
        <w:pStyle w:val="Compact"/>
      </w:pPr>
      <w:r>
        <w:t xml:space="preserve">Excepciones: identificador desconocido, se guarda como intento denegado. Mensaje inválido, se rechaza y se registra el error.</w:t>
      </w:r>
    </w:p>
    <w:p>
      <w:pPr>
        <w:numPr>
          <w:ilvl w:val="0"/>
          <w:numId w:val="1018"/>
        </w:numPr>
        <w:pStyle w:val="Compact"/>
      </w:pPr>
      <w:r>
        <w:t xml:space="preserve">Resultado: intento registrado y sin posibilidad de editarlo.</w:t>
      </w:r>
    </w:p>
    <w:p>
      <w:pPr>
        <w:pStyle w:val="FirstParagraph"/>
      </w:pPr>
      <w:r>
        <w:rPr>
          <w:bCs/>
          <w:b/>
        </w:rPr>
        <w:t xml:space="preserve">CU-18 · Consultar el registro de accesos</w:t>
      </w:r>
      <w:r>
        <w:t xml:space="preserve"> </w:t>
      </w:r>
      <w:r>
        <w:t xml:space="preserve">(Should)</w:t>
      </w:r>
    </w:p>
    <w:p>
      <w:pPr>
        <w:numPr>
          <w:ilvl w:val="0"/>
          <w:numId w:val="1019"/>
        </w:numPr>
        <w:pStyle w:val="Compact"/>
      </w:pPr>
      <w:r>
        <w:t xml:space="preserve">Actor: Auditor, Administrador, Jefatura o Técnico. RF: RF-ACC-03.</w:t>
      </w:r>
    </w:p>
    <w:p>
      <w:pPr>
        <w:numPr>
          <w:ilvl w:val="0"/>
          <w:numId w:val="1019"/>
        </w:numPr>
        <w:pStyle w:val="Compact"/>
      </w:pPr>
      <w:r>
        <w:t xml:space="preserve">Precondición: sesión iniciada.</w:t>
      </w:r>
    </w:p>
    <w:p>
      <w:pPr>
        <w:numPr>
          <w:ilvl w:val="0"/>
          <w:numId w:val="1019"/>
        </w:numPr>
        <w:pStyle w:val="Compact"/>
      </w:pPr>
      <w:r>
        <w:t xml:space="preserve">Flujo principal: 1. El actor filtra por usuario, resultado, lector y rango de fechas. 2. SICMA muestra los intentos.</w:t>
      </w:r>
    </w:p>
    <w:p>
      <w:pPr>
        <w:numPr>
          <w:ilvl w:val="0"/>
          <w:numId w:val="1019"/>
        </w:numPr>
        <w:pStyle w:val="Compact"/>
      </w:pPr>
      <w:r>
        <w:t xml:space="preserve">Excepciones: sin resultados, SICMA lo informa.</w:t>
      </w:r>
    </w:p>
    <w:p>
      <w:pPr>
        <w:numPr>
          <w:ilvl w:val="0"/>
          <w:numId w:val="1019"/>
        </w:numPr>
        <w:pStyle w:val="Compact"/>
      </w:pPr>
      <w:r>
        <w:t xml:space="preserve">Resultado: consulta sin cambios, también para el Administrador.</w:t>
      </w:r>
    </w:p>
    <w:bookmarkEnd w:id="56"/>
    <w:bookmarkStart w:id="57" w:name="módulo-6.-intervenciones-1"/>
    <w:p>
      <w:pPr>
        <w:pStyle w:val="Heading3"/>
      </w:pPr>
      <w:r>
        <w:t xml:space="preserve">Módulo 6. Intervenciones</w:t>
      </w:r>
    </w:p>
    <w:p>
      <w:pPr>
        <w:pStyle w:val="FirstParagraph"/>
      </w:pPr>
      <w:r>
        <w:rPr>
          <w:bCs/>
          <w:b/>
        </w:rPr>
        <w:t xml:space="preserve">CU-19 · Solicitar una intervención</w:t>
      </w:r>
      <w:r>
        <w:t xml:space="preserve"> </w:t>
      </w:r>
      <w:r>
        <w:t xml:space="preserve">(Must)</w:t>
      </w:r>
    </w:p>
    <w:p>
      <w:pPr>
        <w:numPr>
          <w:ilvl w:val="0"/>
          <w:numId w:val="1020"/>
        </w:numPr>
        <w:pStyle w:val="Compact"/>
      </w:pPr>
      <w:r>
        <w:t xml:space="preserve">Actor: Técnico. Participan Microsoft Forms y Power Automate. RF: RF-INT-01, RF-INT-02.</w:t>
      </w:r>
    </w:p>
    <w:p>
      <w:pPr>
        <w:numPr>
          <w:ilvl w:val="0"/>
          <w:numId w:val="1020"/>
        </w:numPr>
        <w:pStyle w:val="Compact"/>
      </w:pPr>
      <w:r>
        <w:t xml:space="preserve">Precondición: el activo o servicio a intervenir existe en SICMA.</w:t>
      </w:r>
    </w:p>
    <w:p>
      <w:pPr>
        <w:numPr>
          <w:ilvl w:val="0"/>
          <w:numId w:val="1020"/>
        </w:numPr>
        <w:pStyle w:val="Compact"/>
      </w:pPr>
      <w:r>
        <w:t xml:space="preserve">Flujo principal: 1. El Técnico llena el formulario de Microsoft Forms con activos, objetivo, fecha y hora de inicio y término, e impacto. 2. Power Automate toma la respuesta y la envía a SICMA. 3. SICMA valida y registra la solicitud en estado Pendiente.</w:t>
      </w:r>
    </w:p>
    <w:p>
      <w:pPr>
        <w:numPr>
          <w:ilvl w:val="0"/>
          <w:numId w:val="1020"/>
        </w:numPr>
        <w:pStyle w:val="Compact"/>
      </w:pPr>
      <w:r>
        <w:t xml:space="preserve">Excepciones: término anterior al inicio o datos faltantes, no se registra y se avisa. Si Power Automate no puede entregar la solicitud, queda en el flujo y se reintenta. Cómo llega a SICMA está por definir (D-02).</w:t>
      </w:r>
    </w:p>
    <w:p>
      <w:pPr>
        <w:numPr>
          <w:ilvl w:val="0"/>
          <w:numId w:val="1020"/>
        </w:numPr>
        <w:pStyle w:val="Compact"/>
      </w:pPr>
      <w:r>
        <w:t xml:space="preserve">Resultado: solicitud Pendiente.</w:t>
      </w:r>
    </w:p>
    <w:p>
      <w:pPr>
        <w:pStyle w:val="FirstParagraph"/>
      </w:pPr>
      <w:r>
        <w:rPr>
          <w:bCs/>
          <w:b/>
        </w:rPr>
        <w:t xml:space="preserve">CU-20 · Aprobar o rechazar una intervención</w:t>
      </w:r>
      <w:r>
        <w:t xml:space="preserve"> </w:t>
      </w:r>
      <w:r>
        <w:t xml:space="preserve">(Must)</w:t>
      </w:r>
    </w:p>
    <w:p>
      <w:pPr>
        <w:numPr>
          <w:ilvl w:val="0"/>
          <w:numId w:val="1021"/>
        </w:numPr>
        <w:pStyle w:val="Compact"/>
      </w:pPr>
      <w:r>
        <w:t xml:space="preserve">Actor: Jefatura. RF: RF-INT-03.</w:t>
      </w:r>
    </w:p>
    <w:p>
      <w:pPr>
        <w:numPr>
          <w:ilvl w:val="0"/>
          <w:numId w:val="1021"/>
        </w:numPr>
        <w:pStyle w:val="Compact"/>
      </w:pPr>
      <w:r>
        <w:t xml:space="preserve">Precondición: la solicitud está Pendiente (CU-19).</w:t>
      </w:r>
    </w:p>
    <w:p>
      <w:pPr>
        <w:numPr>
          <w:ilvl w:val="0"/>
          <w:numId w:val="1021"/>
        </w:numPr>
        <w:pStyle w:val="Compact"/>
      </w:pPr>
      <w:r>
        <w:t xml:space="preserve">Flujo principal: 1. La Jefatura recibe la solicitud en Microsoft Teams y la revisa. 2. La aprueba o la rechaza en Teams, con observación si la rechaza. 3. Power Automate entrega la decisión a SICMA, que registra quién la tomó y cuándo.</w:t>
      </w:r>
    </w:p>
    <w:p>
      <w:pPr>
        <w:numPr>
          <w:ilvl w:val="0"/>
          <w:numId w:val="1021"/>
        </w:numPr>
        <w:pStyle w:val="Compact"/>
      </w:pPr>
      <w:r>
        <w:t xml:space="preserve">Excepciones: la Jefatura no responde en Teams, la solicitud sigue Pendiente. Si la decisión no llega a SICMA, se reintenta la entrega (D-02).</w:t>
      </w:r>
    </w:p>
    <w:p>
      <w:pPr>
        <w:numPr>
          <w:ilvl w:val="0"/>
          <w:numId w:val="1021"/>
        </w:numPr>
        <w:pStyle w:val="Compact"/>
      </w:pPr>
      <w:r>
        <w:t xml:space="preserve">Resultado: solicitud Aprobada o Rechazada. Una intervención aprobada no cambia activos, horario ni impacto; si hay cambios vuelve a Pendiente.</w:t>
      </w:r>
    </w:p>
    <w:p>
      <w:pPr>
        <w:pStyle w:val="FirstParagraph"/>
      </w:pPr>
      <w:r>
        <w:rPr>
          <w:bCs/>
          <w:b/>
        </w:rPr>
        <w:t xml:space="preserve">CU-21 · Asignar un técnico y agendar</w:t>
      </w:r>
      <w:r>
        <w:t xml:space="preserve"> </w:t>
      </w:r>
      <w:r>
        <w:t xml:space="preserve">(Must)</w:t>
      </w:r>
    </w:p>
    <w:p>
      <w:pPr>
        <w:numPr>
          <w:ilvl w:val="0"/>
          <w:numId w:val="1022"/>
        </w:numPr>
        <w:pStyle w:val="Compact"/>
      </w:pPr>
      <w:r>
        <w:t xml:space="preserve">Actor: Administrador. Participa el calendario de Outlook. RF: RF-INT-05.</w:t>
      </w:r>
    </w:p>
    <w:p>
      <w:pPr>
        <w:numPr>
          <w:ilvl w:val="0"/>
          <w:numId w:val="1022"/>
        </w:numPr>
        <w:pStyle w:val="Compact"/>
      </w:pPr>
      <w:r>
        <w:t xml:space="preserve">Precondición: la intervención está Aprobada.</w:t>
      </w:r>
    </w:p>
    <w:p>
      <w:pPr>
        <w:numPr>
          <w:ilvl w:val="0"/>
          <w:numId w:val="1022"/>
        </w:numPr>
        <w:pStyle w:val="Compact"/>
      </w:pPr>
      <w:r>
        <w:t xml:space="preserve">Flujo principal: 1. El Administrador asigna un Técnico. 2. SICMA agenda la intervención en el calendario compartido de Outlook. 3. SICMA guarda la asignación.</w:t>
      </w:r>
    </w:p>
    <w:p>
      <w:pPr>
        <w:numPr>
          <w:ilvl w:val="0"/>
          <w:numId w:val="1022"/>
        </w:numPr>
        <w:pStyle w:val="Compact"/>
      </w:pPr>
      <w:r>
        <w:t xml:space="preserve">Excepciones: el Técnico ya tiene otra intervención en ese horario, SICMA avisa. Si falla el calendario, la asignación queda guardada y se reintenta el agendamiento.</w:t>
      </w:r>
    </w:p>
    <w:p>
      <w:pPr>
        <w:numPr>
          <w:ilvl w:val="0"/>
          <w:numId w:val="1022"/>
        </w:numPr>
        <w:pStyle w:val="Compact"/>
      </w:pPr>
      <w:r>
        <w:t xml:space="preserve">Resultado: intervención Asignada y visible en el calendario. Quién administra el calendario está por definir (D-11).</w:t>
      </w:r>
    </w:p>
    <w:p>
      <w:pPr>
        <w:pStyle w:val="FirstParagraph"/>
      </w:pPr>
      <w:r>
        <w:rPr>
          <w:bCs/>
          <w:b/>
        </w:rPr>
        <w:t xml:space="preserve">CU-22 · Avisar los cambios de estado</w:t>
      </w:r>
      <w:r>
        <w:t xml:space="preserve"> </w:t>
      </w:r>
      <w:r>
        <w:t xml:space="preserve">(Should)</w:t>
      </w:r>
    </w:p>
    <w:p>
      <w:pPr>
        <w:numPr>
          <w:ilvl w:val="0"/>
          <w:numId w:val="1023"/>
        </w:numPr>
        <w:pStyle w:val="Compact"/>
      </w:pPr>
      <w:r>
        <w:t xml:space="preserve">Actor: SICMA. Participan Power Automate o el servidor SMTP. RF: RF-INT-04.</w:t>
      </w:r>
    </w:p>
    <w:p>
      <w:pPr>
        <w:numPr>
          <w:ilvl w:val="0"/>
          <w:numId w:val="1023"/>
        </w:numPr>
        <w:pStyle w:val="Compact"/>
      </w:pPr>
      <w:r>
        <w:t xml:space="preserve">Precondición: una intervención cambia de estado.</w:t>
      </w:r>
    </w:p>
    <w:p>
      <w:pPr>
        <w:numPr>
          <w:ilvl w:val="0"/>
          <w:numId w:val="1023"/>
        </w:numPr>
        <w:pStyle w:val="Compact"/>
      </w:pPr>
      <w:r>
        <w:t xml:space="preserve">Flujo principal: 1. SICMA detecta el cambio. 2. Avisa al solicitante, al key user y al Técnico asignado. 3. Registra el canal y el resultado del aviso.</w:t>
      </w:r>
    </w:p>
    <w:p>
      <w:pPr>
        <w:numPr>
          <w:ilvl w:val="0"/>
          <w:numId w:val="1023"/>
        </w:numPr>
        <w:pStyle w:val="Compact"/>
      </w:pPr>
      <w:r>
        <w:t xml:space="preserve">Excepciones: si el canal principal falla, usa el correo SMTP como respaldo.</w:t>
      </w:r>
    </w:p>
    <w:p>
      <w:pPr>
        <w:numPr>
          <w:ilvl w:val="0"/>
          <w:numId w:val="1023"/>
        </w:numPr>
        <w:pStyle w:val="Compact"/>
      </w:pPr>
      <w:r>
        <w:t xml:space="preserve">Resultado: involucrados avisados y envío registrado.</w:t>
      </w:r>
    </w:p>
    <w:p>
      <w:pPr>
        <w:pStyle w:val="FirstParagraph"/>
      </w:pPr>
      <w:r>
        <w:rPr>
          <w:bCs/>
          <w:b/>
        </w:rPr>
        <w:t xml:space="preserve">CU-23 · Ejecutar y cerrar una intervención</w:t>
      </w:r>
      <w:r>
        <w:t xml:space="preserve"> </w:t>
      </w:r>
      <w:r>
        <w:t xml:space="preserve">(Must)</w:t>
      </w:r>
    </w:p>
    <w:p>
      <w:pPr>
        <w:numPr>
          <w:ilvl w:val="0"/>
          <w:numId w:val="1024"/>
        </w:numPr>
        <w:pStyle w:val="Compact"/>
      </w:pPr>
      <w:r>
        <w:t xml:space="preserve">Actor: Técnico. RF: RF-INT-06.</w:t>
      </w:r>
    </w:p>
    <w:p>
      <w:pPr>
        <w:numPr>
          <w:ilvl w:val="0"/>
          <w:numId w:val="1024"/>
        </w:numPr>
        <w:pStyle w:val="Compact"/>
      </w:pPr>
      <w:r>
        <w:t xml:space="preserve">Precondición: la intervención está Asignada al Técnico.</w:t>
      </w:r>
    </w:p>
    <w:p>
      <w:pPr>
        <w:numPr>
          <w:ilvl w:val="0"/>
          <w:numId w:val="1024"/>
        </w:numPr>
        <w:pStyle w:val="Compact"/>
      </w:pPr>
      <w:r>
        <w:t xml:space="preserve">Flujo principal: 1. El Técnico inicia la intervención. 2. Registra lo realizado. 3. La cierra con su resultado. 4. SICMA guarda la ejecución y el cierre.</w:t>
      </w:r>
    </w:p>
    <w:p>
      <w:pPr>
        <w:numPr>
          <w:ilvl w:val="0"/>
          <w:numId w:val="1024"/>
        </w:numPr>
        <w:pStyle w:val="Compact"/>
      </w:pPr>
      <w:r>
        <w:t xml:space="preserve">Excepciones: falta el resultado, no se cierra. Un Técnico que no es el asignado no puede ejecutarla.</w:t>
      </w:r>
    </w:p>
    <w:p>
      <w:pPr>
        <w:numPr>
          <w:ilvl w:val="0"/>
          <w:numId w:val="1024"/>
        </w:numPr>
        <w:pStyle w:val="Compact"/>
      </w:pPr>
      <w:r>
        <w:t xml:space="preserve">Resultado: intervención Cerrada, con autor y fecha.</w:t>
      </w:r>
    </w:p>
    <w:bookmarkEnd w:id="57"/>
    <w:bookmarkStart w:id="58" w:name="módulo-7.-dashboards-y-móvil-1"/>
    <w:p>
      <w:pPr>
        <w:pStyle w:val="Heading3"/>
      </w:pPr>
      <w:r>
        <w:t xml:space="preserve">Módulo 7. Dashboards y móvil</w:t>
      </w:r>
    </w:p>
    <w:p>
      <w:pPr>
        <w:pStyle w:val="FirstParagraph"/>
      </w:pPr>
      <w:r>
        <w:rPr>
          <w:bCs/>
          <w:b/>
        </w:rPr>
        <w:t xml:space="preserve">CU-24 · Consultar dashboards</w:t>
      </w:r>
      <w:r>
        <w:t xml:space="preserve"> </w:t>
      </w:r>
      <w:r>
        <w:t xml:space="preserve">(Must)</w:t>
      </w:r>
    </w:p>
    <w:p>
      <w:pPr>
        <w:numPr>
          <w:ilvl w:val="0"/>
          <w:numId w:val="1025"/>
        </w:numPr>
        <w:pStyle w:val="Compact"/>
      </w:pPr>
      <w:r>
        <w:t xml:space="preserve">Actor: Jefatura. Participa Power BI. RF: RF-BI-01, RF-BI-02.</w:t>
      </w:r>
    </w:p>
    <w:p>
      <w:pPr>
        <w:numPr>
          <w:ilvl w:val="0"/>
          <w:numId w:val="1025"/>
        </w:numPr>
        <w:pStyle w:val="Compact"/>
      </w:pPr>
      <w:r>
        <w:t xml:space="preserve">Precondición: hay datos en la base de SICMA y Power BI tiene acceso de solo lectura.</w:t>
      </w:r>
    </w:p>
    <w:p>
      <w:pPr>
        <w:numPr>
          <w:ilvl w:val="0"/>
          <w:numId w:val="1025"/>
        </w:numPr>
        <w:pStyle w:val="Compact"/>
      </w:pPr>
      <w:r>
        <w:t xml:space="preserve">Flujo principal: 1. La Jefatura abre los dashboards de ambiente, infraestructura, accesos e intervenciones. 2. Filtra por rango de fechas y zona. 3. Power BI muestra los datos leídos de la base.</w:t>
      </w:r>
    </w:p>
    <w:p>
      <w:pPr>
        <w:numPr>
          <w:ilvl w:val="0"/>
          <w:numId w:val="1025"/>
        </w:numPr>
        <w:pStyle w:val="Compact"/>
      </w:pPr>
      <w:r>
        <w:t xml:space="preserve">Excepciones: Power BI no puede actualizar, muestra la última actualización disponible. Si Power BI lee de la base o de la API está por definir (D-04).</w:t>
      </w:r>
    </w:p>
    <w:p>
      <w:pPr>
        <w:numPr>
          <w:ilvl w:val="0"/>
          <w:numId w:val="1025"/>
        </w:numPr>
        <w:pStyle w:val="Compact"/>
      </w:pPr>
      <w:r>
        <w:t xml:space="preserve">Resultado: indicadores al día y sin escritura sobre la base.</w:t>
      </w:r>
    </w:p>
    <w:p>
      <w:pPr>
        <w:pStyle w:val="FirstParagraph"/>
      </w:pPr>
      <w:r>
        <w:rPr>
          <w:bCs/>
          <w:b/>
        </w:rPr>
        <w:t xml:space="preserve">CU-25 · Consultar desde el móvil</w:t>
      </w:r>
      <w:r>
        <w:t xml:space="preserve"> </w:t>
      </w:r>
      <w:r>
        <w:t xml:space="preserve">(Should)</w:t>
      </w:r>
    </w:p>
    <w:p>
      <w:pPr>
        <w:numPr>
          <w:ilvl w:val="0"/>
          <w:numId w:val="1026"/>
        </w:numPr>
        <w:pStyle w:val="Compact"/>
      </w:pPr>
      <w:r>
        <w:t xml:space="preserve">Actor: Administrador, Jefatura, Técnico o Auditor. RF: RF-PLT-02.</w:t>
      </w:r>
    </w:p>
    <w:p>
      <w:pPr>
        <w:numPr>
          <w:ilvl w:val="0"/>
          <w:numId w:val="1026"/>
        </w:numPr>
        <w:pStyle w:val="Compact"/>
      </w:pPr>
      <w:r>
        <w:t xml:space="preserve">Precondición: sesión iniciada en la app Ionic.</w:t>
      </w:r>
    </w:p>
    <w:p>
      <w:pPr>
        <w:numPr>
          <w:ilvl w:val="0"/>
          <w:numId w:val="1026"/>
        </w:numPr>
        <w:pStyle w:val="Compact"/>
      </w:pPr>
      <w:r>
        <w:t xml:space="preserve">Flujo principal: 1. El actor abre la app. 2. Consulta activos (CU-05), lecturas y alertas (CU-13), servidores (CU-15) o intervenciones. 3. SICMA responde según su rol.</w:t>
      </w:r>
    </w:p>
    <w:p>
      <w:pPr>
        <w:numPr>
          <w:ilvl w:val="0"/>
          <w:numId w:val="1026"/>
        </w:numPr>
        <w:pStyle w:val="Compact"/>
      </w:pPr>
      <w:r>
        <w:t xml:space="preserve">Excepciones: sin conexión, la app lo informa. La app no ofrece crear, editar, aprobar ni cerrar nada.</w:t>
      </w:r>
    </w:p>
    <w:p>
      <w:pPr>
        <w:numPr>
          <w:ilvl w:val="0"/>
          <w:numId w:val="1026"/>
        </w:numPr>
        <w:pStyle w:val="Compact"/>
      </w:pPr>
      <w:r>
        <w:t xml:space="preserve">Resultado: consulta sin cambios.</w:t>
      </w:r>
    </w:p>
    <w:bookmarkEnd w:id="58"/>
    <w:bookmarkEnd w:id="59"/>
    <w:bookmarkStart w:id="60" w:name="trazabilidad"/>
    <w:p>
      <w:pPr>
        <w:pStyle w:val="Heading2"/>
      </w:pPr>
      <w:r>
        <w:t xml:space="preserve">Trazabilidad</w:t>
      </w:r>
    </w:p>
    <w:p>
      <w:pPr>
        <w:pStyle w:val="FirstParagraph"/>
      </w:pPr>
      <w:r>
        <w:t xml:space="preserve">Los 36 requerimientos funcionales de SICMA-REQ tienen al menos un caso de uso. RF-ID-06 y RF-PLT-01 son transversales: se cumplen en todos los casos, como dicen las reglas comunes.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RF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RF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CU-14, CU-15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y transversal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Transversal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CU-13, CU-25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CU-10, CU-13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0"/>
    <w:bookmarkStart w:id="61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Jefatura. Decisión del usuario: aprueba por Microsoft Teams.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llega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Automate llama a la API de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CU-19, CU-22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del lector HID y cómo llegan los registros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PC conectado los envía a la API.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CU-16, CU-17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Power BI lee de la base o de la API.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Lee de la base con una cuenta de solo lectura.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define los umbrales.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administra el calendario de Microsoft 365.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cuenta de servicio.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Matriz de permisos por 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de SICMA-REQ v0.4.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técnico. Decisión del usuario: 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sigue participando: ya no aprueba, pero falta confirmar si debe recibir los avisos de cambio de estado.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le sigue avisando por correo (CU-22).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61"/>
    <w:bookmarkStart w:id="62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o sistema externo que interactúa con SICMA.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Interacción entre un actor y SICMA que entrega un resultado verificable.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Descripción de un caso de uso: actor, precondición, flujo, excepciones y resultado.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 activo, con solicitud, aprobación, ejecución y cierre.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Referencias</w:t>
      </w:r>
    </w:p>
    <w:p>
      <w:pPr>
        <w:numPr>
          <w:ilvl w:val="0"/>
          <w:numId w:val="1027"/>
        </w:numPr>
        <w:pStyle w:val="Compact"/>
      </w:pPr>
      <w:r>
        <w:t xml:space="preserve">OMG. Unified Modeling Language (UML), notación de casos de uso (ISO/IEC 19501).</w:t>
      </w:r>
    </w:p>
    <w:p>
      <w:pPr>
        <w:numPr>
          <w:ilvl w:val="0"/>
          <w:numId w:val="1027"/>
        </w:numPr>
        <w:pStyle w:val="Compact"/>
      </w:pPr>
      <w:r>
        <w:t xml:space="preserve">SICMA Requerimientos (SICMA-REQ v0.4).</w:t>
      </w:r>
    </w:p>
    <w:p>
      <w:pPr>
        <w:numPr>
          <w:ilvl w:val="0"/>
          <w:numId w:val="1027"/>
        </w:numPr>
        <w:pStyle w:val="Compact"/>
      </w:pPr>
      <w:r>
        <w:t xml:space="preserve">SICMA Formato Universal.</w:t>
      </w:r>
    </w:p>
    <w:bookmarkEnd w:id="62"/>
    <w:sectPr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Casos de Uso</dc:title>
  <dc:creator/>
  <cp:keywords/>
  <dcterms:created xsi:type="dcterms:W3CDTF">2026-10-10T13:55:32Z</dcterms:created>
  <dcterms:modified xsi:type="dcterms:W3CDTF">2026-10-10T13:55:32Z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SICMA-CUS · Versión 0.3 · Borrador</vt:lpwstr>
  </property>
</Properties>
</file>