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Alvaro Gonzales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Claudio Varas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Fidel Rodriguez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001V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Luis Bravo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Sede/Campus:</w:t>
      </w:r>
      <w:r w:rsidDel="00000000" w:rsidR="00000000" w:rsidRPr="00000000">
        <w:rPr>
          <w:rtl w:val="0"/>
        </w:rPr>
        <w:t xml:space="preserve"> Plaza Oeste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septiembre 2026   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-14246141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Registro de cambios de la versión 2.1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Propósito y alcance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Cómo leer los diagramas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Nivel de compromiso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Actores y reglas comunes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Reglas que se aplican a todas las fichas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Infraestructura de base de datos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Vistas de casos de uso por módulo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Identidad y configuración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Activos y ubicaciones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Monitoreo ambiental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Alertas y notificaciones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3.5. Acceso físico y supervisión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3.6. Intervenciones y ventanas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3.7. Infraestructura e indicadores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Fichas de casos de uso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Coherencia y decisiones de diseño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D-01 · Eventos inalterables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D-02 · Consulta de auditoría de accesos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D-04 · Ciclo de alerta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D-05 · Contratos técnicos y parámetros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D-06 · Reglas operativas propuestas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Matriz RF → casos de uso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71.511811023622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Referencia de notación y fuentes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Registro de cambios de la versión 2.1</w:t>
      </w:r>
    </w:p>
    <w:p w:rsidR="00000000" w:rsidDel="00000000" w:rsidP="00000000" w:rsidRDefault="00000000" w:rsidRPr="00000000" w14:paraId="0000002E">
      <w:pPr>
        <w:spacing w:after="150" w:lineRule="auto"/>
        <w:rPr/>
      </w:pPr>
      <w:r w:rsidDel="00000000" w:rsidR="00000000" w:rsidRPr="00000000">
        <w:rPr>
          <w:rtl w:val="0"/>
        </w:rPr>
        <w:t xml:space="preserve">Revisión del 30 de septiembre de 2026, alineada con SICMA_RHU v1.3 y pendiente de aprobación del equipo y docente. Se conservan las exclusiones de v2.0 y se consolidan las 27 fichas en este documento: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 elimina la identificación de activos por código QR (antes parte de CU-06, y la dependencia D-03 del documento anterior): no aplica al alcance del proyecto.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 eliminan los módulos de Auditoría y trazabilidad (CU-28), Respaldo (CU-29) y Configuración de parámetros generales (CU-30): quedan fuera del alcance de SICMA, ya que dependen de la política propia de cada administrador de datacenter.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 confirma el rol "Auditor" como cuarto perfil de usuario del sistema (junto a Administrador, Jefatura y Técnico), con permisos de solo consulta.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Identidad y sesión (CU-01 a CU-03): JWT no sustituye la validación de sesión y rol vigente en servidor. Cambiar rol o contraseña y desactivar una cuenta revoca sus sesiones; la inactividad vence a los 15 minutos. Recuperación por SMTP mantiene prioridad Should.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Forms recoge solicitudes y Power Automate las remite a SICMA; aprobación y reserva se validan en la API. Las alertas Alta/Crítica se envían por SMTP. Los avisos de intervención (Should) usan Power Automate con SMTP de respaldo.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 mantiene MySQL InnoDB Cluster de tres nodos con MySQL Router. La prueba de pérdida de un nodo corresponde a RNF-DIS-02; no constituye por sí sola evidencia de disponibilidad productiva.</w:t>
      </w:r>
    </w:p>
    <w:p w:rsidR="00000000" w:rsidDel="00000000" w:rsidP="00000000" w:rsidRDefault="00000000" w:rsidRPr="00000000" w14:paraId="00000035">
      <w:pPr>
        <w:spacing w:after="150" w:lineRule="auto"/>
        <w:rPr/>
      </w:pPr>
      <w:r w:rsidDel="00000000" w:rsidR="00000000" w:rsidRPr="00000000">
        <w:rPr>
          <w:rtl w:val="0"/>
        </w:rPr>
        <w:t xml:space="preserve">Se conservan 27 casos y siete vistas de módulo. La matriz cubre los 62 RF vigentes del RHU v1.3. RF-ACT-07 corresponde a adjuntos y RF-MOV-02 a consulta móvil: se retiró su antiguo uso para QR, no estos requisitos actuales. RF-AUD-01 a RF-AUD-04 permanecen excluidos.</w:t>
      </w:r>
    </w:p>
    <w:p w:rsidR="00000000" w:rsidDel="00000000" w:rsidP="00000000" w:rsidRDefault="00000000" w:rsidRPr="00000000" w14:paraId="00000036">
      <w:pPr>
        <w:pBdr>
          <w:bottom w:color="aaaaaa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8">
      <w:pPr>
        <w:spacing w:after="150" w:lineRule="auto"/>
        <w:rPr/>
      </w:pPr>
      <w:r w:rsidDel="00000000" w:rsidR="00000000" w:rsidRPr="00000000">
        <w:rPr>
          <w:rtl w:val="0"/>
        </w:rPr>
        <w:t xml:space="preserve">Este documento describe cómo los usuarios y sistemas externos interactúan con SICMA. Cada caso especifica el objetivo, las condiciones de entrada, el recorrido principal, las excepciones y un resultado comprobable. Constituye la base para diseñar interfaces, actividades y pruebas.</w:t>
      </w:r>
    </w:p>
    <w:p w:rsidR="00000000" w:rsidDel="00000000" w:rsidP="00000000" w:rsidRDefault="00000000" w:rsidRPr="00000000" w14:paraId="00000039">
      <w:pPr>
        <w:spacing w:after="150" w:lineRule="auto"/>
        <w:rPr/>
      </w:pPr>
      <w:r w:rsidDel="00000000" w:rsidR="00000000" w:rsidRPr="00000000">
        <w:rPr>
          <w:rtl w:val="0"/>
        </w:rPr>
        <w:t xml:space="preserve">La fuente funcional es SICMA_RHU v1.3, revisión del 30 de septiembre de 2026 pendiente de aprobación. Se mantienen el datacenter simulado, la web operativa, el móvil de consulta y las integraciones previstas. Las fichas desarrollan objetivos y verificaciones sin acreditar funcionalidades ya implementadas.</w:t>
      </w:r>
    </w:p>
    <w:p w:rsidR="00000000" w:rsidDel="00000000" w:rsidP="00000000" w:rsidRDefault="00000000" w:rsidRPr="00000000" w14:paraId="0000003A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Cómo leer los diagramas</w:t>
      </w:r>
    </w:p>
    <w:p w:rsidR="00000000" w:rsidDel="00000000" w:rsidP="00000000" w:rsidRDefault="00000000" w:rsidRPr="00000000" w14:paraId="0000003B">
      <w:pPr>
        <w:spacing w:after="150" w:lineRule="auto"/>
        <w:rPr/>
      </w:pPr>
      <w:r w:rsidDel="00000000" w:rsidR="00000000" w:rsidRPr="00000000">
        <w:rPr>
          <w:rtl w:val="0"/>
        </w:rPr>
        <w:t xml:space="preserve">Los óvalos representan casos de uso y el rectángulo delimita SICMA. Las figuras humanas y los elementos «actor» permanecen fuera del sistema. Una línea indica participación, no una secuencia temporal. Se utiliza notación de casos de uso UML como referencia (Object Management Group, 2017).</w:t>
      </w:r>
    </w:p>
    <w:p w:rsidR="00000000" w:rsidDel="00000000" w:rsidP="00000000" w:rsidRDefault="00000000" w:rsidRPr="00000000" w14:paraId="0000003C">
      <w:pPr>
        <w:spacing w:after="150" w:lineRule="auto"/>
        <w:rPr/>
      </w:pPr>
      <w:r w:rsidDel="00000000" w:rsidR="00000000" w:rsidRPr="00000000">
        <w:rPr>
          <w:rtl w:val="0"/>
        </w:rPr>
        <w:t xml:space="preserve">Los diagramas son vistas por módulo del mismo sistema. "Usuario autorizado" resume los cuatro roles para consultas comunes; sus permisos exactos aparecen en las fichas. Un temporizador y el motor de alertas son parte de SICMA, no actores externos.</w:t>
      </w:r>
    </w:p>
    <w:p w:rsidR="00000000" w:rsidDel="00000000" w:rsidP="00000000" w:rsidRDefault="00000000" w:rsidRPr="00000000" w14:paraId="0000003D">
      <w:pPr>
        <w:spacing w:after="150" w:lineRule="auto"/>
        <w:rPr/>
      </w:pPr>
      <w:r w:rsidDel="00000000" w:rsidR="00000000" w:rsidRPr="00000000">
        <w:rPr>
          <w:rtl w:val="0"/>
        </w:rPr>
        <w:t xml:space="preserve">La aplicación móvil es un canal y comparte los casos de consulta con web. Las acciones de edición, aprobación y atención permanecen en web. La autenticación se trata como condición de entrada de los casos protegidos, sin dibujar un inicio de sesión repetido en cada módulo.</w:t>
      </w:r>
    </w:p>
    <w:p w:rsidR="00000000" w:rsidDel="00000000" w:rsidP="00000000" w:rsidRDefault="00000000" w:rsidRPr="00000000" w14:paraId="0000003E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Nivel de compromiso</w:t>
      </w:r>
    </w:p>
    <w:p w:rsidR="00000000" w:rsidDel="00000000" w:rsidP="00000000" w:rsidRDefault="00000000" w:rsidRPr="00000000" w14:paraId="0000003F">
      <w:pPr>
        <w:spacing w:after="150" w:lineRule="auto"/>
        <w:rPr/>
      </w:pPr>
      <w:r w:rsidDel="00000000" w:rsidR="00000000" w:rsidRPr="00000000">
        <w:rPr>
          <w:rtl w:val="0"/>
        </w:rPr>
        <w:t xml:space="preserve">Se conservan las prioridades Must, Should y Could del RHU v1.3. Cada ficha identifica las variantes opcionales; su presencia en un diagrama no las convierte en obligatorias. RF-AUT-02 se aplica transversalmente a todas las operaciones protegidas.</w:t>
      </w:r>
    </w:p>
    <w:p w:rsidR="00000000" w:rsidDel="00000000" w:rsidP="00000000" w:rsidRDefault="00000000" w:rsidRPr="00000000" w14:paraId="00000040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2. Actores y reglas comunes</w:t>
      </w:r>
    </w:p>
    <w:tbl>
      <w:tblPr>
        <w:tblStyle w:val="Table1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28"/>
        <w:gridCol w:w="6334"/>
        <w:tblGridChange w:id="0">
          <w:tblGrid>
            <w:gridCol w:w="2728"/>
            <w:gridCol w:w="633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Cuentas, configuración, activos, sensores, permisos físicos, integraciones y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y decisión sobre intervenciones; autoriza excepciones de ventana.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Activos, solicitudes, ejecución de intervenciones y atención de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de activos, eventos, intervenciones e indicadores (solo lectura).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ESP32 / adaptador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mediciones; SICMA valida y conserva su origen.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Lector / adaptador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 coincidencia biométrica e identidad externa; SICMA evalúa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Zabbix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 consultas de hosts, disponibilidad y problemas.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Consume datos analíticos de solo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Servidor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Envía recuperación de contraseña, alertas Alta/Crítica y respaldo de avisos de intervención.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Forms / 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Recoge y remite solicitudes a SICMA y automatiza avisos de intervención; no aprueba ni reserva.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Reglas que se aplican a todas las fichas</w:t>
      </w:r>
    </w:p>
    <w:p w:rsidR="00000000" w:rsidDel="00000000" w:rsidP="00000000" w:rsidRDefault="00000000" w:rsidRPr="00000000" w14:paraId="00000059">
      <w:pPr>
        <w:spacing w:after="150" w:lineRule="auto"/>
        <w:rPr/>
      </w:pPr>
      <w:r w:rsidDel="00000000" w:rsidR="00000000" w:rsidRPr="00000000">
        <w:rPr>
          <w:rtl w:val="0"/>
        </w:rPr>
        <w:t xml:space="preserve">Toda operación protegida valida sesión vigente, rol y acceso al registro en servidor. Las escrituras agrupadas son transaccionales. La recepción UTC del servidor es la fecha oficial; la fecha del dispositivo se conserva separada. Las consultas respetan permisos y paginación; logs y respuestas no exponen secretos. Las reglas desarrollan RF-AUT-02 y los RNF de seguridad, integridad y observabilidad.</w:t>
      </w:r>
    </w:p>
    <w:p w:rsidR="00000000" w:rsidDel="00000000" w:rsidP="00000000" w:rsidRDefault="00000000" w:rsidRPr="00000000" w14:paraId="0000005A">
      <w:pPr>
        <w:spacing w:after="150" w:lineRule="auto"/>
        <w:rPr/>
      </w:pPr>
      <w:r w:rsidDel="00000000" w:rsidR="00000000" w:rsidRPr="00000000">
        <w:rPr>
          <w:rtl w:val="0"/>
        </w:rPr>
        <w:t xml:space="preserve">Eventos de acceso se consultan sin modificación, incluso por Administrador (ver decisión D-01).</w:t>
      </w:r>
    </w:p>
    <w:p w:rsidR="00000000" w:rsidDel="00000000" w:rsidP="00000000" w:rsidRDefault="00000000" w:rsidRPr="00000000" w14:paraId="0000005B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Infraestructura de base de datos</w:t>
      </w:r>
    </w:p>
    <w:p w:rsidR="00000000" w:rsidDel="00000000" w:rsidP="00000000" w:rsidRDefault="00000000" w:rsidRPr="00000000" w14:paraId="0000005C">
      <w:pPr>
        <w:spacing w:after="150" w:lineRule="auto"/>
        <w:rPr/>
      </w:pPr>
      <w:r w:rsidDel="00000000" w:rsidR="00000000" w:rsidRPr="00000000">
        <w:rPr>
          <w:rtl w:val="0"/>
        </w:rPr>
        <w:t xml:space="preserve">MySQL se despliega en un InnoDB Cluster de tres nodos con MySQL Router en el entorno académico. La topología, ubicación de Router y prueba de pérdida de un nodo se documentan en arquitectura y despliegue; no se presupone un servidor adicional obligatorio para Router.</w:t>
      </w:r>
    </w:p>
    <w:p w:rsidR="00000000" w:rsidDel="00000000" w:rsidP="00000000" w:rsidRDefault="00000000" w:rsidRPr="00000000" w14:paraId="0000005D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3. Vistas de casos de uso por módulo</w:t>
      </w:r>
    </w:p>
    <w:p w:rsidR="00000000" w:rsidDel="00000000" w:rsidP="00000000" w:rsidRDefault="00000000" w:rsidRPr="00000000" w14:paraId="0000005E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3.1. Identidad y configuración</w:t>
      </w:r>
    </w:p>
    <w:p w:rsidR="00000000" w:rsidDel="00000000" w:rsidP="00000000" w:rsidRDefault="00000000" w:rsidRPr="00000000" w14:paraId="0000005F">
      <w:pPr>
        <w:pStyle w:val="Heading2"/>
        <w:spacing w:after="150" w:before="300" w:lineRule="auto"/>
        <w:ind w:left="2160" w:hanging="2160"/>
        <w:rPr>
          <w:u w:val="single"/>
        </w:rPr>
      </w:pPr>
      <w:r w:rsidDel="00000000" w:rsidR="00000000" w:rsidRPr="00000000">
        <w:rPr/>
        <w:drawing>
          <wp:inline distB="0" distT="0" distL="0" distR="0">
            <wp:extent cx="5943600" cy="3864610"/>
            <wp:effectExtent b="0" l="0" r="0" t="0"/>
            <wp:docPr id="10364866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Figura 1. Vista de casos de uso de identidad y configuración. Elaboración del equipo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50" w:lineRule="auto"/>
        <w:rPr/>
      </w:pPr>
      <w:r w:rsidDel="00000000" w:rsidR="00000000" w:rsidRPr="00000000">
        <w:rPr>
          <w:rtl w:val="0"/>
        </w:rPr>
        <w:t xml:space="preserve">Usuario representa cualquiera de los cuatro roles para su propia sesión. Administrador concentra las operaciones de configuración de cuentas. El cambio de contraseña se realiza en web.</w:t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representados: </w:t>
      </w:r>
      <w:r w:rsidDel="00000000" w:rsidR="00000000" w:rsidRPr="00000000">
        <w:rPr>
          <w:rtl w:val="0"/>
        </w:rPr>
        <w:t xml:space="preserve">CU-01: Acceder y gestionar la sesión; CU-02: Administrar cuentas y roles; CU-03: Recuperar contraseña.</w:t>
      </w:r>
    </w:p>
    <w:p w:rsidR="00000000" w:rsidDel="00000000" w:rsidP="00000000" w:rsidRDefault="00000000" w:rsidRPr="00000000" w14:paraId="00000063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3.2. Activos y ubicaciones</w:t>
      </w:r>
    </w:p>
    <w:p w:rsidR="00000000" w:rsidDel="00000000" w:rsidP="00000000" w:rsidRDefault="00000000" w:rsidRPr="00000000" w14:paraId="00000064">
      <w:pPr>
        <w:pStyle w:val="Heading2"/>
        <w:spacing w:after="150" w:before="300" w:lineRule="auto"/>
        <w:rPr/>
      </w:pPr>
      <w:r w:rsidDel="00000000" w:rsidR="00000000" w:rsidRPr="00000000">
        <w:rPr/>
        <w:drawing>
          <wp:inline distB="0" distT="0" distL="0" distR="0">
            <wp:extent cx="5943600" cy="3863101"/>
            <wp:effectExtent b="0" l="0" r="0" t="0"/>
            <wp:docPr descr="Diagrama de casos de uso: Activos y ubicaciones; CU-04, CU-05, CU-06, CU-07" id="1036486663" name="image2.png"/>
            <a:graphic>
              <a:graphicData uri="http://schemas.openxmlformats.org/drawingml/2006/picture">
                <pic:pic>
                  <pic:nvPicPr>
                    <pic:cNvPr descr="Diagrama de casos de uso: Activos y ubicaciones; CU-04, CU-05, CU-06, CU-07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Figura 2. Vista de casos de uso de activos y ubicaciones. Elaboración del equipo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50" w:lineRule="auto"/>
        <w:rPr/>
      </w:pPr>
      <w:r w:rsidDel="00000000" w:rsidR="00000000" w:rsidRPr="00000000">
        <w:rPr>
          <w:rtl w:val="0"/>
        </w:rPr>
        <w:t xml:space="preserve">La consulta de activos está disponible en web y móvil mediante filtros de búsqueda (sin identificación por código QR). La edición, el retiro y la administración de ubicaciones se realizan en web. Adjuntar evidencia es una variante opcional de CU-06.</w:t>
      </w:r>
    </w:p>
    <w:p w:rsidR="00000000" w:rsidDel="00000000" w:rsidP="00000000" w:rsidRDefault="00000000" w:rsidRPr="00000000" w14:paraId="0000006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representados: </w:t>
      </w:r>
      <w:r w:rsidDel="00000000" w:rsidR="00000000" w:rsidRPr="00000000">
        <w:rPr>
          <w:rtl w:val="0"/>
        </w:rPr>
        <w:t xml:space="preserve">CU-04: Gestionar ubicaciones; CU-05: Registrar o actualizar un activo; CU-06: Consultar e identificar activos; CU-07: Retirar un activo.</w:t>
      </w:r>
    </w:p>
    <w:p w:rsidR="00000000" w:rsidDel="00000000" w:rsidP="00000000" w:rsidRDefault="00000000" w:rsidRPr="00000000" w14:paraId="0000006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3.3. Monitoreo ambiental</w:t>
      </w:r>
    </w:p>
    <w:p w:rsidR="00000000" w:rsidDel="00000000" w:rsidP="00000000" w:rsidRDefault="00000000" w:rsidRPr="00000000" w14:paraId="00000069">
      <w:pPr>
        <w:pStyle w:val="Heading2"/>
        <w:spacing w:after="150" w:before="300" w:lineRule="auto"/>
        <w:rPr/>
      </w:pPr>
      <w:r w:rsidDel="00000000" w:rsidR="00000000" w:rsidRPr="00000000">
        <w:rPr/>
        <w:drawing>
          <wp:inline distB="0" distT="0" distL="0" distR="0">
            <wp:extent cx="5943600" cy="3863101"/>
            <wp:effectExtent b="0" l="0" r="0" t="0"/>
            <wp:docPr descr="Diagrama de casos de uso: Monitoreo ambiental; CU-08, CU-09, CU-10, CU-11" id="1036486662" name="image6.png"/>
            <a:graphic>
              <a:graphicData uri="http://schemas.openxmlformats.org/drawingml/2006/picture">
                <pic:pic>
                  <pic:nvPicPr>
                    <pic:cNvPr descr="Diagrama de casos de uso: Monitoreo ambiental; CU-08, CU-09, CU-10, CU-11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Figura 3. Vista de casos de uso de monitoreo ambiental. Elaboración del equipo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50" w:lineRule="auto"/>
        <w:rPr/>
      </w:pPr>
      <w:r w:rsidDel="00000000" w:rsidR="00000000" w:rsidRPr="00000000">
        <w:rPr>
          <w:rtl w:val="0"/>
        </w:rPr>
        <w:t xml:space="preserve">El ESP32 es un actor externo que entrega mediciones. La simulación conserva una marca de origen. El procesamiento interno de CU-09 evalúa umbrales y puede originar una alerta de CU-13.</w:t>
      </w:r>
    </w:p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representados: </w:t>
      </w:r>
      <w:r w:rsidDel="00000000" w:rsidR="00000000" w:rsidRPr="00000000">
        <w:rPr>
          <w:rtl w:val="0"/>
        </w:rPr>
        <w:t xml:space="preserve">CU-08: Configurar sensores y umbrales; CU-09: Recibir y evaluar mediciones; CU-10: Consultar monitoreo e historial; CU-11: Generar mediciones simuladas.</w:t>
      </w:r>
    </w:p>
    <w:p w:rsidR="00000000" w:rsidDel="00000000" w:rsidP="00000000" w:rsidRDefault="00000000" w:rsidRPr="00000000" w14:paraId="0000006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3.4. Alertas y notificaciones</w:t>
      </w:r>
    </w:p>
    <w:p w:rsidR="00000000" w:rsidDel="00000000" w:rsidP="00000000" w:rsidRDefault="00000000" w:rsidRPr="00000000" w14:paraId="0000006E">
      <w:pPr>
        <w:pStyle w:val="Heading2"/>
        <w:spacing w:after="150" w:before="300" w:lineRule="auto"/>
        <w:rPr/>
      </w:pPr>
      <w:r w:rsidDel="00000000" w:rsidR="00000000" w:rsidRPr="00000000">
        <w:rPr/>
        <w:drawing>
          <wp:inline distB="0" distT="0" distL="0" distR="0">
            <wp:extent cx="5943600" cy="3863101"/>
            <wp:effectExtent b="0" l="0" r="0" t="0"/>
            <wp:docPr descr="Diagrama de casos de uso: Alertas y notificaciones; CU-12, CU-13, CU-14, CU-15" id="1036486665" name="image3.png"/>
            <a:graphic>
              <a:graphicData uri="http://schemas.openxmlformats.org/drawingml/2006/picture">
                <pic:pic>
                  <pic:nvPicPr>
                    <pic:cNvPr descr="Diagrama de casos de uso: Alertas y notificaciones; CU-12, CU-13, CU-14, CU-15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Figura 4. Vista de casos de uso de alertas y notificaciones. Elaboración del equipo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0" w:lineRule="auto"/>
        <w:rPr/>
      </w:pPr>
      <w:r w:rsidDel="00000000" w:rsidR="00000000" w:rsidRPr="00000000">
        <w:rPr>
          <w:rtl w:val="0"/>
        </w:rPr>
        <w:t xml:space="preserve">ESP32, lector/adaptador y Zabbix aportan eventos. Todos los roles autorizados consultan CU-14; solo Administrador/Técnico reconocen o cierran desde web. CU-15 usa SMTP para alertas Alta/Crítica de cualquier origen y Power Automate con respaldo SMTP para avisos de intervención (Should).</w:t>
      </w:r>
    </w:p>
    <w:p w:rsidR="00000000" w:rsidDel="00000000" w:rsidP="00000000" w:rsidRDefault="00000000" w:rsidRPr="00000000" w14:paraId="0000007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representados: </w:t>
      </w:r>
      <w:r w:rsidDel="00000000" w:rsidR="00000000" w:rsidRPr="00000000">
        <w:rPr>
          <w:rtl w:val="0"/>
        </w:rPr>
        <w:t xml:space="preserve">CU-12: Configurar reglas de alertas; CU-13: Registrar alertas automáticas; CU-14: Consultar y atender alertas; CU-15: Enviar notificaciones por correo.</w:t>
      </w:r>
    </w:p>
    <w:p w:rsidR="00000000" w:rsidDel="00000000" w:rsidP="00000000" w:rsidRDefault="00000000" w:rsidRPr="00000000" w14:paraId="00000072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3.5. Acceso físico y supervisión</w:t>
      </w:r>
    </w:p>
    <w:p w:rsidR="00000000" w:rsidDel="00000000" w:rsidP="00000000" w:rsidRDefault="00000000" w:rsidRPr="00000000" w14:paraId="00000073">
      <w:pPr>
        <w:pStyle w:val="Heading2"/>
        <w:spacing w:after="150" w:before="300" w:lineRule="auto"/>
        <w:rPr/>
      </w:pPr>
      <w:r w:rsidDel="00000000" w:rsidR="00000000" w:rsidRPr="00000000">
        <w:rPr/>
        <w:drawing>
          <wp:inline distB="0" distT="0" distL="0" distR="0">
            <wp:extent cx="5943600" cy="3863101"/>
            <wp:effectExtent b="0" l="0" r="0" t="0"/>
            <wp:docPr descr="Diagrama de casos de uso: Acceso físico y supervisión; CU-16, CU-17, CU-18, CU-19" id="1036486664" name="image4.png"/>
            <a:graphic>
              <a:graphicData uri="http://schemas.openxmlformats.org/drawingml/2006/picture">
                <pic:pic>
                  <pic:nvPicPr>
                    <pic:cNvPr descr="Diagrama de casos de uso: Acceso físico y supervisión; CU-16, CU-17, CU-18, CU-19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Figura 5. Vista de casos de uso de acceso físico y supervisión. Elaboración del equipo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50" w:lineRule="auto"/>
        <w:rPr/>
      </w:pPr>
      <w:r w:rsidDel="00000000" w:rsidR="00000000" w:rsidRPr="00000000">
        <w:rPr>
          <w:rtl w:val="0"/>
        </w:rPr>
        <w:t xml:space="preserve">La coincidencia de huella ocurre fuera de SICMA. SICMA evalúa permisos y registra decisiones lógicas; no abre cerraduras. CU-19 también supervisa sensores, Zabbix, SMTP y base de datos.</w:t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representados: </w:t>
      </w:r>
      <w:r w:rsidDel="00000000" w:rsidR="00000000" w:rsidRPr="00000000">
        <w:rPr>
          <w:rtl w:val="0"/>
        </w:rPr>
        <w:t xml:space="preserve">CU-16: Administrar permisos físicos; CU-17: Evaluar un intento de acceso; CU-18: Consultar historial de accesos; CU-19: Consultar salud y detectar desconexión.</w:t>
      </w:r>
    </w:p>
    <w:p w:rsidR="00000000" w:rsidDel="00000000" w:rsidP="00000000" w:rsidRDefault="00000000" w:rsidRPr="00000000" w14:paraId="0000007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3.6. Intervenciones y ventanas</w:t>
      </w:r>
    </w:p>
    <w:p w:rsidR="00000000" w:rsidDel="00000000" w:rsidP="00000000" w:rsidRDefault="00000000" w:rsidRPr="00000000" w14:paraId="00000078">
      <w:pPr>
        <w:pStyle w:val="Heading2"/>
        <w:spacing w:after="150" w:before="300" w:lineRule="auto"/>
        <w:rPr/>
      </w:pPr>
      <w:r w:rsidDel="00000000" w:rsidR="00000000" w:rsidRPr="00000000">
        <w:rPr/>
        <w:drawing>
          <wp:inline distB="0" distT="0" distL="0" distR="0">
            <wp:extent cx="5943600" cy="3863101"/>
            <wp:effectExtent b="0" l="0" r="0" t="0"/>
            <wp:docPr descr="Diagrama de casos de uso: Intervenciones y ventanas; CU-20, CU-21, CU-22, CU-23" id="1036486667" name="image5.png"/>
            <a:graphic>
              <a:graphicData uri="http://schemas.openxmlformats.org/drawingml/2006/picture">
                <pic:pic>
                  <pic:nvPicPr>
                    <pic:cNvPr descr="Diagrama de casos de uso: Intervenciones y ventanas; CU-20, CU-21, CU-22, CU-23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Figura 6. Vista de casos de uso de intervenciones y ventanas. Elaboración del equipo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50" w:lineRule="auto"/>
        <w:rPr/>
      </w:pPr>
      <w:r w:rsidDel="00000000" w:rsidR="00000000" w:rsidRPr="00000000">
        <w:rPr>
          <w:rtl w:val="0"/>
        </w:rPr>
        <w:t xml:space="preserve">Jefatura decide la solicitud y autoriza excepciones; no ejecuta el trabajo. Forms/Power Automate es canal de entrada. CU-21 confirma aprobación y reserva de forma atómica; CU-22 registra ejecución real, extensiones y cierre.</w:t>
      </w:r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representados: </w:t>
      </w:r>
      <w:r w:rsidDel="00000000" w:rsidR="00000000" w:rsidRPr="00000000">
        <w:rPr>
          <w:rtl w:val="0"/>
        </w:rPr>
        <w:t xml:space="preserve">CU-20: Solicitar o cancelar intervención; CU-21: Resolver solicitud y autorizar ventana; CU-22: Ejecutar y finalizar intervención; CU-23: Consultar agenda de intervenciones.</w:t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3.7. Infraestructura e indicadores</w:t>
      </w:r>
    </w:p>
    <w:p w:rsidR="00000000" w:rsidDel="00000000" w:rsidP="00000000" w:rsidRDefault="00000000" w:rsidRPr="00000000" w14:paraId="00000088">
      <w:pPr>
        <w:pStyle w:val="Heading2"/>
        <w:spacing w:after="150" w:before="300" w:lineRule="auto"/>
        <w:rPr/>
      </w:pPr>
      <w:r w:rsidDel="00000000" w:rsidR="00000000" w:rsidRPr="00000000">
        <w:rPr/>
        <w:drawing>
          <wp:inline distB="0" distT="0" distL="0" distR="0">
            <wp:extent cx="5943600" cy="3863101"/>
            <wp:effectExtent b="0" l="0" r="0" t="0"/>
            <wp:docPr descr="Diagrama de casos de uso: Infraestructura e indicadores; CU-24, CU-25, CU-26, CU-27" id="1036486666" name="image7.png"/>
            <a:graphic>
              <a:graphicData uri="http://schemas.openxmlformats.org/drawingml/2006/picture">
                <pic:pic>
                  <pic:nvPicPr>
                    <pic:cNvPr descr="Diagrama de casos de uso: Infraestructura e indicadores; CU-24, CU-25, CU-26, CU-27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Figura 7. Vista de casos de uso de infraestructura e indicadores. Elaboración del equipo SICMA.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50" w:lineRule="auto"/>
        <w:rPr/>
      </w:pPr>
      <w:r w:rsidDel="00000000" w:rsidR="00000000" w:rsidRPr="00000000">
        <w:rPr>
          <w:rtl w:val="0"/>
        </w:rPr>
        <w:t xml:space="preserve">La sincronización la inicia un temporizador interno; Zabbix responde como sistema externo. Power BI obtiene datos con permisos de lectura. No se representa MySQL como usuario del producto.</w:t>
      </w:r>
    </w:p>
    <w:p w:rsidR="00000000" w:rsidDel="00000000" w:rsidP="00000000" w:rsidRDefault="00000000" w:rsidRPr="00000000" w14:paraId="0000008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representados: </w:t>
      </w:r>
      <w:r w:rsidDel="00000000" w:rsidR="00000000" w:rsidRPr="00000000">
        <w:rPr>
          <w:rtl w:val="0"/>
        </w:rPr>
        <w:t xml:space="preserve">CU-24: Configurar integración Zabbix; CU-25: Sincronizar estado de infraestructura; CU-26: Consultar indicadores y exportar; CU-27: Proveer datos a Power BI.</w:t>
      </w:r>
    </w:p>
    <w:p w:rsidR="00000000" w:rsidDel="00000000" w:rsidP="00000000" w:rsidRDefault="00000000" w:rsidRPr="00000000" w14:paraId="0000008C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4. Fichas de casos de uso</w:t>
      </w:r>
    </w:p>
    <w:p w:rsidR="00000000" w:rsidDel="00000000" w:rsidP="00000000" w:rsidRDefault="00000000" w:rsidRPr="00000000" w14:paraId="0000008D">
      <w:pPr>
        <w:spacing w:after="150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Se presentan las 27 fichas completas, sin remitir a versiones anteriores. En todas se aplican las reglas comunes y la matriz de permisos del RHU v1.3. Las prioridades se indican junto a cada requisito.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CU-01 · Acceder y gestionar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Administrador, Jefatura, Técnico o Auditor. Web y móvil; cambio de contraseña en web.</w:t>
      </w:r>
    </w:p>
    <w:p w:rsidR="00000000" w:rsidDel="00000000" w:rsidP="00000000" w:rsidRDefault="00000000" w:rsidRPr="00000000" w14:paraId="0000009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RF-AUT-01, RF-AUT-06, RF-AUT-07, RF-MOV-01 (Must).</w:t>
      </w:r>
    </w:p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Cuenta registrada. Disparador: iniciar, cerrar sesión o cambiar contraseña.</w:t>
      </w:r>
    </w:p>
    <w:p w:rsidR="00000000" w:rsidDel="00000000" w:rsidP="00000000" w:rsidRDefault="00000000" w:rsidRPr="00000000" w14:paraId="00000092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Introduce correo y contraseña; SICMA comprueba credenciales, cuenta activa y bloqueo por intentos.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Emite access y refresh token; cada solicitud protegida comprueba sesión vigente, rol actual y acceso al registro en servidor.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Al cerrar, invalida la sesión. Para cambiar contraseña, valida la actual y la política de la nueva, guarda el cambio y revoca las sesiones.</w:t>
      </w:r>
    </w:p>
    <w:p w:rsidR="00000000" w:rsidDel="00000000" w:rsidP="00000000" w:rsidRDefault="00000000" w:rsidRPr="00000000" w14:paraId="0000009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Credenciales inválidas: respuesta genérica. Cinco fallos en 15 minutos bloquean por 15 minutos o hasta desbloqueo administrativo. Tras 15 minutos de inactividad se exige autenticación; renovar tokens no elude esa condición.</w:t>
      </w:r>
    </w:p>
    <w:p w:rsidR="00000000" w:rsidDel="00000000" w:rsidP="00000000" w:rsidRDefault="00000000" w:rsidRPr="00000000" w14:paraId="0000009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Sesión válida o revocada; las credenciales nunca aparecen en registros técnicos.</w:t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El acceso válido funciona; después del cierre, cambio de contraseña o inactividad, la sesión anterior no autoriza llamadas directas a la API.</w:t>
      </w:r>
    </w:p>
    <w:p w:rsidR="00000000" w:rsidDel="00000000" w:rsidP="00000000" w:rsidRDefault="00000000" w:rsidRPr="00000000" w14:paraId="00000099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CU-02 · Administrar cuentas 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Administrador. Web.</w:t>
      </w:r>
    </w:p>
    <w:p w:rsidR="00000000" w:rsidDel="00000000" w:rsidP="00000000" w:rsidRDefault="00000000" w:rsidRPr="00000000" w14:paraId="0000009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RF-AUT-02, RF-AUT-03, RF-AUT-04 (Must).</w:t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de Administrador. Disparador: alta, consulta, edición, activación, desactivación o cambio de rol.</w:t>
      </w:r>
    </w:p>
    <w:p w:rsidR="00000000" w:rsidDel="00000000" w:rsidP="00000000" w:rsidRDefault="00000000" w:rsidRPr="00000000" w14:paraId="0000009D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Selecciona una cuenta o registra identidad, correo, estado y un único rol: Administrador, Jefatura, Técnico o Auditor.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valida campos, unicidad del correo y permisos; persiste el cambio con autor y fecha.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 cambia rol o desactiva la cuenta, revoca sus sesiones. Al autenticar nuevamente aplica el rol vigente.</w:t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Correo duplicado, rol inválido o falta de permiso: no guarda. Una cuenta desactivada no inicia sesión. Un claim antiguo del JWT no conserva autorización tras la revocación.</w:t>
      </w:r>
    </w:p>
    <w:p w:rsidR="00000000" w:rsidDel="00000000" w:rsidP="00000000" w:rsidRDefault="00000000" w:rsidRPr="00000000" w14:paraId="000000A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Cuenta actualizada con trazabilidad; no se mantienen contraseñas independientes para una misma identidad.</w:t>
      </w:r>
    </w:p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Solo Administrador escribe; cambio de rol y desactivación impiden usar sesiones anteriores, incluso por API.</w:t>
      </w:r>
    </w:p>
    <w:p w:rsidR="00000000" w:rsidDel="00000000" w:rsidP="00000000" w:rsidRDefault="00000000" w:rsidRPr="00000000" w14:paraId="000000A4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CU-03 · Recuperar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Usuario con cuenta y servidor SMTP. Web.</w:t>
      </w:r>
    </w:p>
    <w:p w:rsidR="00000000" w:rsidDel="00000000" w:rsidP="00000000" w:rsidRDefault="00000000" w:rsidRPr="00000000" w14:paraId="000000A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RF-AUT-05 (Should).</w:t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SMTP configurado. Disparador: seleccionar recuperación de contraseña.</w:t>
      </w:r>
    </w:p>
    <w:p w:rsidR="00000000" w:rsidDel="00000000" w:rsidP="00000000" w:rsidRDefault="00000000" w:rsidRPr="00000000" w14:paraId="000000A8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Ingresa correo; SICMA responde sin revelar si existe la cuenta.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Para una cuenta válida genera un enlace de un solo uso, con vencimiento de 30 minutos, y solicita envío por SMTP.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Valida el enlace y la nueva contraseña; guarda el cambio, invalida el enlace y revoca las sesiones de la cuenta.</w:t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Enlace vencido, alterado o reutilizado: rechazo sin cambiar contraseña. Fallo de envío: registra error técnico y permite una nueva solicitud.</w:t>
      </w:r>
    </w:p>
    <w:p w:rsidR="00000000" w:rsidDel="00000000" w:rsidP="00000000" w:rsidRDefault="00000000" w:rsidRPr="00000000" w14:paraId="000000A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Contraseña modificada solo con enlace válido; no se activa una cuenta desactivada.</w:t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El enlace funciona una sola vez dentro de su vigencia y las sesiones previas no permiten acceso tras el cambio.</w:t>
      </w:r>
    </w:p>
    <w:p w:rsidR="00000000" w:rsidDel="00000000" w:rsidP="00000000" w:rsidRDefault="00000000" w:rsidRPr="00000000" w14:paraId="000000AF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CU-04 · Gestionar ubicaciones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 o Técnico autorizado. Web.</w:t>
      </w:r>
    </w:p>
    <w:p w:rsidR="00000000" w:rsidDel="00000000" w:rsidP="00000000" w:rsidRDefault="00000000" w:rsidRPr="00000000" w14:paraId="000000B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RF-ACT-06 (Must).</w:t>
      </w:r>
    </w:p>
    <w:p w:rsidR="00000000" w:rsidDel="00000000" w:rsidP="00000000" w:rsidRDefault="00000000" w:rsidRPr="00000000" w14:paraId="000000B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y permisos de edición. Disparador: crear, consultar, editar o desactivar una ubicación.</w:t>
      </w:r>
    </w:p>
    <w:p w:rsidR="00000000" w:rsidDel="00000000" w:rsidP="00000000" w:rsidRDefault="00000000" w:rsidRPr="00000000" w14:paraId="000000B3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Selecciona sala, zona, rack o posición y su ubicación superior; ingresa código y descripción.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valida código único, jerarquía sin ciclos, padre válido y disponibilidad de posición.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Guarda el cambio con trazabilidad; al desactivar comprueba que no haya activos vigentes asociados.</w:t>
      </w:r>
    </w:p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Código duplicado, jerarquía inválida o posición ocupada: rechazo. No se desactiva una ubicación con activos vigentes ni se elimina su historial.</w:t>
      </w:r>
    </w:p>
    <w:p w:rsidR="00000000" w:rsidDel="00000000" w:rsidP="00000000" w:rsidRDefault="00000000" w:rsidRPr="00000000" w14:paraId="000000B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Jerarquía consistente y disponible para asociar activos; referencias históricas conservadas.</w:t>
      </w:r>
    </w:p>
    <w:p w:rsidR="00000000" w:rsidDel="00000000" w:rsidP="00000000" w:rsidRDefault="00000000" w:rsidRPr="00000000" w14:paraId="000000B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Una ubicación válida puede utilizarse; ciclos, colisiones de posición y desactivaciones incompatibles se rechazan.</w:t>
      </w:r>
    </w:p>
    <w:p w:rsidR="00000000" w:rsidDel="00000000" w:rsidP="00000000" w:rsidRDefault="00000000" w:rsidRPr="00000000" w14:paraId="000000BA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CU-05 · Registrar o actualizar un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 o Técnico autorizado. Web.</w:t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RF-ACT-01, RF-ACT-04 (Must).</w:t>
      </w:r>
    </w:p>
    <w:p w:rsidR="00000000" w:rsidDel="00000000" w:rsidP="00000000" w:rsidRDefault="00000000" w:rsidRPr="00000000" w14:paraId="000000B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válida y ubicación disponible. Disparador: alta o edición de un activo.</w:t>
      </w:r>
    </w:p>
    <w:p w:rsidR="00000000" w:rsidDel="00000000" w:rsidP="00000000" w:rsidRDefault="00000000" w:rsidRPr="00000000" w14:paraId="000000BE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Ingresa código, nombre, tipo, marca, modelo, serie, estado, criticidad, ubicación, fecha de alta y observaciones.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valida campos obligatorios, código y serie únicos, estados permitidos y ubicación válida.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Persiste el activo; en cambios conserva valor anterior, nuevo valor, fecha y usuario responsable.</w:t>
      </w:r>
    </w:p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Datos inválidos o duplicados: no guarda. Una modificación concurrente incompatible se informa antes de sobrescribir. El retiro se gestiona en CU-07.</w:t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Activo registrado o actualizado con historial de cambios.</w:t>
      </w:r>
    </w:p>
    <w:p w:rsidR="00000000" w:rsidDel="00000000" w:rsidP="00000000" w:rsidRDefault="00000000" w:rsidRPr="00000000" w14:paraId="000000C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El alta válida aparece en CU-06; duplicados y ubicaciones incompatibles se rechazan y la edición conserva trazabilidad.</w:t>
      </w:r>
    </w:p>
    <w:p w:rsidR="00000000" w:rsidDel="00000000" w:rsidP="00000000" w:rsidRDefault="00000000" w:rsidRPr="00000000" w14:paraId="000000C5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CU-06 · Consultar e identificar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Administrador, Jefatura, Técnico o Auditor. Web y móvil.</w:t>
      </w:r>
    </w:p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RF-ACT-02, RF-ACT-03, RF-MOV-02 (Must); RF-ACT-07 (Could).</w:t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válida. Disparador: buscar un activo o abrir su ficha.</w:t>
      </w:r>
    </w:p>
    <w:p w:rsidR="00000000" w:rsidDel="00000000" w:rsidP="00000000" w:rsidRDefault="00000000" w:rsidRPr="00000000" w14:paraId="000000C9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Combina filtros de código, nombre, tipo, estado, criticidad y ubicación; obtiene resultados paginados.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Abre la ficha con datos, ubicación, estado, alertas, accesos vinculados e intervenciones del activo.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Consulta evidencias autorizadas; la relación de accesos con activos se explica mediante ubicación o intervención cuando corresponda.</w:t>
      </w:r>
    </w:p>
    <w:p w:rsidR="00000000" w:rsidDel="00000000" w:rsidP="00000000" w:rsidRDefault="00000000" w:rsidRPr="00000000" w14:paraId="000000C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Sin coincidencias: lista vacía. Variante Could: Administrador/Técnico adjunta PDF, PNG o JPG desde web; tamaño o formato no permitido se rechaza.</w:t>
      </w:r>
    </w:p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Consulta sin modificar datos; móvil de solo lectura y sin identificación QR.</w:t>
      </w:r>
    </w:p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Filtros y ficha corresponden al activo seleccionado; no se exponen registros ajenos ni acciones de edición móvil.</w:t>
      </w:r>
    </w:p>
    <w:p w:rsidR="00000000" w:rsidDel="00000000" w:rsidP="00000000" w:rsidRDefault="00000000" w:rsidRPr="00000000" w14:paraId="000000D0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CU-07 · Retirar un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 o Técnico autorizado. Web.</w:t>
      </w:r>
    </w:p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RF-ACT-05 (Must).</w:t>
      </w:r>
    </w:p>
    <w:p w:rsidR="00000000" w:rsidDel="00000000" w:rsidP="00000000" w:rsidRDefault="00000000" w:rsidRPr="00000000" w14:paraId="000000D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Activo existente no retirado y sesión habilitada. Disparador: solicitar retiro lógico.</w:t>
      </w:r>
    </w:p>
    <w:p w:rsidR="00000000" w:rsidDel="00000000" w:rsidP="00000000" w:rsidRDefault="00000000" w:rsidRPr="00000000" w14:paraId="000000D4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Abre la ficha, solicita retiro y confirma la operación.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revisa las intervenciones pendientes, aprobadas o en curso para resolver vínculos incompatibles antes del retiro.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Cambia el estado a Retirado y conserva datos e historial; bloquea nuevas intervenciones sobre el activo.</w:t>
      </w:r>
    </w:p>
    <w:p w:rsidR="00000000" w:rsidDel="00000000" w:rsidP="00000000" w:rsidRDefault="00000000" w:rsidRPr="00000000" w14:paraId="000000D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Sin permiso o activo inexistente: rechazo. Trabajo aprobado o en curso: se informa y no se retira hasta resolverlo; esta regla operativa requiere ratificación según D-06.</w:t>
      </w:r>
    </w:p>
    <w:p w:rsidR="00000000" w:rsidDel="00000000" w:rsidP="00000000" w:rsidRDefault="00000000" w:rsidRPr="00000000" w14:paraId="000000D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Activo retirado lógicamente, aún consultable en históricos.</w:t>
      </w:r>
    </w:p>
    <w:p w:rsidR="00000000" w:rsidDel="00000000" w:rsidP="00000000" w:rsidRDefault="00000000" w:rsidRPr="00000000" w14:paraId="000000D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El historial permanece y una nueva intervención sobre el activo retirado es rechazada; no se elimina físicamente el registro.</w:t>
      </w:r>
    </w:p>
    <w:p w:rsidR="00000000" w:rsidDel="00000000" w:rsidP="00000000" w:rsidRDefault="00000000" w:rsidRPr="00000000" w14:paraId="000000DB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CU-08 · Configurar sensores y umbrales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Administrador. Web.</w:t>
      </w:r>
    </w:p>
    <w:p w:rsidR="00000000" w:rsidDel="00000000" w:rsidP="00000000" w:rsidRDefault="00000000" w:rsidRPr="00000000" w14:paraId="000000D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RF-IOT-02, RF-IOT-05 (Must).</w:t>
      </w:r>
    </w:p>
    <w:p w:rsidR="00000000" w:rsidDel="00000000" w:rsidP="00000000" w:rsidRDefault="00000000" w:rsidRPr="00000000" w14:paraId="000000D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Ubicación válida. Disparador: alta, edición, activación o desactivación de sensor, o cambio de umbrales.</w:t>
      </w:r>
    </w:p>
    <w:p w:rsidR="00000000" w:rsidDel="00000000" w:rsidP="00000000" w:rsidRDefault="00000000" w:rsidRPr="00000000" w14:paraId="000000DF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Registra código, tipo, ubicación e intervalo esperado del sensor; define mínimo y máximo de temperatura y humedad por ubicación.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valida código, valores e intervalos; exige que cada mínimo sea inferior a su máximo.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Guarda configuración, versión y autoría; las siguientes mediciones se evalúan con los valores vigentes.</w:t>
      </w:r>
    </w:p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Código repetido o umbrales incoherentes: no guarda. Desactivar impide ingresar mediciones al historial normal, sin borrar las anteriores.</w:t>
      </w:r>
    </w:p>
    <w:p w:rsidR="00000000" w:rsidDel="00000000" w:rsidP="00000000" w:rsidRDefault="00000000" w:rsidRPr="00000000" w14:paraId="000000E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Sensor y umbrales configurados con historial.</w:t>
      </w:r>
    </w:p>
    <w:p w:rsidR="00000000" w:rsidDel="00000000" w:rsidP="00000000" w:rsidRDefault="00000000" w:rsidRPr="00000000" w14:paraId="000000E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Solo Administrador modifica; sensores activos reciben datos y toda modificación de umbrales conserva fecha y responsable.</w:t>
      </w:r>
    </w:p>
    <w:p w:rsidR="00000000" w:rsidDel="00000000" w:rsidP="00000000" w:rsidRDefault="00000000" w:rsidRPr="00000000" w14:paraId="000000E6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CU-09 · Recibir y evaluar mediciones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ESP32-S3/DHT22 o adaptador autenticado. API de ingesta.</w:t>
      </w:r>
    </w:p>
    <w:p w:rsidR="00000000" w:rsidDel="00000000" w:rsidP="00000000" w:rsidRDefault="00000000" w:rsidRPr="00000000" w14:paraId="000000E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RF-IOT-01, RF-IOT-06, RF-IOT-08 (Must).</w:t>
      </w:r>
    </w:p>
    <w:p w:rsidR="00000000" w:rsidDel="00000000" w:rsidP="00000000" w:rsidRDefault="00000000" w:rsidRPr="00000000" w14:paraId="000000E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Dispositivo y sensor habilitados. Disparador: llegada de medición; intervalo nominal de 2 segundos.</w:t>
      </w:r>
    </w:p>
    <w:p w:rsidR="00000000" w:rsidDel="00000000" w:rsidP="00000000" w:rsidRDefault="00000000" w:rsidRPr="00000000" w14:paraId="000000EA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Envía identidad, credencial, identificador único de evento, valores y fecha del dispositivo.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valida campos y rangos físicos; conserva recepción UTC, fecha de origen y ubicación al recibir, sin duplicar reintentos.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Persiste y evalúa contra umbrales vigentes; una condición fuera de rango crea o actualiza alerta mediante CU-13.</w:t>
      </w:r>
    </w:p>
    <w:p w:rsidR="00000000" w:rsidDel="00000000" w:rsidP="00000000" w:rsidRDefault="00000000" w:rsidRPr="00000000" w14:paraId="000000E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Credencial inválida o sensor inactivo: rechazo. Mensaje incompleto o físicamente inválido: registro técnico sin incorporarlo a indicadores. Mismo ID con distinto contenido: conflicto.</w:t>
      </w:r>
    </w:p>
    <w:p w:rsidR="00000000" w:rsidDel="00000000" w:rsidP="00000000" w:rsidRDefault="00000000" w:rsidRPr="00000000" w14:paraId="000000E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Medición válida y evaluación registradas, o rechazo con causa sin secretos.</w:t>
      </w:r>
    </w:p>
    <w:p w:rsidR="00000000" w:rsidDel="00000000" w:rsidP="00000000" w:rsidRDefault="00000000" w:rsidRPr="00000000" w14:paraId="000000F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No hay duplicados por reintento; se distingue recepción de fecha del dispositivo y la persistencia/evaluación cumple el límite de 5 segundos.</w:t>
      </w:r>
    </w:p>
    <w:p w:rsidR="00000000" w:rsidDel="00000000" w:rsidP="00000000" w:rsidRDefault="00000000" w:rsidRPr="00000000" w14:paraId="000000F1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CU-10 · Consultar monitoreo e historial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Administrador, Jefatura, Técnico o Auditor. Web y móvil según alcance.</w:t>
      </w:r>
    </w:p>
    <w:p w:rsidR="00000000" w:rsidDel="00000000" w:rsidP="00000000" w:rsidRDefault="00000000" w:rsidRPr="00000000" w14:paraId="000000F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RF-IOT-03, RF-IOT-04, RF-MOV-04 (Must).</w:t>
      </w:r>
    </w:p>
    <w:p w:rsidR="00000000" w:rsidDel="00000000" w:rsidP="00000000" w:rsidRDefault="00000000" w:rsidRPr="00000000" w14:paraId="000000F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válida. Disparador: abrir monitoreo o historial.</w:t>
      </w:r>
    </w:p>
    <w:p w:rsidR="00000000" w:rsidDel="00000000" w:rsidP="00000000" w:rsidRDefault="00000000" w:rsidRPr="00000000" w14:paraId="000000F5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Consulta última medición, unidad, recepción y estado de comunicación de los sensores.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En web filtra historial por sensor, ubicación histórica y fechas; recibe resultados cronológicos paginados.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Exporta CSV autorizado desde web; el móvil muestra últimas mediciones, estado de sensores y resumen Zabbix asociado a activos.</w:t>
      </w:r>
    </w:p>
    <w:p w:rsidR="00000000" w:rsidDel="00000000" w:rsidP="00000000" w:rsidRDefault="00000000" w:rsidRPr="00000000" w14:paraId="000000F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Sin datos: estado explícito. Desconexión: conserva última lectura y fecha, sin presentarla como actual. Datos simulados se distinguen siempre.</w:t>
      </w:r>
    </w:p>
    <w:p w:rsidR="00000000" w:rsidDel="00000000" w:rsidP="00000000" w:rsidRDefault="00000000" w:rsidRPr="00000000" w14:paraId="000000F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Información consultada o exportada sin alterar mediciones.</w:t>
      </w:r>
    </w:p>
    <w:p w:rsidR="00000000" w:rsidDel="00000000" w:rsidP="00000000" w:rsidRDefault="00000000" w:rsidRPr="00000000" w14:paraId="000000F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CSV respeta filtros, permisos y origen; diferencia recepción y fecha del dispositivo. La pantalla informa antigüedad y falta de conexión.</w:t>
      </w:r>
    </w:p>
    <w:p w:rsidR="00000000" w:rsidDel="00000000" w:rsidP="00000000" w:rsidRDefault="00000000" w:rsidRPr="00000000" w14:paraId="000000FC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CU-11 · Generar mediciones simuladas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 autorizado para pruebas. Web o herramienta de pruebas autenticada.</w:t>
      </w:r>
    </w:p>
    <w:p w:rsidR="00000000" w:rsidDel="00000000" w:rsidP="00000000" w:rsidRDefault="00000000" w:rsidRPr="00000000" w14:paraId="000000F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RF-IOT-07 (Should).</w:t>
      </w:r>
    </w:p>
    <w:p w:rsidR="00000000" w:rsidDel="00000000" w:rsidP="00000000" w:rsidRDefault="00000000" w:rsidRPr="00000000" w14:paraId="000000F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Entorno de pruebas y sensor lógico identificado. Disparador: iniciar escenario sin sensor disponible.</w:t>
      </w:r>
    </w:p>
    <w:p w:rsidR="00000000" w:rsidDel="00000000" w:rsidP="00000000" w:rsidRDefault="00000000" w:rsidRPr="00000000" w14:paraId="00000100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Selecciona sensor, valores e intervalo del escenario de prueba.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Genera eventos con identificador único y marca persistente Simulado; los envía al flujo de CU-09.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Verifica recepción, evaluación y alertas resultantes; detiene la generación al terminar el escenario.</w:t>
      </w:r>
    </w:p>
    <w:p w:rsidR="00000000" w:rsidDel="00000000" w:rsidP="00000000" w:rsidRDefault="00000000" w:rsidRPr="00000000" w14:paraId="0000010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Valores inválidos siguen el rechazo normal; no se permite quitar la marca Simulado ni reemplazar mediciones reales.</w:t>
      </w:r>
    </w:p>
    <w:p w:rsidR="00000000" w:rsidDel="00000000" w:rsidP="00000000" w:rsidRDefault="00000000" w:rsidRPr="00000000" w14:paraId="0000010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Datos de prueba identificables en consultas, alertas y reportes.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El escenario usa las mismas validaciones que una medición real y su origen permanece visible y exportable.</w:t>
      </w:r>
    </w:p>
    <w:p w:rsidR="00000000" w:rsidDel="00000000" w:rsidP="00000000" w:rsidRDefault="00000000" w:rsidRPr="00000000" w14:paraId="00000107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CU-12 · Configurar reglas de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Administrador. Web.</w:t>
      </w:r>
    </w:p>
    <w:p w:rsidR="00000000" w:rsidDel="00000000" w:rsidP="00000000" w:rsidRDefault="00000000" w:rsidRPr="00000000" w14:paraId="0000010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RF-ALT-02 (Must); RF-ALT-08 (Should).</w:t>
      </w:r>
    </w:p>
    <w:p w:rsidR="00000000" w:rsidDel="00000000" w:rsidP="00000000" w:rsidRDefault="00000000" w:rsidRPr="00000000" w14:paraId="0000010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de Administrador. Disparador: crear o ajustar configuración de alertas.</w:t>
      </w:r>
    </w:p>
    <w:p w:rsidR="00000000" w:rsidDel="00000000" w:rsidP="00000000" w:rsidRDefault="00000000" w:rsidRPr="00000000" w14:paraId="0000010B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Selecciona origen y condición; define severidad Informativa, Advertencia, Alta o Crítica.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valida la regla y conserva versión y vigencia; umbrales ambientales se administran en CU-08.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Variante Should: configura destinatarios y horarios de correo, validándolos antes de guardar.</w:t>
      </w:r>
    </w:p>
    <w:p w:rsidR="00000000" w:rsidDel="00000000" w:rsidP="00000000" w:rsidRDefault="00000000" w:rsidRPr="00000000" w14:paraId="0000010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Regla incoherente, destinatario inválido o usuario sin permiso: rechazo. Los parámetros técnicos de instalación quedan fuera de esta interfaz.</w:t>
      </w:r>
    </w:p>
    <w:p w:rsidR="00000000" w:rsidDel="00000000" w:rsidP="00000000" w:rsidRDefault="00000000" w:rsidRPr="00000000" w14:paraId="0000011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Configuración de negocio vigente sin recalificar el historial de alertas.</w:t>
      </w:r>
    </w:p>
    <w:p w:rsidR="00000000" w:rsidDel="00000000" w:rsidP="00000000" w:rsidRDefault="00000000" w:rsidRPr="00000000" w14:paraId="0000011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La siguiente alerta usa la regla aplicable y conserva su severidad; cambios de destinatarios u horarios son trazables cuando se incluye la variante.</w:t>
      </w:r>
    </w:p>
    <w:p w:rsidR="00000000" w:rsidDel="00000000" w:rsidP="00000000" w:rsidRDefault="00000000" w:rsidRPr="00000000" w14:paraId="00000112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CU-13 · Registrar alertas automáticas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ESP32, lector/adaptador y Zabbix como fuentes; procesamiento interno de SICMA.</w:t>
      </w:r>
    </w:p>
    <w:p w:rsidR="00000000" w:rsidDel="00000000" w:rsidP="00000000" w:rsidRDefault="00000000" w:rsidRPr="00000000" w14:paraId="0000011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RF-ALT-01, RF-ALT-07, RF-BIO-06 (Must).</w:t>
      </w:r>
    </w:p>
    <w:p w:rsidR="00000000" w:rsidDel="00000000" w:rsidP="00000000" w:rsidRDefault="00000000" w:rsidRPr="00000000" w14:paraId="0000011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Evento válido o pérdida de comunicación detectada. Disparador: condición de alerta.</w:t>
      </w:r>
    </w:p>
    <w:p w:rsidR="00000000" w:rsidDel="00000000" w:rsidP="00000000" w:rsidRDefault="00000000" w:rsidRPr="00000000" w14:paraId="00000116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Evalúa umbrales, desconexión, problema Zabbix o denegaciones consecutivas según regla vigente.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Busca alerta abierta de igual fuente y condición; crea una nueva o incrementa contador y última ocurrencia sin duplicarla.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Enlaza eventos, origen, severidad y ubicación; solicita CU-15 para severidad Alta o Crítica.</w:t>
      </w:r>
    </w:p>
    <w:p w:rsidR="00000000" w:rsidDel="00000000" w:rsidP="00000000" w:rsidRDefault="00000000" w:rsidRPr="00000000" w14:paraId="0000011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Para denegaciones se fija agrupación por persona o punto, umbral y ventana: Permitido reinicia secuencia y Error no cuenta. Tras cierre, una nueva ocurrencia crea otra alerta.</w:t>
      </w:r>
    </w:p>
    <w:p w:rsidR="00000000" w:rsidDel="00000000" w:rsidP="00000000" w:rsidRDefault="00000000" w:rsidRPr="00000000" w14:paraId="0000011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Alerta nueva o actualizada con trazabilidad a la condición.</w:t>
      </w:r>
    </w:p>
    <w:p w:rsidR="00000000" w:rsidDel="00000000" w:rsidP="00000000" w:rsidRDefault="00000000" w:rsidRPr="00000000" w14:paraId="0000011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Eventos repetidos no crean alertas abiertas duplicadas; las denegaciones alcanzan el umbral definido y la alerta enlaza sus eventos.</w:t>
      </w:r>
    </w:p>
    <w:p w:rsidR="00000000" w:rsidDel="00000000" w:rsidP="00000000" w:rsidRDefault="00000000" w:rsidRPr="00000000" w14:paraId="0000011D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CU-14 · Consultar y atender alertas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Cuatro roles consultan; Administrador y Técnico atienden desde web.</w:t>
      </w:r>
    </w:p>
    <w:p w:rsidR="00000000" w:rsidDel="00000000" w:rsidP="00000000" w:rsidRDefault="00000000" w:rsidRPr="00000000" w14:paraId="0000011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RF-ALT-03, RF-ALT-05, RF-ALT-06, RF-MOV-03 (Must).</w:t>
      </w:r>
    </w:p>
    <w:p w:rsidR="00000000" w:rsidDel="00000000" w:rsidP="00000000" w:rsidRDefault="00000000" w:rsidRPr="00000000" w14:paraId="0000012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válida. Disparador: abrir bandeja, reconocer o cerrar alerta.</w:t>
      </w:r>
    </w:p>
    <w:p w:rsidR="00000000" w:rsidDel="00000000" w:rsidP="00000000" w:rsidRDefault="00000000" w:rsidRPr="00000000" w14:paraId="00000121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Filtra por estado, origen, ubicación y fecha; visualiza orden por severidad y antigüedad y abre el detalle.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Administrador/Técnico reconoce la alerta con observación; SICMA conserva usuario y fecha.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Para cerrar ingresa causa, acción y resultado; SICMA comprueba recuperación de una condición persistente y registra el cierre.</w:t>
      </w:r>
    </w:p>
    <w:p w:rsidR="00000000" w:rsidDel="00000000" w:rsidP="00000000" w:rsidRDefault="00000000" w:rsidRPr="00000000" w14:paraId="0000012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Condición aún activa o campos incompletos: no cierra. La recuperación automática no equivale a cierre humano. Móvil y roles de consulta no reconocen ni cierran.</w:t>
      </w:r>
    </w:p>
    <w:p w:rsidR="00000000" w:rsidDel="00000000" w:rsidP="00000000" w:rsidRDefault="00000000" w:rsidRPr="00000000" w14:paraId="0000012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Alerta consultada, reconocida o cerrada sin modificar el evento original.</w:t>
      </w:r>
    </w:p>
    <w:p w:rsidR="00000000" w:rsidDel="00000000" w:rsidP="00000000" w:rsidRDefault="00000000" w:rsidRPr="00000000" w14:paraId="0000012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Los filtros son correctos; el cierre exige datos y recuperación cuando corresponda; una llamada API sin permiso es denegada.</w:t>
      </w:r>
    </w:p>
    <w:p w:rsidR="00000000" w:rsidDel="00000000" w:rsidP="00000000" w:rsidRDefault="00000000" w:rsidRPr="00000000" w14:paraId="00000128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CU-15 · Enviar notificaciones por correo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Servidor SMTP y Power Automate. Destinatarios configurados; solicitante y responsable de intervención.</w:t>
      </w:r>
    </w:p>
    <w:p w:rsidR="00000000" w:rsidDel="00000000" w:rsidP="00000000" w:rsidRDefault="00000000" w:rsidRPr="00000000" w14:paraId="0000012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RF-ALT-04 (Must); RF-INT-04 (Should).</w:t>
      </w:r>
    </w:p>
    <w:p w:rsidR="00000000" w:rsidDel="00000000" w:rsidP="00000000" w:rsidRDefault="00000000" w:rsidRPr="00000000" w14:paraId="0000012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Canales y destinatarios definidos. Disparador: alerta Alta/Crítica o cambio de estado de intervención.</w:t>
      </w:r>
    </w:p>
    <w:p w:rsidR="00000000" w:rsidDel="00000000" w:rsidP="00000000" w:rsidRDefault="00000000" w:rsidRPr="00000000" w14:paraId="0000012C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Prepara mensaje con referencia al registro, destinatarios y contenido permitido, sin secretos.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Envía alertas Alta/Crítica por SMTP. Para intervenciones usa Power Automate y, si no está disponible, SMTP de respaldo.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Registra canal, destinatario, fecha y resultado; identifica el evento para controlar reintentos y evitar envíos repetidos por el mismo procesamiento.</w:t>
      </w:r>
    </w:p>
    <w:p w:rsidR="00000000" w:rsidDel="00000000" w:rsidP="00000000" w:rsidRDefault="00000000" w:rsidRPr="00000000" w14:paraId="0000013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Fallo de canal: registra error y reintenta según política acordada. Un fallo de aviso no elimina la alerta ni revierte una decisión de intervención confirmada.</w:t>
      </w:r>
    </w:p>
    <w:p w:rsidR="00000000" w:rsidDel="00000000" w:rsidP="00000000" w:rsidRDefault="00000000" w:rsidRPr="00000000" w14:paraId="0000013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Envío realizado o fallo trazable; los canales no deciden aprobaciones.</w:t>
      </w:r>
    </w:p>
    <w:p w:rsidR="00000000" w:rsidDel="00000000" w:rsidP="00000000" w:rsidRDefault="00000000" w:rsidRPr="00000000" w14:paraId="0000013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Alertas de cualquier origen usan SMTP; la variante de intervención registra transición y prueba el respaldo cuando falla Power Automate.</w:t>
      </w:r>
    </w:p>
    <w:p w:rsidR="00000000" w:rsidDel="00000000" w:rsidP="00000000" w:rsidRDefault="00000000" w:rsidRPr="00000000" w14:paraId="00000133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CU-16 · Administrar permisos físicos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Administrador. Web.</w:t>
      </w:r>
    </w:p>
    <w:p w:rsidR="00000000" w:rsidDel="00000000" w:rsidP="00000000" w:rsidRDefault="00000000" w:rsidRPr="00000000" w14:paraId="0000013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RF-BIO-01, RF-BIO-05 (Must).</w:t>
      </w:r>
    </w:p>
    <w:p w:rsidR="00000000" w:rsidDel="00000000" w:rsidP="00000000" w:rsidRDefault="00000000" w:rsidRPr="00000000" w14:paraId="0000013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Persona y punto de acceso identificados. Disparador: asociar identificador o conceder/revocar permiso.</w:t>
      </w:r>
    </w:p>
    <w:p w:rsidR="00000000" w:rsidDel="00000000" w:rsidP="00000000" w:rsidRDefault="00000000" w:rsidRPr="00000000" w14:paraId="00000137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Asocia persona con identificador técnico del lector, estado y vigencia, sin datos de huella.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Define puntos, días, horarios y vigencia de autorización; SICMA valida coherencia y fechas.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Guarda o revoca el permiso con trazabilidad; la siguiente evaluación usa la configuración vigente.</w:t>
      </w:r>
    </w:p>
    <w:p w:rsidR="00000000" w:rsidDel="00000000" w:rsidP="00000000" w:rsidRDefault="00000000" w:rsidRPr="00000000" w14:paraId="0000013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Identificador incompatible o fechas inválidas: rechazo. Revocar no modifica eventos previos. Captura y comparación de huellas se realizan fuera de SICMA.</w:t>
      </w:r>
    </w:p>
    <w:p w:rsidR="00000000" w:rsidDel="00000000" w:rsidP="00000000" w:rsidRDefault="00000000" w:rsidRPr="00000000" w14:paraId="0000013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Asociación y permisos vigentes o revocados.</w:t>
      </w:r>
    </w:p>
    <w:p w:rsidR="00000000" w:rsidDel="00000000" w:rsidP="00000000" w:rsidRDefault="00000000" w:rsidRPr="00000000" w14:paraId="0000013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No existen imágenes ni plantillas biométricas en SICMA; un permiso vencido o revocado causa Denegado en CU-17.</w:t>
      </w:r>
    </w:p>
    <w:p w:rsidR="00000000" w:rsidDel="00000000" w:rsidP="00000000" w:rsidRDefault="00000000" w:rsidRPr="00000000" w14:paraId="0000013E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CU-17 · Evaluar un intento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Lector biométrico o adaptador autenticado. API.</w:t>
      </w:r>
    </w:p>
    <w:p w:rsidR="00000000" w:rsidDel="00000000" w:rsidP="00000000" w:rsidRDefault="00000000" w:rsidRPr="00000000" w14:paraId="0000014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RF-BIO-02, RF-BIO-03 (Must).</w:t>
      </w:r>
    </w:p>
    <w:p w:rsidR="00000000" w:rsidDel="00000000" w:rsidP="00000000" w:rsidRDefault="00000000" w:rsidRPr="00000000" w14:paraId="0000014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Dispositivo registrado. Disparador: mensaje de intento de acceso.</w:t>
      </w:r>
    </w:p>
    <w:p w:rsidR="00000000" w:rsidDel="00000000" w:rsidP="00000000" w:rsidRDefault="00000000" w:rsidRPr="00000000" w14:paraId="00000142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Recibe ID de evento, identificador externo, punto, fecha del lector y resultado técnico.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Valida mensaje y dispositivo; usando recepción UTC comprueba persona activa, permiso, punto, días, horario y vigencia.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Persiste evento inalterable con resultado técnico, decisión Permitido/Denegado/Error y motivo; las denegaciones alimentan CU-13.</w:t>
      </w:r>
    </w:p>
    <w:p w:rsidR="00000000" w:rsidDel="00000000" w:rsidP="00000000" w:rsidRDefault="00000000" w:rsidRPr="00000000" w14:paraId="0000014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Reintento idéntico devuelve resultado existente; mismo ID con otro contenido: conflicto. Persona desconocida o sin permiso: Denegado. Fallo técnico: Error según contrato validado.</w:t>
      </w:r>
    </w:p>
    <w:p w:rsidR="00000000" w:rsidDel="00000000" w:rsidP="00000000" w:rsidRDefault="00000000" w:rsidRPr="00000000" w14:paraId="0000014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Decisión lógica registrada sin accionar cerraduras ni almacenar huellas.</w:t>
      </w:r>
    </w:p>
    <w:p w:rsidR="00000000" w:rsidDel="00000000" w:rsidP="00000000" w:rsidRDefault="00000000" w:rsidRPr="00000000" w14:paraId="0000014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Identificación biométrica válida no sustituye permiso; el evento conserva ambas fechas y no se duplica ni puede editarse.</w:t>
      </w:r>
    </w:p>
    <w:p w:rsidR="00000000" w:rsidDel="00000000" w:rsidP="00000000" w:rsidRDefault="00000000" w:rsidRPr="00000000" w14:paraId="00000149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CU-18 · Consultar historial de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Administrador, Jefatura, Técnico o Auditor según acceso al registro. Web; consulta móvil opcional.</w:t>
      </w:r>
    </w:p>
    <w:p w:rsidR="00000000" w:rsidDel="00000000" w:rsidP="00000000" w:rsidRDefault="00000000" w:rsidRPr="00000000" w14:paraId="0000014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RF-BIO-04 (Must); RF-MOV-05 (Should).</w:t>
      </w:r>
    </w:p>
    <w:p w:rsidR="00000000" w:rsidDel="00000000" w:rsidP="00000000" w:rsidRDefault="00000000" w:rsidRPr="00000000" w14:paraId="0000014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válida. Disparador: abrir historial de accesos.</w:t>
      </w:r>
    </w:p>
    <w:p w:rsidR="00000000" w:rsidDel="00000000" w:rsidP="00000000" w:rsidRDefault="00000000" w:rsidRPr="00000000" w14:paraId="0000014D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Aplica filtros por persona, resultado, punto y rango de fechas.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devuelve eventos paginados con decisión, motivo, recepción y fecha del lector.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Desde web exporta CSV de los eventos autorizados con los filtros aplicados.</w:t>
      </w:r>
    </w:p>
    <w:p w:rsidR="00000000" w:rsidDel="00000000" w:rsidP="00000000" w:rsidRDefault="00000000" w:rsidRPr="00000000" w14:paraId="0000015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Sin coincidencias: resultado vacío. Cualquier edición o eliminación se rechaza, incluso para Administrador. La variante móvil solo consulta.</w:t>
      </w:r>
    </w:p>
    <w:p w:rsidR="00000000" w:rsidDel="00000000" w:rsidP="00000000" w:rsidRDefault="00000000" w:rsidRPr="00000000" w14:paraId="0000015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Historial consultado o exportado sin cambios.</w:t>
      </w:r>
    </w:p>
    <w:p w:rsidR="00000000" w:rsidDel="00000000" w:rsidP="00000000" w:rsidRDefault="00000000" w:rsidRPr="00000000" w14:paraId="0000015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Pantalla y CSV respetan filtros y permisos; no hay funciones de modificación del evento.</w:t>
      </w:r>
    </w:p>
    <w:p w:rsidR="00000000" w:rsidDel="00000000" w:rsidP="00000000" w:rsidRDefault="00000000" w:rsidRPr="00000000" w14:paraId="00000154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CU-19 · Consultar salud y detectar desconexión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Administrador; sensores, lector, Zabbix y SMTP como dependencias supervisadas.</w:t>
      </w:r>
    </w:p>
    <w:p w:rsidR="00000000" w:rsidDel="00000000" w:rsidP="00000000" w:rsidRDefault="00000000" w:rsidRPr="00000000" w14:paraId="0000015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RF-BIO-07, RF-ZBX-05 (Must); RF-AUD-05 (Should).</w:t>
      </w:r>
    </w:p>
    <w:p w:rsidR="00000000" w:rsidDel="00000000" w:rsidP="00000000" w:rsidRDefault="00000000" w:rsidRPr="00000000" w14:paraId="0000015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Señales de salud y límites acordados. Disparador: vencimiento de espera o consulta de estado.</w:t>
      </w:r>
    </w:p>
    <w:p w:rsidR="00000000" w:rsidDel="00000000" w:rsidP="00000000" w:rsidRDefault="00000000" w:rsidRPr="00000000" w14:paraId="00000158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Comprueba señales de salud del lector y datos de conexión, registrando última comunicación y verificación.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Al superar el límite marca Sin comunicación y solicita alerta; conserva última sincronización Zabbix y datos previos si falla la conexión.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Variante Should: muestra página global con base de datos, correo, Zabbix, sensores y lector como Operativa, Degradada o No disponible.</w:t>
      </w:r>
    </w:p>
    <w:p w:rsidR="00000000" w:rsidDel="00000000" w:rsidP="00000000" w:rsidRDefault="00000000" w:rsidRPr="00000000" w14:paraId="0000015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Ausencia de intentos de acceso no equivale a desconexión: se usa señal de salud. Un fallo externo no impide operar módulos internos; la recuperación se registra.</w:t>
      </w:r>
    </w:p>
    <w:p w:rsidR="00000000" w:rsidDel="00000000" w:rsidP="00000000" w:rsidRDefault="00000000" w:rsidRPr="00000000" w14:paraId="0000015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Estado actualizado y alertas de desconexión trazables.</w:t>
      </w:r>
    </w:p>
    <w:p w:rsidR="00000000" w:rsidDel="00000000" w:rsidP="00000000" w:rsidRDefault="00000000" w:rsidRPr="00000000" w14:paraId="0000015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La pérdida de salud del lector genera alerta; caída Zabbix conserva datos y última sincronización. La página global no convierte su prioridad Should en Must.</w:t>
      </w:r>
    </w:p>
    <w:p w:rsidR="00000000" w:rsidDel="00000000" w:rsidP="00000000" w:rsidRDefault="00000000" w:rsidRPr="00000000" w14:paraId="0000015F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CU-20 · Solicitar o cancelar intervención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Técnico solicitante/responsable y Jefatura para cancelación. Web; Forms/Power Automate como canal de entrada.</w:t>
      </w:r>
    </w:p>
    <w:p w:rsidR="00000000" w:rsidDel="00000000" w:rsidP="00000000" w:rsidRDefault="00000000" w:rsidRPr="00000000" w14:paraId="0000016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RF-INT-01, RF-INT-08 (Must).</w:t>
      </w:r>
    </w:p>
    <w:p w:rsidR="00000000" w:rsidDel="00000000" w:rsidP="00000000" w:rsidRDefault="00000000" w:rsidRPr="00000000" w14:paraId="0000016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Identidad autorizada y activos válidos. Disparador: nueva solicitud, corrección o cancelación antes del inicio.</w:t>
      </w:r>
    </w:p>
    <w:p w:rsidR="00000000" w:rsidDel="00000000" w:rsidP="00000000" w:rsidRDefault="00000000" w:rsidRPr="00000000" w14:paraId="00000163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Registra activos, objetivo, descripción, impacto, inicio/término, responsable y plan de reversa; Forms remite estos datos a la API.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valida identidad, campos y término posterior al inicio; guarda Pendiente con solicitante, origen y versión, sin duplicar reintentos.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Para cancelar, solicitante/responsable o Jefatura indica motivo; SICMA confirma cancelación y libera reserva en una misma operación.</w:t>
      </w:r>
    </w:p>
    <w:p w:rsidR="00000000" w:rsidDel="00000000" w:rsidP="00000000" w:rsidRDefault="00000000" w:rsidRPr="00000000" w14:paraId="0000016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Datos inválidos o activo retirado: no guarda. Una intervención iniciada no se cancela por este flujo. Cambiar activos, horario o impacto aprobado crea versión Pendiente y libera reserva anterior.</w:t>
      </w:r>
    </w:p>
    <w:p w:rsidR="00000000" w:rsidDel="00000000" w:rsidP="00000000" w:rsidRDefault="00000000" w:rsidRPr="00000000" w14:paraId="0000016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Solicitud Pendiente o Cancelada con historial. Forms no aprueba ni reserva.</w:t>
      </w:r>
    </w:p>
    <w:p w:rsidR="00000000" w:rsidDel="00000000" w:rsidP="00000000" w:rsidRDefault="00000000" w:rsidRPr="00000000" w14:paraId="0000016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Solicitud válida queda Pendiente; cancelar impide inicio y libera reserva. Los avisos de transición se rigen por la variante Should de CU-15.</w:t>
      </w:r>
    </w:p>
    <w:p w:rsidR="00000000" w:rsidDel="00000000" w:rsidP="00000000" w:rsidRDefault="00000000" w:rsidRPr="00000000" w14:paraId="0000016A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CU-21 · Resolver solicitud y autorizar ventana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Jefatura. Web.</w:t>
      </w:r>
    </w:p>
    <w:p w:rsidR="00000000" w:rsidDel="00000000" w:rsidP="00000000" w:rsidRDefault="00000000" w:rsidRPr="00000000" w14:paraId="0000016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RF-INT-02, RF-INT-03 (Must).</w:t>
      </w:r>
    </w:p>
    <w:p w:rsidR="00000000" w:rsidDel="00000000" w:rsidP="00000000" w:rsidRDefault="00000000" w:rsidRPr="00000000" w14:paraId="0000016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Solicitud Pendiente vigente. Disparador: aprobar, rechazar o solicitar cambios.</w:t>
      </w:r>
    </w:p>
    <w:p w:rsidR="00000000" w:rsidDel="00000000" w:rsidP="00000000" w:rsidRDefault="00000000" w:rsidRPr="00000000" w14:paraId="0000016E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Consulta solicitud y versión; selecciona decisión, con observación obligatoria al rechazar o pedir cambios.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Para aprobar valida conflictos en [inicio, término) sobre activos y ubicaciones exclusivas, incluidos descendientes y decisiones concurrentes.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Confirma decisión y reserva en una única transacción; ante rechazo o solicitud de cambios registra decisión sin reserva activa.</w:t>
      </w:r>
    </w:p>
    <w:p w:rsidR="00000000" w:rsidDel="00000000" w:rsidP="00000000" w:rsidRDefault="00000000" w:rsidRPr="00000000" w14:paraId="0000017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Colisión: informa intervención conflictiva y no aprueba. Versión modificada o fallo transaccional: revierte decisión/reserva. Ningún segundo paso manual debe dejar aprobación sin reserva.</w:t>
      </w:r>
    </w:p>
    <w:p w:rsidR="00000000" w:rsidDel="00000000" w:rsidP="00000000" w:rsidRDefault="00000000" w:rsidRPr="00000000" w14:paraId="0000017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Decisión trazable; aprobación respaldada por reserva consistente.</w:t>
      </w:r>
    </w:p>
    <w:p w:rsidR="00000000" w:rsidDel="00000000" w:rsidP="00000000" w:rsidRDefault="00000000" w:rsidRPr="00000000" w14:paraId="0000017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Dos aprobaciones incompatibles no pueden confirmarse simultáneamente; ventanas contiguas no colisionan por compartir solo un límite.</w:t>
      </w:r>
    </w:p>
    <w:p w:rsidR="00000000" w:rsidDel="00000000" w:rsidP="00000000" w:rsidRDefault="00000000" w:rsidRPr="00000000" w14:paraId="00000175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CU-22 · Ejecutar y finalizar intervención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Técnico responsable. Jefatura autoriza excepciones y extensiones. Web.</w:t>
      </w:r>
    </w:p>
    <w:p w:rsidR="00000000" w:rsidDel="00000000" w:rsidP="00000000" w:rsidRDefault="00000000" w:rsidRPr="00000000" w14:paraId="0000017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RF-INT-05, RF-INT-06, RF-INT-07 (Must).</w:t>
      </w:r>
    </w:p>
    <w:p w:rsidR="00000000" w:rsidDel="00000000" w:rsidP="00000000" w:rsidRDefault="00000000" w:rsidRPr="00000000" w14:paraId="0000017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Intervención aprobada y reserva vigente. Disparador: iniciar, registrar trabajo o finalizar.</w:t>
      </w:r>
    </w:p>
    <w:p w:rsidR="00000000" w:rsidDel="00000000" w:rsidP="00000000" w:rsidRDefault="00000000" w:rsidRPr="00000000" w14:paraId="00000179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El responsable inicia dentro de [inicio, término), o con excepción trazable de Jefatura; SICMA registra inicio real.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Registra bitácoras, acciones, evidencias y activos afectados con autor y fecha; admite PDF, PNG o JPG según límite de instalación.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Finaliza con resultado, incidentes y estados finales de activos; registra fin real, calcula duración y pasa a Ejecutada o Fallida.</w:t>
      </w:r>
    </w:p>
    <w:p w:rsidR="00000000" w:rsidDel="00000000" w:rsidP="00000000" w:rsidRDefault="00000000" w:rsidRPr="00000000" w14:paraId="0000017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Fuera de ventana sin excepción: inicio bloqueado. Extensión requiere Jefatura y comprobar conflictos. Sobrepaso se registra; trabajo en curso impide inicio incompatible. Adjunto inválido no elimina bitácora guardada.</w:t>
      </w:r>
    </w:p>
    <w:p w:rsidR="00000000" w:rsidDel="00000000" w:rsidP="00000000" w:rsidRDefault="00000000" w:rsidRPr="00000000" w14:paraId="0000017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Ejecución e historial conservados; tiempos reales y desviaciones registrados, sin detener físicamente equipos.</w:t>
      </w:r>
    </w:p>
    <w:p w:rsidR="00000000" w:rsidDel="00000000" w:rsidP="00000000" w:rsidRDefault="00000000" w:rsidRPr="00000000" w14:paraId="0000017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Solo el responsable ejecuta; cierre incompleto se rechaza. Excepción, extensión, adjuntos y cálculo del tiempo real tienen evidencia verificable.</w:t>
      </w:r>
    </w:p>
    <w:p w:rsidR="00000000" w:rsidDel="00000000" w:rsidP="00000000" w:rsidRDefault="00000000" w:rsidRPr="00000000" w14:paraId="00000180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CU-23 · Consultar agenda de intervenciones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Administrador, Jefatura, Técnico o Auditor según permisos. Web y móvil opcional.</w:t>
      </w:r>
    </w:p>
    <w:p w:rsidR="00000000" w:rsidDel="00000000" w:rsidP="00000000" w:rsidRDefault="00000000" w:rsidRPr="00000000" w14:paraId="0000018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RF-INT-09, RF-MOV-05 (Should).</w:t>
      </w:r>
    </w:p>
    <w:p w:rsidR="00000000" w:rsidDel="00000000" w:rsidP="00000000" w:rsidRDefault="00000000" w:rsidRPr="00000000" w14:paraId="0000018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válida. Disparador: consultar agenda o detalle.</w:t>
      </w:r>
    </w:p>
    <w:p w:rsidR="00000000" w:rsidDel="00000000" w:rsidP="00000000" w:rsidRDefault="00000000" w:rsidRPr="00000000" w14:paraId="00000184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Selecciona rango de fechas y filtros por estado, responsable y activo.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presenta calendario con versiones vigentes e identifica estado y ventana.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Abre el detalle autorizado con solicitud, decisión y ejecución registrada.</w:t>
      </w:r>
    </w:p>
    <w:p w:rsidR="00000000" w:rsidDel="00000000" w:rsidP="00000000" w:rsidRDefault="00000000" w:rsidRPr="00000000" w14:paraId="0000018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Sin resultados: calendario vacío. Un registro no autorizado no se expone. La app móvil no ofrece aprobación, edición, cancelación ni cierre.</w:t>
      </w:r>
    </w:p>
    <w:p w:rsidR="00000000" w:rsidDel="00000000" w:rsidP="00000000" w:rsidRDefault="00000000" w:rsidRPr="00000000" w14:paraId="0000018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Agenda y detalle consultados sin modificar intervenciones.</w:t>
      </w:r>
    </w:p>
    <w:p w:rsidR="00000000" w:rsidDel="00000000" w:rsidP="00000000" w:rsidRDefault="00000000" w:rsidRPr="00000000" w14:paraId="0000018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Filtros y estados coinciden con los datos vigentes; móvil permanece de solo lectura.</w:t>
      </w:r>
    </w:p>
    <w:p w:rsidR="00000000" w:rsidDel="00000000" w:rsidP="00000000" w:rsidRDefault="00000000" w:rsidRPr="00000000" w14:paraId="0000018B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CU-24 · Configurar integración Zabbix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Administrador. Web; Zabbix como sistema externo.</w:t>
      </w:r>
    </w:p>
    <w:p w:rsidR="00000000" w:rsidDel="00000000" w:rsidP="00000000" w:rsidRDefault="00000000" w:rsidRPr="00000000" w14:paraId="0000018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RF-ZBX-01, RF-ZBX-03 (Must).</w:t>
      </w:r>
    </w:p>
    <w:p w:rsidR="00000000" w:rsidDel="00000000" w:rsidP="00000000" w:rsidRDefault="00000000" w:rsidRPr="00000000" w14:paraId="0000018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Acceso a Zabbix y activos registrados. Disparador: configurar conexión o vincular host.</w:t>
      </w:r>
    </w:p>
    <w:p w:rsidR="00000000" w:rsidDel="00000000" w:rsidP="00000000" w:rsidRDefault="00000000" w:rsidRPr="00000000" w14:paraId="0000018F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Ingresa URL, referencia a credencial protegida y parámetros de consulta; solicita prueba de conexión.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comprueba conexión y registra resultado sin mostrar credencial en texto claro.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Asocia host a activo de manera única y guarda configuración y trazabilidad.</w:t>
      </w:r>
    </w:p>
    <w:p w:rsidR="00000000" w:rsidDel="00000000" w:rsidP="00000000" w:rsidRDefault="00000000" w:rsidRPr="00000000" w14:paraId="0000019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URL inválida, credencial rechazada o host ya asociado incompatiblemente: no confirma la operación. Los secretos se administran fuera del repositorio.</w:t>
      </w:r>
    </w:p>
    <w:p w:rsidR="00000000" w:rsidDel="00000000" w:rsidP="00000000" w:rsidRDefault="00000000" w:rsidRPr="00000000" w14:paraId="0000019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Integración configurada y relación host/activo disponible para sincronización.</w:t>
      </w:r>
    </w:p>
    <w:p w:rsidR="00000000" w:rsidDel="00000000" w:rsidP="00000000" w:rsidRDefault="00000000" w:rsidRPr="00000000" w14:paraId="0000019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La conexión puede probarse, el secreto permanece protegido y la ficha muestra el host asociado sin relaciones duplicadas.</w:t>
      </w:r>
    </w:p>
    <w:p w:rsidR="00000000" w:rsidDel="00000000" w:rsidP="00000000" w:rsidRDefault="00000000" w:rsidRPr="00000000" w14:paraId="00000196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CU-25 · Sincronizar estado de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Zabbix responde a SICMA. Disparador interno programado; consulta web/móvil autorizada.</w:t>
      </w:r>
    </w:p>
    <w:p w:rsidR="00000000" w:rsidDel="00000000" w:rsidP="00000000" w:rsidRDefault="00000000" w:rsidRPr="00000000" w14:paraId="0000019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RF-ZBX-02, RF-ZBX-04, RF-ZBX-05, RF-MOV-04 (Must).</w:t>
      </w:r>
    </w:p>
    <w:p w:rsidR="00000000" w:rsidDel="00000000" w:rsidP="00000000" w:rsidRDefault="00000000" w:rsidRPr="00000000" w14:paraId="0000019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Conexión configurada. Disparador: intervalo de sincronización.</w:t>
      </w:r>
    </w:p>
    <w:p w:rsidR="00000000" w:rsidDel="00000000" w:rsidP="00000000" w:rsidRDefault="00000000" w:rsidRPr="00000000" w14:paraId="0000019A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SICMA consulta hosts, disponibilidad y problemas relevantes por la API de Zabbix.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Relaciona IDs externos con registros locales y activos; crea o actualiza datos sin duplicar problemas.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Genera o actualiza alertas mediante reglas y CU-13; registra inicio, fin, cantidad, errores y última sincronización exitosa.</w:t>
      </w:r>
    </w:p>
    <w:p w:rsidR="00000000" w:rsidDel="00000000" w:rsidP="00000000" w:rsidRDefault="00000000" w:rsidRPr="00000000" w14:paraId="0000019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Caída Zabbix: conserva datos y funcionamiento interno. Recuperación del problema actualiza la condición, sin cerrar automáticamente la alerta humana. Datos viejos se muestran con fecha.</w:t>
      </w:r>
    </w:p>
    <w:p w:rsidR="00000000" w:rsidDel="00000000" w:rsidP="00000000" w:rsidRDefault="00000000" w:rsidRPr="00000000" w14:paraId="0000019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Monitoreo sincronizado y resumen disponible en web/móvil según permisos.</w:t>
      </w:r>
    </w:p>
    <w:p w:rsidR="00000000" w:rsidDel="00000000" w:rsidP="00000000" w:rsidRDefault="00000000" w:rsidRPr="00000000" w14:paraId="000001A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Repetir sincronización no duplica problemas ni alertas; fallo conserva historial y última sincronización exitosa.</w:t>
      </w:r>
    </w:p>
    <w:p w:rsidR="00000000" w:rsidDel="00000000" w:rsidP="00000000" w:rsidRDefault="00000000" w:rsidRPr="00000000" w14:paraId="000001A1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CU-26 · Consultar indicadores y exportar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Administrador, Jefatura, Técnico o Auditor. Web.</w:t>
      </w:r>
    </w:p>
    <w:p w:rsidR="00000000" w:rsidDel="00000000" w:rsidP="00000000" w:rsidRDefault="00000000" w:rsidRPr="00000000" w14:paraId="000001A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RF-BI-01, RF-BI-02 (Must); RF-BI-04 (Should).</w:t>
      </w:r>
    </w:p>
    <w:p w:rsidR="00000000" w:rsidDel="00000000" w:rsidP="00000000" w:rsidRDefault="00000000" w:rsidRPr="00000000" w14:paraId="000001A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Sesión válida y datos operacionales. Disparador: abrir panel o exportar.</w:t>
      </w:r>
    </w:p>
    <w:p w:rsidR="00000000" w:rsidDel="00000000" w:rsidP="00000000" w:rsidRDefault="00000000" w:rsidRPr="00000000" w14:paraId="000001A5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Visualiza activos por estado/criticidad, alertas por severidad, sensores sin comunicación, accesos e intervenciones por estado.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Filtra por fechas, ubicación y tipo de activo; SICMA recalcula indicadores y muestra actualización.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Variante Should: exporta listados CSV o resumen PDF con filtros, zona horaria y permisos aplicados.</w:t>
      </w:r>
    </w:p>
    <w:p w:rsidR="00000000" w:rsidDel="00000000" w:rsidP="00000000" w:rsidRDefault="00000000" w:rsidRPr="00000000" w14:paraId="000001A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Sin datos: informa ausencia de registros o cero según indicador. Un indicador sin relación aplicable a un filtro debe explicitarlo; no inventa asociaciones. No expone datos sin permiso.</w:t>
      </w:r>
    </w:p>
    <w:p w:rsidR="00000000" w:rsidDel="00000000" w:rsidP="00000000" w:rsidRDefault="00000000" w:rsidRPr="00000000" w14:paraId="000001A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Panel consultado y, si se incluye la variante, reporte exportado.</w:t>
      </w:r>
    </w:p>
    <w:p w:rsidR="00000000" w:rsidDel="00000000" w:rsidP="00000000" w:rsidRDefault="00000000" w:rsidRPr="00000000" w14:paraId="000001A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Los totales se contrastan con registros filtrados. Este panel web no se sustituye por el informe externo Power BI.</w:t>
      </w:r>
    </w:p>
    <w:p w:rsidR="00000000" w:rsidDel="00000000" w:rsidP="00000000" w:rsidRDefault="00000000" w:rsidRPr="00000000" w14:paraId="000001AC">
      <w:pPr>
        <w:keepNext w:val="1"/>
        <w:spacing w:before="3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CU-27 · Proveer datos a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y canal: </w:t>
      </w:r>
      <w:r w:rsidDel="00000000" w:rsidR="00000000" w:rsidRPr="00000000">
        <w:rPr>
          <w:rtl w:val="0"/>
        </w:rPr>
        <w:t xml:space="preserve">Power BI; Administrador supervisa actualización. Conector MySQL de lectura.</w:t>
      </w:r>
    </w:p>
    <w:p w:rsidR="00000000" w:rsidDel="00000000" w:rsidP="00000000" w:rsidRDefault="00000000" w:rsidRPr="00000000" w14:paraId="000001A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Requisitos: </w:t>
      </w:r>
      <w:r w:rsidDel="00000000" w:rsidR="00000000" w:rsidRPr="00000000">
        <w:rPr>
          <w:rtl w:val="0"/>
        </w:rPr>
        <w:t xml:space="preserve">RF-BI-03 (Must); RF-BI-05 (Should).</w:t>
      </w:r>
    </w:p>
    <w:p w:rsidR="00000000" w:rsidDel="00000000" w:rsidP="00000000" w:rsidRDefault="00000000" w:rsidRPr="00000000" w14:paraId="000001A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 </w:t>
      </w:r>
      <w:r w:rsidDel="00000000" w:rsidR="00000000" w:rsidRPr="00000000">
        <w:rPr>
          <w:rtl w:val="0"/>
        </w:rPr>
        <w:t xml:space="preserve">Vistas analíticas y cuenta de solo lectura. Disparador: actualización del conjunto de datos.</w:t>
      </w:r>
    </w:p>
    <w:p w:rsidR="00000000" w:rsidDel="00000000" w:rsidP="00000000" w:rsidRDefault="00000000" w:rsidRPr="00000000" w14:paraId="000001B0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Power BI conecta a las vistas autorizadas de activos, mediciones, alertas, accesos e intervenciones.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Lee y actualiza el modelo analítico sin escribir en tablas operacionales.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Variante Should: registra fecha y resultado de actualización y los muestra al Administrador.</w:t>
      </w:r>
    </w:p>
    <w:p w:rsidR="00000000" w:rsidDel="00000000" w:rsidP="00000000" w:rsidRDefault="00000000" w:rsidRPr="00000000" w14:paraId="000001B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Alternativas y errores: </w:t>
      </w:r>
      <w:r w:rsidDel="00000000" w:rsidR="00000000" w:rsidRPr="00000000">
        <w:rPr>
          <w:rtl w:val="0"/>
        </w:rPr>
        <w:t xml:space="preserve">Fallo de conexión o lectura: informa error sin alterar datos fuente. Se distinguen datos reales/simulados y fechas de actualización; las credenciales no se publican.</w:t>
      </w:r>
    </w:p>
    <w:p w:rsidR="00000000" w:rsidDel="00000000" w:rsidP="00000000" w:rsidRDefault="00000000" w:rsidRPr="00000000" w14:paraId="000001B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Modelo analítico actualizado o fallo identificable, con datos operacionales intactos.</w:t>
      </w:r>
    </w:p>
    <w:p w:rsidR="00000000" w:rsidDel="00000000" w:rsidP="00000000" w:rsidRDefault="00000000" w:rsidRPr="00000000" w14:paraId="000001B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Aceptación: </w:t>
      </w:r>
      <w:r w:rsidDel="00000000" w:rsidR="00000000" w:rsidRPr="00000000">
        <w:rPr>
          <w:rtl w:val="0"/>
        </w:rPr>
        <w:t xml:space="preserve">La cuenta lee vistas pero no modifica tablas; totales concuerdan con las fuentes y la variante de seguimiento registra éxitos y fallos.</w:t>
      </w:r>
    </w:p>
    <w:p w:rsidR="00000000" w:rsidDel="00000000" w:rsidP="00000000" w:rsidRDefault="00000000" w:rsidRPr="00000000" w14:paraId="000001B7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5. Coherencia y decisiones de diseño</w:t>
      </w:r>
    </w:p>
    <w:p w:rsidR="00000000" w:rsidDel="00000000" w:rsidP="00000000" w:rsidRDefault="00000000" w:rsidRPr="00000000" w14:paraId="000001B8">
      <w:pPr>
        <w:spacing w:after="150" w:lineRule="auto"/>
        <w:rPr/>
      </w:pPr>
      <w:r w:rsidDel="00000000" w:rsidR="00000000" w:rsidRPr="00000000">
        <w:rPr>
          <w:rtl w:val="0"/>
        </w:rPr>
        <w:t xml:space="preserve">Estas precisiones alinean las fichas con el RHU v1.3, pendiente de aprobación. Los parámetros dependientes del equipo físico y las propuestas expresamente identificadas deberán validarse antes de implementar o aceptar las funciones afectadas.</w:t>
      </w:r>
    </w:p>
    <w:p w:rsidR="00000000" w:rsidDel="00000000" w:rsidP="00000000" w:rsidRDefault="00000000" w:rsidRPr="00000000" w14:paraId="000001B9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D-01 · Eventos inalterables</w:t>
      </w:r>
    </w:p>
    <w:p w:rsidR="00000000" w:rsidDel="00000000" w:rsidP="00000000" w:rsidRDefault="00000000" w:rsidRPr="00000000" w14:paraId="000001BA">
      <w:pPr>
        <w:spacing w:after="150" w:lineRule="auto"/>
        <w:rPr/>
      </w:pPr>
      <w:r w:rsidDel="00000000" w:rsidR="00000000" w:rsidRPr="00000000">
        <w:rPr>
          <w:rtl w:val="0"/>
        </w:rPr>
        <w:t xml:space="preserve">RF-BIO-04 y la matriz vigente permiten únicamente consulta de eventos de acceso, incluso al Administrador. CU-18 no admite edición ni eliminación; no existe una corrección pendiente a C/E en el RHU v1.3.</w:t>
      </w:r>
    </w:p>
    <w:p w:rsidR="00000000" w:rsidDel="00000000" w:rsidP="00000000" w:rsidRDefault="00000000" w:rsidRPr="00000000" w14:paraId="000001BB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D-02 · Consulta de auditoría de accesos</w:t>
      </w:r>
    </w:p>
    <w:p w:rsidR="00000000" w:rsidDel="00000000" w:rsidP="00000000" w:rsidRDefault="00000000" w:rsidRPr="00000000" w14:paraId="000001BC">
      <w:pPr>
        <w:spacing w:after="150" w:lineRule="auto"/>
        <w:rPr/>
      </w:pPr>
      <w:r w:rsidDel="00000000" w:rsidR="00000000" w:rsidRPr="00000000">
        <w:rPr>
          <w:rtl w:val="0"/>
        </w:rPr>
        <w:t xml:space="preserve">Los eventos de acceso (CU-18) se mantienen como consulta restringida a los roles habilitados; no se implementa un módulo de auditoría general (ver registro de cambios).</w:t>
      </w:r>
    </w:p>
    <w:p w:rsidR="00000000" w:rsidDel="00000000" w:rsidP="00000000" w:rsidRDefault="00000000" w:rsidRPr="00000000" w14:paraId="000001BD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D-04 · Ciclo de alerta</w:t>
      </w:r>
    </w:p>
    <w:p w:rsidR="00000000" w:rsidDel="00000000" w:rsidP="00000000" w:rsidRDefault="00000000" w:rsidRPr="00000000" w14:paraId="000001BE">
      <w:pPr>
        <w:spacing w:after="150" w:lineRule="auto"/>
        <w:rPr/>
      </w:pPr>
      <w:r w:rsidDel="00000000" w:rsidR="00000000" w:rsidRPr="00000000">
        <w:rPr>
          <w:rtl w:val="0"/>
        </w:rPr>
        <w:t xml:space="preserve">Nueva y Reconocida son estados abiertos; Cerrada es terminal. La recuperación del origen no cierra la alerta. Una condición persistente debe recuperarse antes del cierre humano; una nueva ocurrencia tras el cierre genera otra alerta, conforme al RHU v1.3.</w:t>
      </w:r>
    </w:p>
    <w:p w:rsidR="00000000" w:rsidDel="00000000" w:rsidP="00000000" w:rsidRDefault="00000000" w:rsidRPr="00000000" w14:paraId="000001BF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D-05 · Contratos técnicos y parámetros</w:t>
      </w:r>
    </w:p>
    <w:p w:rsidR="00000000" w:rsidDel="00000000" w:rsidP="00000000" w:rsidRDefault="00000000" w:rsidRPr="00000000" w14:paraId="000001C0">
      <w:pPr>
        <w:spacing w:after="150" w:lineRule="auto"/>
        <w:rPr/>
      </w:pPr>
      <w:r w:rsidDel="00000000" w:rsidR="00000000" w:rsidRPr="00000000">
        <w:rPr>
          <w:rtl w:val="0"/>
        </w:rPr>
        <w:t xml:space="preserve">Validar con los dispositivos los campos del lector, señal de salud y rangos físicos. Fijar tiempos de desconexión, umbral/ventana de denegaciones, tamaño de adjuntos y política de reintentos. Los eventos llevan ID único por dispositivo: reintento idéntico no duplica; contenido distinto con mismo ID se rechaza. Parámetros de instalación no implican un módulo general de configuración.</w:t>
      </w:r>
    </w:p>
    <w:p w:rsidR="00000000" w:rsidDel="00000000" w:rsidP="00000000" w:rsidRDefault="00000000" w:rsidRPr="00000000" w14:paraId="000001C1">
      <w:pPr>
        <w:pStyle w:val="Heading3"/>
        <w:spacing w:after="100" w:before="250" w:lineRule="auto"/>
        <w:rPr/>
      </w:pPr>
      <w:r w:rsidDel="00000000" w:rsidR="00000000" w:rsidRPr="00000000">
        <w:rPr>
          <w:rtl w:val="0"/>
        </w:rPr>
        <w:t xml:space="preserve">D-06 · Reglas operativas propuestas</w:t>
      </w:r>
    </w:p>
    <w:p w:rsidR="00000000" w:rsidDel="00000000" w:rsidP="00000000" w:rsidRDefault="00000000" w:rsidRPr="00000000" w14:paraId="000001C2">
      <w:pPr>
        <w:spacing w:after="150" w:lineRule="auto"/>
        <w:rPr/>
      </w:pPr>
      <w:r w:rsidDel="00000000" w:rsidR="00000000" w:rsidRPr="00000000">
        <w:rPr>
          <w:rtl w:val="0"/>
        </w:rPr>
        <w:t xml:space="preserve">El Técnico responsable ejecuta; solicitante/responsable o Jefatura puede cancelar antes del inicio. Aprobación y reserva son atómicas y las ventanas usan [inicio, término). Una extensión exige Jefatura y nueva validación de conflictos. Sigue pendiente ratificar la restricción de retiro de activos con trabajo aprobado/en curso, sin presentarla como requisito ya aprobado.</w:t>
      </w:r>
    </w:p>
    <w:p w:rsidR="00000000" w:rsidDel="00000000" w:rsidP="00000000" w:rsidRDefault="00000000" w:rsidRPr="00000000" w14:paraId="000001C3">
      <w:pPr>
        <w:spacing w:after="150" w:lineRule="auto"/>
        <w:rPr/>
      </w:pPr>
      <w:r w:rsidDel="00000000" w:rsidR="00000000" w:rsidRPr="00000000">
        <w:rPr>
          <w:rtl w:val="0"/>
        </w:rPr>
        <w:t xml:space="preserve">La relación entre acceso físico y activo debe ser indirecta mediante ubicación/intervención, salvo que se acuerde un enlace explícito.</w:t>
      </w:r>
    </w:p>
    <w:p w:rsidR="00000000" w:rsidDel="00000000" w:rsidP="00000000" w:rsidRDefault="00000000" w:rsidRPr="00000000" w14:paraId="000001C4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6. Matriz RF → casos de uso</w:t>
      </w:r>
    </w:p>
    <w:p w:rsidR="00000000" w:rsidDel="00000000" w:rsidP="00000000" w:rsidRDefault="00000000" w:rsidRPr="00000000" w14:paraId="000001C5">
      <w:pPr>
        <w:spacing w:after="150" w:lineRule="auto"/>
        <w:rPr/>
      </w:pPr>
      <w:r w:rsidDel="00000000" w:rsidR="00000000" w:rsidRPr="00000000">
        <w:rPr>
          <w:rtl w:val="0"/>
        </w:rPr>
        <w:t xml:space="preserve">La matriz conserva identificadores y prioridades del RHU v1.3. RF-ACT-07 cubre adjuntos y RF-MOV-02 consulta móvil de activos. Solo RF-AUD-01 a RF-AUD-04 permanecen retirados de este catálogo. RF-AUT-02 es transversal; las asociaciones múltiples reflejan consulta, procesamiento y detección cuando corresponda.</w:t>
      </w:r>
    </w:p>
    <w:tbl>
      <w:tblPr>
        <w:tblStyle w:val="Table2"/>
        <w:tblW w:w="90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7"/>
        <w:gridCol w:w="2049"/>
        <w:gridCol w:w="4006"/>
        <w:tblGridChange w:id="0">
          <w:tblGrid>
            <w:gridCol w:w="3007"/>
            <w:gridCol w:w="2049"/>
            <w:gridCol w:w="400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CU-02; transversal a casos protegidos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E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E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RF-ACT-07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RF-IOT-08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1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RF-ALT-08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3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RF-INT-09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5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RF-ZBX-05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CU-19, CU-25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RF-BI-05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6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4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5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6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A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B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7C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CU-10, CU-25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RF-MOV-05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CU-18, CU-23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0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RF-AUD-05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1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c" w:val="clear"/>
            <w:vAlign w:val="center"/>
          </w:tcPr>
          <w:p w:rsidR="00000000" w:rsidDel="00000000" w:rsidP="00000000" w:rsidRDefault="00000000" w:rsidRPr="00000000" w14:paraId="00000282">
            <w:pPr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pStyle w:val="Heading1"/>
        <w:spacing w:before="400" w:lineRule="auto"/>
        <w:rPr/>
      </w:pPr>
      <w:r w:rsidDel="00000000" w:rsidR="00000000" w:rsidRPr="00000000">
        <w:rPr>
          <w:rtl w:val="0"/>
        </w:rPr>
        <w:t xml:space="preserve">Referencia de notación y fuentes</w:t>
      </w:r>
    </w:p>
    <w:p w:rsidR="00000000" w:rsidDel="00000000" w:rsidP="00000000" w:rsidRDefault="00000000" w:rsidRPr="00000000" w14:paraId="00000284">
      <w:pPr>
        <w:spacing w:after="150" w:lineRule="auto"/>
        <w:rPr/>
      </w:pPr>
      <w:r w:rsidDel="00000000" w:rsidR="00000000" w:rsidRPr="00000000">
        <w:rPr>
          <w:rtl w:val="0"/>
        </w:rPr>
        <w:t xml:space="preserve">Equipo SICMA. (2026). SICMA_RHU, versión 1.3, revisión del 30 de septiembre de 2026 [Documento académico de trabajo pendiente de aprobación].</w:t>
      </w:r>
    </w:p>
    <w:p w:rsidR="00000000" w:rsidDel="00000000" w:rsidP="00000000" w:rsidRDefault="00000000" w:rsidRPr="00000000" w14:paraId="00000285">
      <w:pPr>
        <w:spacing w:after="150" w:lineRule="auto"/>
        <w:rPr/>
      </w:pPr>
      <w:r w:rsidDel="00000000" w:rsidR="00000000" w:rsidRPr="00000000">
        <w:rPr>
          <w:rtl w:val="0"/>
        </w:rPr>
        <w:t xml:space="preserve">Object Management Group. (2017). OMG Unified Modeling Language (OMG UML), Version 2.5.1. https://www.omg.org/spec/UML/2.5.1</w:t>
      </w:r>
    </w:p>
    <w:p w:rsidR="00000000" w:rsidDel="00000000" w:rsidP="00000000" w:rsidRDefault="00000000" w:rsidRPr="00000000" w14:paraId="00000286">
      <w:pPr>
        <w:spacing w:after="150" w:lineRule="auto"/>
        <w:rPr/>
      </w:pPr>
      <w:r w:rsidDel="00000000" w:rsidR="00000000" w:rsidRPr="00000000">
        <w:rPr>
          <w:rtl w:val="0"/>
        </w:rPr>
        <w:t xml:space="preserve">Las fichas y figuras son elaboración para el caso simulado SICMA. La referencia UML se usa para notación; las funciones proceden del documento de requisitos y de los acuerdos del equipo.</w:t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8" w:w="11906" w:orient="portrait"/>
      <w:pgMar w:bottom="1134" w:top="1134" w:left="1417" w:right="141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spacing w:after="0" w:lineRule="auto"/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pBdr>
        <w:bottom w:color="bfbfbf" w:space="4" w:sz="6" w:val="single"/>
      </w:pBdr>
      <w:spacing w:after="0" w:lineRule="auto"/>
      <w:jc w:val="right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SICMA · Casos de Uso · Duoc UC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020"/>
        <w:sz w:val="22"/>
        <w:szCs w:val="22"/>
        <w:lang w:val="es"/>
      </w:rPr>
    </w:rPrDefault>
    <w:pPrDefault>
      <w:pPr>
        <w:spacing w:after="1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1f3864" w:space="4" w:sz="8" w:val="single"/>
      </w:pBdr>
      <w:spacing w:after="20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b w:val="1"/>
      <w:bCs w:val="1"/>
      <w:color w:val="2e5c8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20" w:lineRule="auto"/>
    </w:pPr>
    <w:rPr>
      <w:b w:val="1"/>
      <w:bCs w:val="1"/>
      <w:color w:val="40404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100" w:before="200" w:lineRule="auto"/>
    </w:pPr>
    <w:rPr>
      <w:b w:val="1"/>
      <w:bCs w:val="1"/>
      <w:color w:val="404040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0202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0.0" w:type="dxa"/>
        <w:bottom w:w="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0.0" w:type="dxa"/>
        <w:bottom w:w="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acq2O/Inhfp3HG1WEpW2bCAsw==">CgMxLjA4AHIhMWd2Z0d4eThxRE9SSEpRU2Fwbno3VHFnbU00enpzUmtv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2026-09-11T21:17:00Z</dcterms:created>
  <dc:creator>Un-named</dc:creator>
</cp:coreProperties>
</file>