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SICMA</w:t>
      </w:r>
      <w:r>
        <w:t xml:space="preserve"> </w:t>
      </w:r>
      <w:r>
        <w:t xml:space="preserve">·</w:t>
      </w:r>
      <w:r>
        <w:t xml:space="preserve"> </w:t>
      </w:r>
      <w:r>
        <w:t xml:space="preserve">Plan</w:t>
      </w:r>
      <w:r>
        <w:t xml:space="preserve"> </w:t>
      </w:r>
      <w:r>
        <w:t xml:space="preserve">del</w:t>
      </w:r>
      <w:r>
        <w:t xml:space="preserve"> </w:t>
      </w:r>
      <w:r>
        <w:t xml:space="preserve">Proyecto</w:t>
      </w:r>
    </w:p>
    <w:p>
      <w:pPr>
        <w:pStyle w:val="Subtitle"/>
      </w:pPr>
      <w:r>
        <w:t xml:space="preserve">SICMA-PRY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0.2</w:t>
      </w:r>
      <w:r>
        <w:t xml:space="preserve"> </w:t>
      </w:r>
      <w:r>
        <w:t xml:space="preserve">·</w:t>
      </w:r>
      <w:r>
        <w:t xml:space="preserve"> </w:t>
      </w:r>
      <w:r>
        <w:t xml:space="preserve">Borrador</w:t>
      </w:r>
    </w:p>
    <w:p>
      <w:pPr>
        <w:pStyle w:val="Date"/>
      </w:pPr>
      <w:r>
        <w:t xml:space="preserve">2026-10-17</w:t>
      </w:r>
    </w:p>
    <w:bookmarkStart w:id="20" w:name="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Borrador 0.2 del documento SICMA-PRY. La portada se agrega al final, al pasarlo a Word.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SICMA-PRY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2026-10-17 (semana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Guía de la Fase 1 (objetivos, metodología, plan de trabajo y carta Gantt), página y bases de datos de SICMA en Notion, SICMA-REQ v0.4, SICMA-PLP v0.3, SICMA-CPR v0.3 y el estado real del código al 10 de octubre (SICMA-EAV v0.1)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se usó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actas de reunión, porque aún no se confirma cuáles son reales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Primer borrador del plan del proyecto, escrito desde cero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Decisiones del equipo: la carta Gantt de la Fase 1 es la fuente oficial de las fechas de las fases (D-01); 15 horas por integrante (D-03); se priorizan los 25 Must y los Should son opcionales (D-07); el costo-beneficio se mantiene cualitativo (D-02). Se agrega la priorización de los Must pendientes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</w:pPr>
      <w:r>
        <w:t xml:space="preserve">Este plan define cómo se organiza y se controla el desarrollo de SICMA durante las 18 semanas del semestre: qué se entrega, en qué orden, quién lo hace, con qué método, en qué fechas y qué puede salir mal. Es el documento de referencia para el tablero Kanban, el estado de avance y la resolución de conflictos.</w:t>
      </w:r>
    </w:p>
    <w:p>
      <w:pPr>
        <w:pStyle w:val="BodyText"/>
      </w:pPr>
      <w:r>
        <w:t xml:space="preserve">SICMA es un sistema que centraliza el control y el monitoreo de activos de un datacenter: inventario, temperatura y humedad, estado de servidores, accesos físicos e intervenciones. El cliente es el departamento de TI de Carozzi, pero el proyecto se desarrolla y se prueba con un entorno simulado. No tiene presupuesto asignado.</w:t>
      </w:r>
    </w:p>
    <w:p>
      <w:pPr>
        <w:pStyle w:val="BodyText"/>
      </w:pPr>
      <w:r>
        <w:t xml:space="preserve">El equipo lo forman Álvaro González (infraestructura, seguridad, Zabbix e IoT), Fidel Rodríguez (desarrollo web y móvil, base de datos e integración) y Claudio Varas (planificación, documentación y coordinación de pruebas). Trabajan con un enfoque híbrido entre Kanban y DevOps, con entrega incremental.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Dato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18 semanas, del 10 de agosto al 13 de diciembre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Metodología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Kanban híbrido con 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 integrantes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Capacidad estimada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15 horas semanales por integrante, 810 horas en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Presupuesto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 presupuesto asignado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Alcance 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36 requerimientos funcionales y 20 no funcionales (SICMA-REQ v0.4)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Documentos de referencia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SICMA-REQ, CUS, CLA, ACT, BDD, MCK, PLP, CPR</w:t>
            </w:r>
          </w:p>
        </w:tc>
      </w:tr>
    </w:tbl>
    <w:bookmarkEnd w:id="21"/>
    <w:bookmarkStart w:id="25" w:name="objetivos"/>
    <w:p>
      <w:pPr>
        <w:pStyle w:val="Heading2"/>
      </w:pPr>
      <w:r>
        <w:t xml:space="preserve">Objetivos</w:t>
      </w:r>
    </w:p>
    <w:bookmarkStart w:id="22" w:name="objetivo-general"/>
    <w:p>
      <w:pPr>
        <w:pStyle w:val="Heading3"/>
      </w:pPr>
      <w:r>
        <w:t xml:space="preserve">Objetivo general</w:t>
      </w:r>
    </w:p>
    <w:p>
      <w:pPr>
        <w:pStyle w:val="FirstParagraph"/>
      </w:pPr>
      <w:r>
        <w:t xml:space="preserve">Desarrollar SICMA, un prototipo integrado que centralice el control y monitoreo de los activos de un datacenter simulado, para mejorar su trazabilidad y apoyar la continuidad operativa.</w:t>
      </w:r>
    </w:p>
    <w:bookmarkEnd w:id="22"/>
    <w:bookmarkStart w:id="23" w:name="objetivos-específicos"/>
    <w:p>
      <w:pPr>
        <w:pStyle w:val="Heading3"/>
      </w:pPr>
      <w:r>
        <w:t xml:space="preserve">Objetivos específicos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Objetivo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 cumple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Levantar los requerimientos funcionales y no funcionales de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SICMA-REQ, SICMA-CUS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Diseñar la arquitectura y el modelo de datos escalable de la solución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SICMA-CLA, SICMA-ACT, SICMA-BDD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Diseñar prototipos de las interfaces web y móvil para validar la experiencia de usuario antes del desarrollo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SICMA-MCK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Desarrollar una plataforma web y una aplicación móvil para gestionar activos, usuarios, accesos e 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 del repositorio, RF-ID, RF-ACT, RF-CAT, RF-ACC, RF-INT, RF-PLT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Implementar el monitoreo de temperatura y humedad con ESP32-S3 y DHT22, e integrar el control de acceso HID, Zabbix y Power 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RF-AMB, RF-INF, RF-ACC, RF-BI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Aplicar medidas de seguridad para proteger la información de accesos, activos y comunicaciones con los sensores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RNF-SEG-01 a 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Realizar pruebas funcionales, de integración y de calidad, e incorporar las mejoras detectadas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SICMA-PLP, SICMA-CPR, informe de resultados</w:t>
            </w:r>
          </w:p>
        </w:tc>
      </w:tr>
    </w:tbl>
    <w:bookmarkEnd w:id="23"/>
    <w:bookmarkStart w:id="24" w:name="objetivo-smart"/>
    <w:p>
      <w:pPr>
        <w:pStyle w:val="Heading3"/>
      </w:pPr>
      <w:r>
        <w:t xml:space="preserve">Objetivo SMART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Criterio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Específico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Generar un sistema integral centralizado de monitoreo de datacenter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cumplidos, medidos con los criterios de aceptación CA-01 a CA-07 de SICMA-REQ, y fechas por fase y tarea en 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Alcanzable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Pasar de un monitoreo reactivo a uno proactivo con los recursos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Relevante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 herramientas para cada función, pero todas funcionan por separado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Temporal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18 semanas, hasta el 13 de diciembre de 2026</w:t>
            </w:r>
          </w:p>
        </w:tc>
      </w:tr>
    </w:tbl>
    <w:bookmarkEnd w:id="24"/>
    <w:bookmarkEnd w:id="25"/>
    <w:bookmarkStart w:id="28" w:name="alcance"/>
    <w:p>
      <w:pPr>
        <w:pStyle w:val="Heading2"/>
      </w:pPr>
      <w:r>
        <w:t xml:space="preserve">Alcance</w:t>
      </w:r>
    </w:p>
    <w:bookmarkStart w:id="26" w:name="dentro-del-alcance"/>
    <w:p>
      <w:pPr>
        <w:pStyle w:val="Heading3"/>
      </w:pPr>
      <w:r>
        <w:t xml:space="preserve">Dentro del alcance</w:t>
      </w:r>
    </w:p>
    <w:p>
      <w:pPr>
        <w:numPr>
          <w:ilvl w:val="0"/>
          <w:numId w:val="1001"/>
        </w:numPr>
        <w:pStyle w:val="Compact"/>
      </w:pPr>
      <w:r>
        <w:t xml:space="preserve">Inventario y gestión de activos, catálogos, zonas, dispositivos y responsables de alerta.</w:t>
      </w:r>
    </w:p>
    <w:p>
      <w:pPr>
        <w:numPr>
          <w:ilvl w:val="0"/>
          <w:numId w:val="1001"/>
        </w:numPr>
        <w:pStyle w:val="Compact"/>
      </w:pPr>
      <w:r>
        <w:t xml:space="preserve">Identidad, roles y permisos: Administrador, Jefatura, Técnico y Auditor.</w:t>
      </w:r>
    </w:p>
    <w:p>
      <w:pPr>
        <w:numPr>
          <w:ilvl w:val="0"/>
          <w:numId w:val="1001"/>
        </w:numPr>
        <w:pStyle w:val="Compact"/>
      </w:pPr>
      <w:r>
        <w:t xml:space="preserve">Monitoreo ambiental con ESP32-S3 y DHT22, umbrales y alertas por correo.</w:t>
      </w:r>
    </w:p>
    <w:p>
      <w:pPr>
        <w:numPr>
          <w:ilvl w:val="0"/>
          <w:numId w:val="1001"/>
        </w:numPr>
        <w:pStyle w:val="Compact"/>
      </w:pPr>
      <w:r>
        <w:t xml:space="preserve">Estado de servidores y eventos técnicos desde Zabbix.</w:t>
      </w:r>
    </w:p>
    <w:p>
      <w:pPr>
        <w:numPr>
          <w:ilvl w:val="0"/>
          <w:numId w:val="1001"/>
        </w:numPr>
        <w:pStyle w:val="Compact"/>
      </w:pPr>
      <w:r>
        <w:t xml:space="preserve">Registro de intentos de acceso desde el lector HID, sin almacenar huellas.</w:t>
      </w:r>
    </w:p>
    <w:p>
      <w:pPr>
        <w:numPr>
          <w:ilvl w:val="0"/>
          <w:numId w:val="1001"/>
        </w:numPr>
        <w:pStyle w:val="Compact"/>
      </w:pPr>
      <w:r>
        <w:t xml:space="preserve">Intervenciones: solicitud en Microsoft Forms, aprobación de la Jefatura en Teams con Power Automate, asignación de técnico por el Administrador, calendario compartido y cierre.</w:t>
      </w:r>
    </w:p>
    <w:p>
      <w:pPr>
        <w:numPr>
          <w:ilvl w:val="0"/>
          <w:numId w:val="1001"/>
        </w:numPr>
        <w:pStyle w:val="Compact"/>
      </w:pPr>
      <w:r>
        <w:t xml:space="preserve">Datos para dashboards en Power BI.</w:t>
      </w:r>
    </w:p>
    <w:p>
      <w:pPr>
        <w:numPr>
          <w:ilvl w:val="0"/>
          <w:numId w:val="1001"/>
        </w:numPr>
        <w:pStyle w:val="Compact"/>
      </w:pPr>
      <w:r>
        <w:t xml:space="preserve">Aplicación web Angular y aplicación móvil Ionic de solo consulta.</w:t>
      </w:r>
    </w:p>
    <w:p>
      <w:pPr>
        <w:numPr>
          <w:ilvl w:val="0"/>
          <w:numId w:val="1001"/>
        </w:numPr>
        <w:pStyle w:val="Compact"/>
      </w:pPr>
      <w:r>
        <w:t xml:space="preserve">Pruebas funcionales, de integración, de seguridad y de rendimiento.</w:t>
      </w:r>
    </w:p>
    <w:bookmarkEnd w:id="26"/>
    <w:bookmarkStart w:id="27" w:name="fuera-del-alcance"/>
    <w:p>
      <w:pPr>
        <w:pStyle w:val="Heading3"/>
      </w:pPr>
      <w:r>
        <w:t xml:space="preserve">Fuera del alcance</w:t>
      </w:r>
    </w:p>
    <w:p>
      <w:pPr>
        <w:numPr>
          <w:ilvl w:val="0"/>
          <w:numId w:val="1002"/>
        </w:numPr>
        <w:pStyle w:val="Compact"/>
      </w:pPr>
      <w:r>
        <w:t xml:space="preserve">Despliegue productivo en un datacenter real o disponibilidad de nivel empresarial.</w:t>
      </w:r>
    </w:p>
    <w:p>
      <w:pPr>
        <w:numPr>
          <w:ilvl w:val="0"/>
          <w:numId w:val="1002"/>
        </w:numPr>
        <w:pStyle w:val="Compact"/>
      </w:pPr>
      <w:r>
        <w:t xml:space="preserve">Almacenamiento, comparación o procesamiento de imágenes o plantillas de huellas.</w:t>
      </w:r>
    </w:p>
    <w:p>
      <w:pPr>
        <w:numPr>
          <w:ilvl w:val="0"/>
          <w:numId w:val="1002"/>
        </w:numPr>
        <w:pStyle w:val="Compact"/>
      </w:pPr>
      <w:r>
        <w:t xml:space="preserve">Accionamiento físico de cerraduras, torniquetes, climatización, UPS, servidores u otros equipos.</w:t>
      </w:r>
    </w:p>
    <w:p>
      <w:pPr>
        <w:numPr>
          <w:ilvl w:val="0"/>
          <w:numId w:val="1002"/>
        </w:numPr>
        <w:pStyle w:val="Compact"/>
      </w:pPr>
      <w:r>
        <w:t xml:space="preserve">Reemplazo de Zabbix o de Power BI.</w:t>
      </w:r>
    </w:p>
    <w:p>
      <w:pPr>
        <w:numPr>
          <w:ilvl w:val="0"/>
          <w:numId w:val="1002"/>
        </w:numPr>
        <w:pStyle w:val="Compact"/>
      </w:pPr>
      <w:r>
        <w:t xml:space="preserve">Mantenimiento predictivo con inteligencia artificial, compras, inventario financiero, depreciación o contabilidad de activos.</w:t>
      </w:r>
    </w:p>
    <w:p>
      <w:pPr>
        <w:numPr>
          <w:ilvl w:val="0"/>
          <w:numId w:val="1002"/>
        </w:numPr>
        <w:pStyle w:val="Compact"/>
      </w:pPr>
      <w:r>
        <w:t xml:space="preserve">Identificación de activos por código QR.</w:t>
      </w:r>
    </w:p>
    <w:p>
      <w:pPr>
        <w:numPr>
          <w:ilvl w:val="0"/>
          <w:numId w:val="1002"/>
        </w:numPr>
        <w:pStyle w:val="Compact"/>
      </w:pPr>
      <w:r>
        <w:t xml:space="preserve">Auditoría general, interfaz de administración de parámetros de instalación y respaldo lógico de la base de datos.</w:t>
      </w:r>
    </w:p>
    <w:p>
      <w:pPr>
        <w:numPr>
          <w:ilvl w:val="0"/>
          <w:numId w:val="1002"/>
        </w:numPr>
        <w:pStyle w:val="Compact"/>
      </w:pPr>
      <w:r>
        <w:t xml:space="preserve">Integración con directorios corporativos, SMS, WhatsApp u otros canales fuera de Forms, Power Automate y el servidor SMTP.</w:t>
      </w:r>
    </w:p>
    <w:bookmarkEnd w:id="27"/>
    <w:bookmarkEnd w:id="28"/>
    <w:bookmarkStart w:id="33" w:name="metodología"/>
    <w:p>
      <w:pPr>
        <w:pStyle w:val="Heading2"/>
      </w:pPr>
      <w:r>
        <w:t xml:space="preserve">Metodología</w:t>
      </w:r>
    </w:p>
    <w:p>
      <w:pPr>
        <w:pStyle w:val="FirstParagraph"/>
      </w:pPr>
      <w:r>
        <w:t xml:space="preserve">El equipo usa un enfoque híbrido entre Kanban y DevOps, pensado para un grupo reducido de tres integrantes que necesita simplicidad y comunicación directa.</w:t>
      </w:r>
    </w:p>
    <w:bookmarkStart w:id="29" w:name="kanban"/>
    <w:p>
      <w:pPr>
        <w:pStyle w:val="Heading3"/>
      </w:pPr>
      <w:r>
        <w:t xml:space="preserve">Kanban</w:t>
      </w:r>
    </w:p>
    <w:p>
      <w:pPr>
        <w:pStyle w:val="FirstParagraph"/>
      </w:pPr>
      <w:r>
        <w:t xml:space="preserve">El trabajo se ve en un tablero único en Notion, con vistas de tablero, tabla y línea de tiempo. El tablero lo gestionan los tres en conjunto.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Columna en Notion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Columna según la guía de la Fase 1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tarea está priorizada y no ha empezado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desarrollo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Alguien trabaja en 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revisión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revisión y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Terminada, falta revisión o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 su criterio de aceptación</w:t>
            </w:r>
          </w:p>
        </w:tc>
      </w:tr>
    </w:tbl>
    <w:p>
      <w:pPr>
        <w:pStyle w:val="BodyText"/>
      </w:pPr>
      <w:r>
        <w:t xml:space="preserve">Reglas de flujo:</w:t>
      </w:r>
    </w:p>
    <w:p>
      <w:pPr>
        <w:numPr>
          <w:ilvl w:val="0"/>
          <w:numId w:val="1003"/>
        </w:numPr>
        <w:pStyle w:val="Compact"/>
      </w:pPr>
      <w:r>
        <w:t xml:space="preserve">Cada tarea tiene un responsable, una fecha de inicio y fin, una fase, un área técnica y, cuando corresponde, los requerimientos que cubre.</w:t>
      </w:r>
    </w:p>
    <w:p>
      <w:pPr>
        <w:numPr>
          <w:ilvl w:val="0"/>
          <w:numId w:val="1003"/>
        </w:numPr>
        <w:pStyle w:val="Compact"/>
      </w:pPr>
      <w:r>
        <w:t xml:space="preserve">Se limita el trabajo en curso (WIP) para terminar lo empezado antes de tomar algo nuevo. El límite propuesto es de 2 tareas en curso por integrante (ver D-04).</w:t>
      </w:r>
    </w:p>
    <w:p>
      <w:pPr>
        <w:numPr>
          <w:ilvl w:val="0"/>
          <w:numId w:val="1003"/>
        </w:numPr>
        <w:pStyle w:val="Compact"/>
      </w:pPr>
      <w:r>
        <w:t xml:space="preserve">Una tarea pasa a Hecho solo si cumple los criterios de aceptación del requerimiento y tiene su caso de prueba.</w:t>
      </w:r>
    </w:p>
    <w:p>
      <w:pPr>
        <w:numPr>
          <w:ilvl w:val="0"/>
          <w:numId w:val="1003"/>
        </w:numPr>
        <w:pStyle w:val="Compact"/>
      </w:pPr>
      <w:r>
        <w:t xml:space="preserve">El estado del tablero se corrige cuando el código lo contradice (ver SICMA-EAV).</w:t>
      </w:r>
    </w:p>
    <w:bookmarkEnd w:id="29"/>
    <w:bookmarkStart w:id="30" w:name="prácticas-de-devops"/>
    <w:p>
      <w:pPr>
        <w:pStyle w:val="Heading3"/>
      </w:pPr>
      <w:r>
        <w:t xml:space="preserve">Prácticas de DevOps</w:t>
      </w:r>
    </w:p>
    <w:p>
      <w:pPr>
        <w:numPr>
          <w:ilvl w:val="0"/>
          <w:numId w:val="1004"/>
        </w:numPr>
        <w:pStyle w:val="Compact"/>
      </w:pPr>
      <w:r>
        <w:t xml:space="preserve">El código se integra con frecuencia en el repositorio de GitHub (</w:t>
      </w:r>
      <w:r>
        <w:rPr>
          <w:rStyle w:val="VerbatimChar"/>
        </w:rPr>
        <w:t xml:space="preserve">AlvaroGonbri/Capstone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Cada commit ejecuta integración continua en GitHub Actions con análisis de SonarQube (RNF-CAL-01).</w:t>
      </w:r>
    </w:p>
    <w:p>
      <w:pPr>
        <w:numPr>
          <w:ilvl w:val="0"/>
          <w:numId w:val="1004"/>
        </w:numPr>
        <w:pStyle w:val="Compact"/>
      </w:pPr>
      <w:r>
        <w:t xml:space="preserve">Las pruebas se incorporan desde el primer incremento y no se dejan para el final.</w:t>
      </w:r>
    </w:p>
    <w:p>
      <w:pPr>
        <w:numPr>
          <w:ilvl w:val="0"/>
          <w:numId w:val="1004"/>
        </w:numPr>
        <w:pStyle w:val="Compact"/>
      </w:pPr>
      <w:r>
        <w:t xml:space="preserve">Los defectos se registran y siguen en GitHub Issues.</w:t>
      </w:r>
    </w:p>
    <w:p>
      <w:pPr>
        <w:numPr>
          <w:ilvl w:val="0"/>
          <w:numId w:val="1004"/>
        </w:numPr>
        <w:pStyle w:val="Compact"/>
      </w:pPr>
      <w:r>
        <w:t xml:space="preserve">El despliegue y el monitoreo de la infraestructura se hacen con Zabbix, y se guarda evidencia de las integraciones y despliegues.</w:t>
      </w:r>
    </w:p>
    <w:bookmarkEnd w:id="30"/>
    <w:bookmarkStart w:id="31" w:name="entrega-incremental"/>
    <w:p>
      <w:pPr>
        <w:pStyle w:val="Heading3"/>
      </w:pPr>
      <w:r>
        <w:t xml:space="preserve">Entrega incremental</w:t>
      </w:r>
    </w:p>
    <w:p>
      <w:pPr>
        <w:pStyle w:val="FirstParagraph"/>
      </w:pPr>
      <w:r>
        <w:t xml:space="preserve">SICMA se construye por componentes funcionales priorizados, de modo que cada incremento agregue valor verificable sin esperar a que el sistema esté completo.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Incremento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Contenido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 Requerimientos y diseño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Requerimientos, casos de uso, arquitectura, modelo de datos y prototipos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OE-01 a OE-03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 Identidad y datos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Ingreso, roles, cuentas, activos, catálogos y 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RF-ID, RF-ACT, RF-CAT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 Monitoreo e integraciones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Lecturas ambientales, umbrales, alertas, Zabbix, HID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RF-AMB, RF-INF, RF-ACC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4. Intervenciones y analítica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Forms, Teams, Power Automate, calendario, Power BI y app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RF-INT, RF-BI, RF-PLT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5. Seguridad y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Endurecimiento, SonarQube, inyección SQL, alta disponibilidad y regresión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RNF-SEG, RNF-CAL, RNF-DIS</w:t>
            </w:r>
          </w:p>
        </w:tc>
      </w:tr>
    </w:tbl>
    <w:bookmarkEnd w:id="31"/>
    <w:bookmarkStart w:id="32" w:name="definición-de-terminado"/>
    <w:p>
      <w:pPr>
        <w:pStyle w:val="Heading3"/>
      </w:pPr>
      <w:r>
        <w:t xml:space="preserve">Definición de terminado</w:t>
      </w:r>
    </w:p>
    <w:p>
      <w:pPr>
        <w:pStyle w:val="FirstParagraph"/>
      </w:pPr>
      <w:r>
        <w:t xml:space="preserve">Una tarea de desarrollo está terminada cuando:</w:t>
      </w:r>
    </w:p>
    <w:p>
      <w:pPr>
        <w:numPr>
          <w:ilvl w:val="0"/>
          <w:numId w:val="1005"/>
        </w:numPr>
        <w:pStyle w:val="Compact"/>
      </w:pPr>
      <w:r>
        <w:t xml:space="preserve">el código está integrado en la rama principal y pasa la integración continua;</w:t>
      </w:r>
    </w:p>
    <w:p>
      <w:pPr>
        <w:numPr>
          <w:ilvl w:val="0"/>
          <w:numId w:val="1005"/>
        </w:numPr>
        <w:pStyle w:val="Compact"/>
      </w:pPr>
      <w:r>
        <w:t xml:space="preserve">cumple los criterios de aceptación de su requerimiento;</w:t>
      </w:r>
    </w:p>
    <w:p>
      <w:pPr>
        <w:numPr>
          <w:ilvl w:val="0"/>
          <w:numId w:val="1005"/>
        </w:numPr>
        <w:pStyle w:val="Compact"/>
      </w:pPr>
      <w:r>
        <w:t xml:space="preserve">tiene al menos un caso de prueba de SICMA-CPR ejecutado sin defectos abiertos graves;</w:t>
      </w:r>
    </w:p>
    <w:p>
      <w:pPr>
        <w:numPr>
          <w:ilvl w:val="0"/>
          <w:numId w:val="1005"/>
        </w:numPr>
        <w:pStyle w:val="Compact"/>
      </w:pPr>
      <w:r>
        <w:t xml:space="preserve">la documentación afectada está al día.</w:t>
      </w:r>
    </w:p>
    <w:bookmarkEnd w:id="32"/>
    <w:bookmarkEnd w:id="33"/>
    <w:bookmarkStart w:id="34" w:name="estructura-del-trabajo"/>
    <w:p>
      <w:pPr>
        <w:pStyle w:val="Heading2"/>
      </w:pPr>
      <w:r>
        <w:t xml:space="preserve">Estructura del trabajo</w:t>
      </w:r>
    </w:p>
    <w:p>
      <w:pPr>
        <w:pStyle w:val="FirstParagraph"/>
      </w:pPr>
      <w:r>
        <w:t xml:space="preserve">El trabajo se agrupa en las áreas técnicas del tablero. Cada área tiene un responsable principal; los demás apoyan.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Área técnica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incluye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Responsable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API Django, identidad, activos, monitoreo, alertas, 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 web Angular y aplicación móvil Ionic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 de datos y MySQL InnoDB Cluster (con Álvaro para el clúster)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Clúster de 3 nodos y Router, servidores, 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 González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Endurecimiento, puertos y accesos, SQL injection, SonarQube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 González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Firmware ESP32-S3 con DHT22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 González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Zabbix, lector HID, Forms, Power Automate, Teams, Power 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 González y Fidel Rodríguez (según la integración)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y calidad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 de pruebas, casos, ejecución, informe de resultados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 (ejecutan los tres)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Documentos SICMA, estados de avance, plan, documentación 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</w:t>
            </w:r>
          </w:p>
        </w:tc>
      </w:tr>
    </w:tbl>
    <w:bookmarkEnd w:id="34"/>
    <w:bookmarkStart w:id="39" w:name="calendario"/>
    <w:p>
      <w:pPr>
        <w:pStyle w:val="Heading2"/>
      </w:pPr>
      <w:r>
        <w:t xml:space="preserve">Calendario</w:t>
      </w:r>
    </w:p>
    <w:p>
      <w:pPr>
        <w:pStyle w:val="FirstParagraph"/>
      </w:pPr>
      <w:r>
        <w:t xml:space="preserve">La semana 1 es la del 10 de agosto de 2026 y cada semana va de lunes a domingo. La semana 18 termina el 13 de diciembre.</w:t>
      </w:r>
    </w:p>
    <w:bookmarkStart w:id="35" w:name="semanas"/>
    <w:p>
      <w:pPr>
        <w:pStyle w:val="Heading3"/>
      </w:pPr>
      <w:r>
        <w:t xml:space="preserve">Semanas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Semana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Semana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 al 16 de agosto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 al 18 de octubre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17 al 23 de agosto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19 al 25 de octubre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24 al 30 de agosto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26 de octubre al 1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31 de agosto al 6 de septiembre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 al 8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 al 13 de septiembre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 al 15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14 al 20 de septiembre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16 al 22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21 al 27 de septiembre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23 al 29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28 de septiembre al 4 de octubre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30 de noviembre al 6 de diciembre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 al 11 de octubre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 al 13 de diciembre</w:t>
            </w:r>
          </w:p>
        </w:tc>
      </w:tr>
    </w:tbl>
    <w:bookmarkEnd w:id="35"/>
    <w:bookmarkStart w:id="36" w:name="fases"/>
    <w:p>
      <w:pPr>
        <w:pStyle w:val="Heading3"/>
      </w:pPr>
      <w:r>
        <w:t xml:space="preserve">Fases</w:t>
      </w:r>
    </w:p>
    <w:p>
      <w:pPr>
        <w:pStyle w:val="FirstParagraph"/>
      </w:pPr>
      <w:r>
        <w:t xml:space="preserve">Las fechas oficiales de las fases son las de la carta Gantt de la Fase 1 (decisión del equipo, D-01). La base Fases de Notion ubica las fases en otras semanas y debe alinearse a esta tabla (D-12). Las fechas de las tareas del tablero se mantienen como están en Notion.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Fase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Semanas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se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Fase 1: definición y planificación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 a S4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 de agosto al 6 de septiembre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Problema, alcance, objetivos, metodología, viabilidad, requerimientos y diseño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Fase 2: desarrollo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S5 a S15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 de septiembre al 22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Diseño, desarrollo, integraciones, seguridad y pruebas continuas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Fase 3: pruebas y 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S16 a S18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23 de noviembre al 13 de diciembre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de recuperación del clúster, regresión final, corrección de defectos, informe, documentación final y presentación</w:t>
            </w:r>
          </w:p>
        </w:tc>
      </w:tr>
    </w:tbl>
    <w:p>
      <w:pPr>
        <w:pStyle w:val="BodyText"/>
      </w:pPr>
      <w:r>
        <w:t xml:space="preserve">Hoy Notion las ubica así: Fase 1 de la S1 a la S6, Fase 2 de la S7 a la S14 y Fase 3 de la S15 a la S18.</w:t>
      </w:r>
    </w:p>
    <w:bookmarkEnd w:id="36"/>
    <w:bookmarkStart w:id="37" w:name="actividades"/>
    <w:p>
      <w:pPr>
        <w:pStyle w:val="Heading3"/>
      </w:pPr>
      <w:r>
        <w:t xml:space="preserve">Actividades</w:t>
      </w:r>
    </w:p>
    <w:p>
      <w:pPr>
        <w:pStyle w:val="FirstParagraph"/>
      </w:pPr>
      <w:r>
        <w:t xml:space="preserve">Ventanas de la carta Gantt de la Fase 1, con sus fechas.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Actividad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Semanas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Planificación y requerimientos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 a 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 al 30 de agosto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y el 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Diseño de arquitectura y modelo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S2 a S5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17 de agosto al 13 de septiembre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y Álvaro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Prototipado de interfaces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 a S5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24 de agosto al 13 de septiembre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Desarrollo web y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S5 a S13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 de septiembre al 8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e integraciones 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S8 a S14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28 de septiembre al 15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 de medidas de 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S8 a S15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28 de septiembre al 22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y coordinación de calidad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S6 a S16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14 de septiembre al 29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 y cierre del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 a S18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 de agosto al 13 de diciembre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y el equipo</w:t>
            </w:r>
          </w:p>
        </w:tc>
      </w:tr>
    </w:tbl>
    <w:p>
      <w:pPr>
        <w:pStyle w:val="BodyText"/>
      </w:pPr>
      <w:r>
        <w:t xml:space="preserve">La tabla del plan de trabajo de la Fase 1 ubica las pruebas hasta la S17 y la carta Gantt hasta la S16. Este plan usa la S16 de la carta Gantt, igual que SICMA-PLP (D-08).</w:t>
      </w:r>
    </w:p>
    <w:bookmarkEnd w:id="37"/>
    <w:bookmarkStart w:id="38" w:name="hitos"/>
    <w:p>
      <w:pPr>
        <w:pStyle w:val="Heading3"/>
      </w:pPr>
      <w:r>
        <w:t xml:space="preserve">Hitos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Hito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 objetivo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H1. Documentos de requerimientos, diseño y mockups revisados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25 de octubre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Tareas de documentación del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H2. Identidad, cuentas, activos y monitoreo ambiental entregados (incremento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25 de octubre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Tareas de backend del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H3. Firmware del ESP32 enviando lecturas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25 de octubre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 de IoT del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H4. Alertas con correo, Zabbix, lector HID y flujo de intervenciones entregados (incremento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Tareas de integración del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H5. Aplicación web terminada y endurecimiento de 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Tareas de frontend y seguridad del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H6. App móvil y datos de Power BI entregados (incremento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15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Tareas de frontend e integraciones del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H7. Pruebas funcionales, de integración, SQL injection y SonarQube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16 al 29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Tareas de pruebas del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H8. Prueba de alta disponibilidad (caída del nodo primario)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23 al 29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 de infraestructura del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H9. Corrección de defectos y resultados documentados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 de diciembre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Tareas de cierre del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H10. Documentación final e Índice Maestro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 de diciembre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 de documentación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H11. Entrega y presentación 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 al 13 de diciembre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 de entrega del Kanban</w:t>
            </w:r>
          </w:p>
        </w:tc>
      </w:tr>
    </w:tbl>
    <w:bookmarkEnd w:id="38"/>
    <w:bookmarkEnd w:id="39"/>
    <w:bookmarkStart w:id="42" w:name="equipo-y-roles"/>
    <w:p>
      <w:pPr>
        <w:pStyle w:val="Heading2"/>
      </w:pPr>
      <w:r>
        <w:t xml:space="preserve">Equipo y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Integrante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Rol en el proyecto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Responsabilidades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 González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Infraestructura, seguridad e integración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Clúster MySQL, servidores y red; Zabbix; sensores IoT y firmware; lector HID; endurecimiento; SonarQube y SQL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Desarrollo y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Backend Django; aplicación web y móvil; modelo de datos; integraciones de Forms, Power Automate y Power BI; mockups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Planificación, documentación y calidad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 del proyecto, estados de avance, Kanban, documentos, plan y casos de prueba, coordinación de las pruebas</w:t>
            </w:r>
          </w:p>
        </w:tc>
      </w:tr>
    </w:tbl>
    <w:p>
      <w:pPr>
        <w:pStyle w:val="BodyText"/>
      </w:pPr>
      <w:r>
        <w:t xml:space="preserve">Todos revisan el código ajeno, participan en las pruebas y mantienen el tablero. Claudio Varas es el responsable formal de las pruebas, pero en la práctica las ejecutan los tres.</w:t>
      </w:r>
    </w:p>
    <w:bookmarkStart w:id="40" w:name="roles-de-las-pruebas"/>
    <w:p>
      <w:pPr>
        <w:pStyle w:val="Heading3"/>
      </w:pPr>
      <w:r>
        <w:t xml:space="preserve">Roles de las pruebas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Rol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Jefe de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Varas, con apoyo de los 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 de defectos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Varas, con GitHub Issues</w:t>
            </w:r>
          </w:p>
        </w:tc>
      </w:tr>
    </w:tbl>
    <w:bookmarkEnd w:id="40"/>
    <w:bookmarkStart w:id="41" w:name="actores-del-sistema"/>
    <w:p>
      <w:pPr>
        <w:pStyle w:val="Heading3"/>
      </w:pPr>
      <w:r>
        <w:t xml:space="preserve">Actores del sistema</w:t>
      </w:r>
    </w:p>
    <w:p>
      <w:pPr>
        <w:pStyle w:val="FirstParagraph"/>
      </w:pPr>
      <w:r>
        <w:t xml:space="preserve">Los roles del sistema son Administrador, Jefatura, Técnico y Auditor. La Jefatura aprueba las intervenciones en Teams y el Administrador asigna el técnico. El usuario clave del servicio solo recibe avisos.</w:t>
      </w:r>
    </w:p>
    <w:bookmarkEnd w:id="41"/>
    <w:bookmarkEnd w:id="42"/>
    <w:bookmarkStart w:id="45" w:name="esfuerzo-y-recursos"/>
    <w:p>
      <w:pPr>
        <w:pStyle w:val="Heading2"/>
      </w:pPr>
      <w:r>
        <w:t xml:space="preserve">Esfuerzo y recursos</w:t>
      </w:r>
    </w:p>
    <w:bookmarkStart w:id="43" w:name="capacidad"/>
    <w:p>
      <w:pPr>
        <w:pStyle w:val="Heading3"/>
      </w:pPr>
      <w:r>
        <w:t xml:space="preserve">Capacidad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Dato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Horas semanales por integrante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Horas semanales del equipo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Capacidad total en 18 semanas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810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Capacidad desde la S10 hasta la S18 (9 semanas)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405 horas</w:t>
            </w:r>
          </w:p>
        </w:tc>
      </w:tr>
    </w:tbl>
    <w:p>
      <w:pPr>
        <w:pStyle w:val="BodyText"/>
      </w:pPr>
      <w:r>
        <w:t xml:space="preserve">Esta capacidad cubre trabajo individual. No se distribuyen horas por tarea porque el Kanban aún no las estima (ver D-05).</w:t>
      </w:r>
    </w:p>
    <w:bookmarkEnd w:id="43"/>
    <w:bookmarkStart w:id="44" w:name="recursos-disponibles"/>
    <w:p>
      <w:pPr>
        <w:pStyle w:val="Heading3"/>
      </w:pPr>
      <w:r>
        <w:t xml:space="preserve">Recursos disponibles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Recurso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Sensores ESP32-S3 con DHT22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ambiental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 biométrico HID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accesos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Zabbix on-premise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de servidores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MySQL local (InnoDB Cluster de 3 nodos y Router)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Base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Computadores, celulares y conexión a internet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Desarrollo y 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GitHub y GitHub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Repositorio, integración continua, defectos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SonarQube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Análisis de calidad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Tablero Kanban, requerimientos y fases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Prototipos de interfaz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Microsoft Forms, Teams, Power Automate, Outlook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Flujo de intervenciones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Word y PowerPoint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 y presentación final</w:t>
            </w:r>
          </w:p>
        </w:tc>
      </w:tr>
    </w:tbl>
    <w:bookmarkEnd w:id="44"/>
    <w:bookmarkEnd w:id="45"/>
    <w:bookmarkStart w:id="48" w:name="entregables-y-evidencias"/>
    <w:p>
      <w:pPr>
        <w:pStyle w:val="Heading2"/>
      </w:pPr>
      <w:r>
        <w:t xml:space="preserve">Entregables y evidencias</w:t>
      </w:r>
    </w:p>
    <w:bookmarkStart w:id="46" w:name="evidencias-de-la-guía-de-la-fase-1"/>
    <w:p>
      <w:pPr>
        <w:pStyle w:val="Heading3"/>
      </w:pPr>
      <w:r>
        <w:t xml:space="preserve">Evidencias de la guía de la Fase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Tipo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Evidencia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Tablero Kanban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Captura o exportación con las columnas y el estado de las tareas al corte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y diseño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Documentos, prototipos, arquitectura y modelo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Repositorio GitHub e historial de commits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Código, commits, ramas e incrementos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Producto mínimo viable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 web e integración ESP32, app móvil instalable, script de base de datos y panel de Power 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Evidencia de prácticas DevOps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Capturas de integración y despliegue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Pruebas, manual y presentación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de prueba y resultados, manual técnico y presentación final</w:t>
            </w:r>
          </w:p>
        </w:tc>
      </w:tr>
    </w:tbl>
    <w:bookmarkEnd w:id="46"/>
    <w:bookmarkStart w:id="47" w:name="documentos-del-proyecto"/>
    <w:p>
      <w:pPr>
        <w:pStyle w:val="Heading3"/>
      </w:pPr>
      <w:r>
        <w:t xml:space="preserve">Documentos del proyecto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Documento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 vigente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de uso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Diagrama de clases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Diagramas de 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SICMA-BDD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 de 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SICMA-MCK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Mockups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SICMA-PLP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 de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SICMA-CPR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de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SICMA-PRY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 del proyecto (este documento)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</w:t>
            </w:r>
          </w:p>
        </w:tc>
      </w:tr>
    </w:tbl>
    <w:p>
      <w:pPr>
        <w:pStyle w:val="BodyText"/>
      </w:pPr>
      <w:r>
        <w:t xml:space="preserve">Quedan por hacer: estados de avance, documentación de stakeholders, resolución de conflictos, informe de resultados de las pruebas, manual técnico, documentación final e Índice Maestro.</w:t>
      </w:r>
    </w:p>
    <w:bookmarkEnd w:id="47"/>
    <w:bookmarkEnd w:id="48"/>
    <w:bookmarkStart w:id="49" w:name="riesgos"/>
    <w:p>
      <w:pPr>
        <w:pStyle w:val="Heading2"/>
      </w:pPr>
      <w:r>
        <w:t xml:space="preserve">Riesgos</w:t>
      </w:r>
    </w:p>
    <w:p>
      <w:pPr>
        <w:pStyle w:val="FirstParagraph"/>
      </w:pPr>
      <w:r>
        <w:t xml:space="preserve">Magnitud y ocurrencia se califican en Alta, Media o Baja.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Riesgo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Magnitud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Ocurrencia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Mitigación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Contingencia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ritmo de desarrollo no alcanza para cubrir los 36 requerimientos (al 10 de octubre estaban hechos 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Priorizar los 25 Must, medir el avance por requerimiento cada semana y revisar el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Recortar Should y dejar constancia en el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integración externa no está disponible a tiempo: lector HID, cuentas de Teams y Power Automate, acceso a 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Confirmar accesos y cuentas cuanto antes; preparar simuladores con el mismo formato de mensaje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Probar con datos simulados y repetir con el sistema real cuando se pueda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Falta de coordinación de horarios entre los tres integrantes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Horarios conjuntos fijos y comunicación constante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Redistribuir tareas en el tablero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Falta puntual de hardware (sensores, lector)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Inventariar el hardware y reservarlo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simulados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clúster de 3 nodos no está listo cuando se necesite para las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Verificar el clúster antes del ciclo 1 de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Probar en un clúster reducido y declararlo en el informe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backend no implementa una validación que la base de datos no cubre (RI-09)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de integridad desde el primer ciclo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el defecto y bloquear el cierre mientras siga 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pruebas empiezan tarde porque falta la integración continua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Montar GitHub Actions y SonarQube en octubre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Ejecutar SonarQube de forma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documentación contradice al código (por ejemplo, bloqueo de cuenta y política de contraseñas)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Cruzar el código con SICMA-REQ y SICMA-CLA en cada revisión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Corregir el documento o el código y dejarlo en el control de 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documentación se concentra al 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Documentar cada incremento en el mismo ciclo y mantener el tablero al día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Reservar la S17 para 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alcance se amplía sin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Pasar todo cambio por la gestión de cambios y las exclusiones de este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Rechazar o posponer lo que no esté en el alcance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pruebas de seguridad o de carga dañan el entorno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Ejecutarlas solo en el entorno de pruebas y con respaldo previo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Restaurar el entorno desde el respaldo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pruebas o los resultados quedan sin evidencia verificable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Guardar capturas, registros y reportes de cada ejecución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Repetir la ejecución</w:t>
            </w:r>
          </w:p>
        </w:tc>
      </w:tr>
    </w:tbl>
    <w:bookmarkEnd w:id="49"/>
    <w:bookmarkStart w:id="50" w:name="calidad-y-pruebas"/>
    <w:p>
      <w:pPr>
        <w:pStyle w:val="Heading2"/>
      </w:pPr>
      <w:r>
        <w:t xml:space="preserve">Calidad y pruebas</w:t>
      </w:r>
    </w:p>
    <w:p>
      <w:pPr>
        <w:pStyle w:val="FirstParagraph"/>
      </w:pPr>
      <w:r>
        <w:t xml:space="preserve">Las pruebas siguen el plan de trabajo de la Fase 1: continuas e incrementales, de la semana 6 a la 16. El detalle está en SICMA-PLP (estrategia, entornos, roles y ciclos) y SICMA-CPR (199 casos).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Ciclo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Semanas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Alcance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Preparación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 de pruebas, casos, entorno y datos de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Ciclo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S10 y S11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Identidad, catálogos, activos y monitoreo ambiental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Ciclo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S12 y S13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Infraestructura, control de acceso, intervenciones e integraciones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Ciclo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S14 y S15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BI, app móvil, seguridad y rendimiento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de recuperación del clúster, regresión final e informes</w:t>
            </w:r>
          </w:p>
        </w:tc>
      </w:tr>
    </w:tbl>
    <w:p>
      <w:pPr>
        <w:pStyle w:val="BodyText"/>
      </w:pPr>
      <w:r>
        <w:t xml:space="preserve">Criterios globales de aceptación: CA-01 a CA-07 de SICMA-REQ.</w:t>
      </w:r>
    </w:p>
    <w:bookmarkEnd w:id="50"/>
    <w:bookmarkStart w:id="52" w:name="comunicación-y-seguimiento"/>
    <w:p>
      <w:pPr>
        <w:pStyle w:val="Heading2"/>
      </w:pPr>
      <w:r>
        <w:t xml:space="preserve">Comunicación y seguimiento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Mecanismo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Uso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Frecuencia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Tablero Kanban en Notion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 las tareas y fechas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actualiza con cada cambio de 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Revisiones breves del equipo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Priorizar, detectar bloqueos y asignar tareas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Periódicas (ver D-06)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Código, commits, ramas y defectos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cada integración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Microsoft Teams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Comunicación del equipo y aprobaciones del flujo de 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Continua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 avance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 del avance contra este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corte de avance (ver D-06)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 de cambios de documentos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versiones de los documentos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cada versión nueva</w:t>
            </w:r>
          </w:p>
        </w:tc>
      </w:tr>
    </w:tbl>
    <w:bookmarkStart w:id="51" w:name="indicadores-de-seguimiento"/>
    <w:p>
      <w:pPr>
        <w:pStyle w:val="Heading3"/>
      </w:pPr>
      <w:r>
        <w:t xml:space="preserve">Indicadores de seguimiento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Indicador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Cómo se mide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hechos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con código y caso de prueba aprobado, sobre 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Must hechos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Sobre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Tareas del Kanban en Hecho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Sobre el total de tareas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Ritmo semanal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terminados por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Defectos abiertos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severidad, en GitHub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de prueba ejecutados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Sobre 199</w:t>
            </w:r>
          </w:p>
        </w:tc>
      </w:tr>
    </w:tbl>
    <w:bookmarkEnd w:id="51"/>
    <w:bookmarkEnd w:id="52"/>
    <w:bookmarkStart w:id="53" w:name="gestión-de-cambios"/>
    <w:p>
      <w:pPr>
        <w:pStyle w:val="Heading2"/>
      </w:pPr>
      <w:r>
        <w:t xml:space="preserve">Gestión de cambios</w:t>
      </w:r>
    </w:p>
    <w:p>
      <w:pPr>
        <w:pStyle w:val="FirstParagraph"/>
      </w:pPr>
      <w:r>
        <w:t xml:space="preserve">Cualquier cambio que afecte el alcance, las fechas, los requerimientos o los documentos sigue este camino:</w:t>
      </w:r>
    </w:p>
    <w:p>
      <w:pPr>
        <w:numPr>
          <w:ilvl w:val="0"/>
          <w:numId w:val="1006"/>
        </w:numPr>
        <w:pStyle w:val="Compact"/>
      </w:pPr>
      <w:r>
        <w:t xml:space="preserve">Se propone en el tablero o en una revisión del equipo.</w:t>
      </w:r>
    </w:p>
    <w:p>
      <w:pPr>
        <w:numPr>
          <w:ilvl w:val="0"/>
          <w:numId w:val="1006"/>
        </w:numPr>
        <w:pStyle w:val="Compact"/>
      </w:pPr>
      <w:r>
        <w:t xml:space="preserve">Se evalúa su efecto en el alcance, las fechas y las pruebas.</w:t>
      </w:r>
    </w:p>
    <w:p>
      <w:pPr>
        <w:numPr>
          <w:ilvl w:val="0"/>
          <w:numId w:val="1006"/>
        </w:numPr>
        <w:pStyle w:val="Compact"/>
      </w:pPr>
      <w:r>
        <w:t xml:space="preserve">Lo aprueba el equipo; si afecta una exclusión del alcance, también se consulta al docente.</w:t>
      </w:r>
    </w:p>
    <w:p>
      <w:pPr>
        <w:numPr>
          <w:ilvl w:val="0"/>
          <w:numId w:val="1006"/>
        </w:numPr>
        <w:pStyle w:val="Compact"/>
      </w:pPr>
      <w:r>
        <w:t xml:space="preserve">Se registra en el control de cambios del documento afectado y en el historial de cambios.</w:t>
      </w:r>
    </w:p>
    <w:p>
      <w:pPr>
        <w:numPr>
          <w:ilvl w:val="0"/>
          <w:numId w:val="1006"/>
        </w:numPr>
        <w:pStyle w:val="Compact"/>
      </w:pPr>
      <w:r>
        <w:t xml:space="preserve">Se actualiza el tablero.</w:t>
      </w:r>
    </w:p>
    <w:bookmarkEnd w:id="53"/>
    <w:bookmarkStart w:id="54" w:name="costos-y-beneficios"/>
    <w:p>
      <w:pPr>
        <w:pStyle w:val="Heading2"/>
      </w:pPr>
      <w:r>
        <w:t xml:space="preserve">Costos y beneficios</w:t>
      </w:r>
    </w:p>
    <w:p>
      <w:pPr>
        <w:pStyle w:val="FirstParagraph"/>
      </w:pPr>
      <w:r>
        <w:t xml:space="preserve">El proyecto no tiene presupuesto asignado. Se desarrolla con el hardware, las herramientas y las cuentas que el equipo ya tiene.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Concepto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Inversión en dinero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 presupuesto asignado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Esfuerzo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Hasta 810 horas del 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Sensores y lector HID que el equipo ya tiene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Herramientas y cuentas disponibles del equipo; falta confirmar las licencias de Microsoft 365 y Power BI (ver D-13)</w:t>
            </w:r>
          </w:p>
        </w:tc>
      </w:tr>
    </w:tbl>
    <w:p>
      <w:pPr>
        <w:pStyle w:val="BodyText"/>
      </w:pPr>
      <w:r>
        <w:t xml:space="preserve">Beneficios esperados:</w:t>
      </w:r>
    </w:p>
    <w:p>
      <w:pPr>
        <w:numPr>
          <w:ilvl w:val="0"/>
          <w:numId w:val="1007"/>
        </w:numPr>
        <w:pStyle w:val="Compact"/>
      </w:pPr>
      <w:r>
        <w:t xml:space="preserve">Pasar de un monitoreo reactivo a uno proactivo, con alertas automáticas.</w:t>
      </w:r>
    </w:p>
    <w:p>
      <w:pPr>
        <w:numPr>
          <w:ilvl w:val="0"/>
          <w:numId w:val="1007"/>
        </w:numPr>
        <w:pStyle w:val="Compact"/>
      </w:pPr>
      <w:r>
        <w:t xml:space="preserve">Reducir el tiempo de detección y de respuesta ante fallas.</w:t>
      </w:r>
    </w:p>
    <w:p>
      <w:pPr>
        <w:numPr>
          <w:ilvl w:val="0"/>
          <w:numId w:val="1007"/>
        </w:numPr>
        <w:pStyle w:val="Compact"/>
      </w:pPr>
      <w:r>
        <w:t xml:space="preserve">Reemplazar el acceso en papel por un registro automático.</w:t>
      </w:r>
    </w:p>
    <w:p>
      <w:pPr>
        <w:numPr>
          <w:ilvl w:val="0"/>
          <w:numId w:val="1007"/>
        </w:numPr>
        <w:pStyle w:val="Compact"/>
      </w:pPr>
      <w:r>
        <w:t xml:space="preserve">Dar trazabilidad a las intervenciones, con aprobación y aviso a los responsables.</w:t>
      </w:r>
    </w:p>
    <w:p>
      <w:pPr>
        <w:numPr>
          <w:ilvl w:val="0"/>
          <w:numId w:val="1007"/>
        </w:numPr>
        <w:pStyle w:val="Compact"/>
      </w:pPr>
      <w:r>
        <w:t xml:space="preserve">Centralizar en un solo sistema la información que hoy se gestiona por separado.</w:t>
      </w:r>
    </w:p>
    <w:p>
      <w:pPr>
        <w:pStyle w:val="FirstParagraph"/>
      </w:pPr>
      <w:r>
        <w:t xml:space="preserve">Por decisión del equipo, el costo-beneficio se mantiene cualitativo dentro de este plan (D-02). Si el docente pide cifras, se valoriza el esfuerzo (810 horas), el hardware y las licencias en un anexo.</w:t>
      </w:r>
    </w:p>
    <w:bookmarkEnd w:id="54"/>
    <w:bookmarkStart w:id="57" w:name="situación-al-10-de-octubre-de-2026"/>
    <w:p>
      <w:pPr>
        <w:pStyle w:val="Heading2"/>
      </w:pPr>
      <w:r>
        <w:t xml:space="preserve">Situación al 10 de octubre de 2026</w:t>
      </w:r>
    </w:p>
    <w:p>
      <w:pPr>
        <w:pStyle w:val="FirstParagraph"/>
      </w:pPr>
      <w:r>
        <w:t xml:space="preserve">Resumen del estado real del código (SICMA-EAV v0.1). Debe actualizarse en cada corte.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Indicador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S9 de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funcionales hechos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 de 36 (19 %)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Must hechos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 de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parciales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sin 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Tareas del Kanban en Hecho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 de 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Ritmo observado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Unos 2 requerimientos por semana</w:t>
            </w:r>
          </w:p>
        </w:tc>
      </w:tr>
    </w:tbl>
    <w:p>
      <w:pPr>
        <w:pStyle w:val="BodyText"/>
      </w:pPr>
      <w:r>
        <w:t xml:space="preserve">Con ese ritmo, los 29 requerimientos pendientes necesitan unas 12 semanas y quedan 9 hasta el 13 de diciembre. Por eso el equipo decidió priorizar los 25 Must y tratar los 11 Should como opcionales según el avance (D-07).</w:t>
      </w:r>
    </w:p>
    <w:bookmarkStart w:id="55" w:name="priorización-de-los-must-pendientes"/>
    <w:p>
      <w:pPr>
        <w:pStyle w:val="Heading3"/>
      </w:pPr>
      <w:r>
        <w:t xml:space="preserve">Priorización de los Must pendientes</w:t>
      </w:r>
    </w:p>
    <w:p>
      <w:pPr>
        <w:pStyle w:val="FirstParagraph"/>
      </w:pPr>
      <w:r>
        <w:t xml:space="preserve">Al 10 de octubre estaban hechos 6 de los 25 Must, así que quedan 19. Aunque se recorten los Should, el ritmo debe subir: para terminarlos al final de la Fase 2 (S15, 22 de noviembre) hacen falta unos 3 Must por semana desde la S10, frente a los 2 requerimientos por semana observados.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Orden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Grupo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Must pendientes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Ventana objetivo (tareas del Kanban)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Activos y catálogos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RF-ACT-01, RF-ACT-02, RF-CAT-01, RF-CAT-02, RF-CAT-05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 al 25 de octubre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ambiental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RF-AMB-03, RF-AMB-04, RF-AMB-05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 de octubre al 1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 servidores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RF-INF-01, RF-INF-02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 de octubre al 1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RF-ACC-01, RF-ACC-02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19 de octubre al 8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RF-INT-01, RF-INT-02, RF-INT-03, RF-INT-05, RF-INT-06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 de octubre al 8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Dashboards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26 de octubre al 15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 web completa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Hasta el 8 de noviembre</w:t>
            </w:r>
          </w:p>
        </w:tc>
      </w:tr>
    </w:tbl>
    <w:p>
      <w:pPr>
        <w:pStyle w:val="BodyText"/>
      </w:pPr>
      <w:r>
        <w:t xml:space="preserve">Los requerimientos no funcionales Must que faltan (bloqueo de cuenta, política de contraseñas, TLS, endurecimiento y pruebas de SQL injection) se suman al esfuerzo y se programan con la tarea de seguridad.</w:t>
      </w:r>
    </w:p>
    <w:bookmarkEnd w:id="55"/>
    <w:bookmarkStart w:id="56" w:name="should-opcionales"/>
    <w:p>
      <w:pPr>
        <w:pStyle w:val="Heading3"/>
      </w:pPr>
      <w:r>
        <w:t xml:space="preserve">Should opcionales</w:t>
      </w:r>
    </w:p>
    <w:p>
      <w:pPr>
        <w:pStyle w:val="FirstParagraph"/>
      </w:pPr>
      <w:r>
        <w:t xml:space="preserve">RF-ID-02 (ya hecho), RF-ID-03, RF-ACT-03, RF-ACT-04, RF-CAT-03, RF-CAT-04, RF-ACC-03, RF-INF-03, RF-INT-04, RF-BI-02 y RF-PLT-02. Se retoman solo si los Must van al día; cada Should que se deje fuera se anota en el control de cambios y en el estado de avance.</w:t>
      </w:r>
    </w:p>
    <w:bookmarkEnd w:id="56"/>
    <w:bookmarkEnd w:id="57"/>
    <w:bookmarkStart w:id="58" w:name="trazabilidad"/>
    <w:p>
      <w:pPr>
        <w:pStyle w:val="Heading2"/>
      </w:pPr>
      <w:r>
        <w:t xml:space="preserve">Trazabilidad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Objetivo específico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Actividad de la carta Gantt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Documentos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Hitos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Planificación y requerimientos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SICMA-REQ, SICMA-CUS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Diseño de arquitectura y modelo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SICMA-CLA, SICMA-ACT, SICMA-BDD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Prototipado de interfaces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SICMA-MCK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Desarrollo web y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Repositorio de 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H2, H5, H6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e integraciones 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Repositorio, firmware, integraciones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H3, H4, H6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 de medidas de 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RNF-SEG, RNF-CAL, RNF-DIS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H5, H7, H8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y coordinación de calidad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SICMA-PLP, SICMA-CPR, informe de resultados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H7, H8, H9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 y cierre del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 final e Índice Maestro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H10, H11</w:t>
            </w:r>
          </w:p>
        </w:tc>
      </w:tr>
    </w:tbl>
    <w:bookmarkEnd w:id="58"/>
    <w:bookmarkStart w:id="59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Tema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o pendiente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Fechas de las fases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carta Gantt de la Fase 1 es la fuente oficial (decisión del equipo, 17 de octubre)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Costo-beneficio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mantiene cualitativo dentro del plan (decisión del equipo, 17 de octubre). Se agregaría un anexo con cifras solo si el docente lo pide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Horas de trabajo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15 horas semanales por integrante, 810 horas en 18 semanas (decisión del equipo, 17 de octubre)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Límite de trabajo en 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límite de 2 tareas en curso por integrante es una propuesta; la guía no fija el valor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Estimación por tarea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tareas del Kanban no tienen horas estimadas, por lo que no hay un plan de esfuerzo por tarea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Frecuencia de reuniones y cortes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guía habla de revisiones periódicas breves sin fijar la frecuencia. Falta definirla y fijar los cortes de avance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Replanificación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priorizan los 25 Must y los 11 Should son opcionales (decisión del equipo, 17 de octubre). Aun así hay que subir el ritmo a unos 3 Must por semana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hasta la S16 o la S17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carta Gantt las lleva hasta la S16 y la tabla del plan de trabajo hasta la S17. Se usa la S16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Actas de reunión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Este plan no usa las actas, porque aún no se confirma cuáles son reales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usa SICMA-PRY. Falta confirmarlo en el Índice Maestro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 de las columnas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Notion y la guía nombran distinto algunas columnas del tablero. Se muestra la equivalencia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Fases en Notion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Alinear la base Fases de Notion a la carta Gantt (Fase 1 S1 a S4, Fase 2 S5 a S15, Fase 3 S16 a S18). Requiere permiso para tocar Notion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Licencias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Confirmar qué cuentas y licencias de Microsoft 365 (Forms, Teams, Power Automate, Outlook) y Power BI hay para el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Ritmo de los 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Subir el ritmo a unos 3 Must por semana depende de destrabar las integraciones externas (R-02). Revisar semanalmente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bookmarkEnd w:id="59"/>
    <w:bookmarkStart w:id="60" w:name="glosario-y-referencias"/>
    <w:p>
      <w:pPr>
        <w:pStyle w:val="Heading2"/>
      </w:pPr>
      <w:r>
        <w:t xml:space="preserve">Glosario y 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Kanban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Método que muestra el trabajo en un tablero por columnas y limita el trabajo en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Prácticas que integran desarrollo, pruebas, despliegue y monitoreo de forma continua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Trabajo en curso: cantidad de tareas que están a la vez en la columna En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Incremento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Parte funcional de SICMA que se entrega y se puede validar por separado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 en que debe estar listo un resultado importante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Must y 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Prioridad de un requerimiento: imprescindible o deseable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Corte de avance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 en que se mide y se informa el estado del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clave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servicio sobre el que se hará una intervención; solo recibe avisos</w:t>
            </w:r>
          </w:p>
        </w:tc>
      </w:tr>
    </w:tbl>
    <w:p>
      <w:pPr>
        <w:pStyle w:val="BodyText"/>
      </w:pPr>
      <w:r>
        <w:t xml:space="preserve">Referencias: guía de la Fase 1 (definición del proyecto APT), página de SICMA en Notion y sus bases de Fases, Tareas y Requerimientos, SICMA-REQ, CUS, CLA, ACT, BDD, MCK, PLP y CPR, y SICMA-EAV (estado real del código).</w:t>
      </w:r>
    </w:p>
    <w:bookmarkEnd w:id="60"/>
    <w:bookmarkStart w:id="63" w:name="anexos"/>
    <w:p>
      <w:pPr>
        <w:pStyle w:val="Heading2"/>
      </w:pPr>
      <w:r>
        <w:t xml:space="preserve">Anexos</w:t>
      </w:r>
    </w:p>
    <w:bookmarkStart w:id="61" w:name="anexo-a.-mapa-de-actividades-por-semana"/>
    <w:p>
      <w:pPr>
        <w:pStyle w:val="Heading3"/>
      </w:pPr>
      <w:r>
        <w:t xml:space="preserve">Anexo A. Mapa de actividades por semana</w:t>
      </w:r>
    </w:p>
    <w:p>
      <w:pPr>
        <w:pStyle w:val="FirstParagraph"/>
      </w:pPr>
      <w:r>
        <w:t xml:space="preserve">La marca indica las semanas en que está activa la actividad según la carta Gantt de la Fase 1.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Actividad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S2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S3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S4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S5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S6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S7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S8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Planificación y requerimientos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Arquitectura y modelo de datos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Prototipado de interfaces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Desarrollo web y móvil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e integraciones IoT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Medidas de seguridad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y calidad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 y 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Actividad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S10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S11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S12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S13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S14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S15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S16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S17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Planificación y requerimientos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Arquitectura y modelo de datos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Prototipado de interfaces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Desarrollo web y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e integraciones 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Medidas de 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y calidad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 y 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</w:tr>
    </w:tbl>
    <w:bookmarkEnd w:id="61"/>
    <w:bookmarkStart w:id="62" w:name="X407f7043fd28c41f9f59938ccb65883a4a0b95d"/>
    <w:p>
      <w:pPr>
        <w:pStyle w:val="Heading3"/>
      </w:pPr>
      <w:r>
        <w:t xml:space="preserve">Anexo B. Tareas del Kanban por área técnica</w:t>
      </w:r>
    </w:p>
    <w:p>
      <w:pPr>
        <w:pStyle w:val="FirstParagraph"/>
      </w:pPr>
      <w:r>
        <w:t xml:space="preserve">Agrupación de las 46 tareas del tablero al 10 de octubre (ver el tablero para el estado y las fechas al día).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Área técnica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Tareas del tablero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Arquitectura y tecnologías; login JWT; recuperación de contraseña; cierre por inactividad; gestión de cuentas y roles; monitoreo ambiental; alertas por umbral con SMTP; gestión de activos; módulo de intervenciones; corrección de defectos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 web Angular según rol; aplicación móvil Ionic de solo consulta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 de datos y base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Viabilidad e infraestructura; clúster MySQL de 3 nodos y Router; prueba de alta disponibilidad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Endurecimiento de puertos, accesos y sistemas; pruebas de SQL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Firmware ESP32-S3 con DHT22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Zabbix; control de acceso HID; Forms, Power Automate y calendario; aprobación en Teams y asignación de técnico; datos para Power 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y calidad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 continua por commit; plan de pruebas; casos de prueba; ejecución de casos funcionales; pruebas de integración; SonarQube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Problema y objetivo SMART; alcance y exclusiones; documento de la Fase 1 y carta Gantt; requerimientos y historias de usuario; casos de uso; diagrama de clases; diagramas de actividad; mockups; modelo de base de datos documentado; product backlog y sprint backlog; plan del proyecto; actas y estados de avance; resolución de conflictos y stakeholders; documentación de resultados; documentación final e Índice Maestro; entrega y presentación final</w:t>
            </w:r>
          </w:p>
        </w:tc>
      </w:tr>
    </w:tbl>
    <w:bookmarkEnd w:id="62"/>
    <w:bookmarkEnd w:id="63"/>
    <w:sectPr>
      <w:pgSz w:w="12240" w:h="15840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Plan del Proyecto</dc:title>
  <dc:creator/>
  <cp:keywords/>
  <dcterms:created xsi:type="dcterms:W3CDTF">2026-10-17T13:40:48Z</dcterms:created>
  <dcterms:modified xsi:type="dcterms:W3CDTF">2026-10-17T13:40:48Z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2026-10-17</vt:lpwstr>
  </property>
  <property fmtid="{D5CDD505-2E9C-101B-9397-08002B2CF9AE}" pid="3" name="subtitle">
    <vt:lpwstr>SICMA-PRY · Versión 0.2 · Borrador</vt:lpwstr>
  </property>
</Properties>
</file>