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12 de octubre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preparación de validación y seguimiento de evidencias.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Organizar la validación del recorrido de integración y definir cómo registrar resultados, incidencias y evidencias para contrastar el avance con la planificación del semestre.</w:t>
      </w:r>
    </w:p>
    <w:p w:rsidR="00000000" w:rsidDel="00000000" w:rsidP="00000000" w:rsidRDefault="00000000" w:rsidRPr="00000000" w14:paraId="00000018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del recorrido y de los datos de prueba preparados.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positivos, negativos y restricciones por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Evidencias necesarias para demostrar cada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Registro, prioridad y revisión de incidencias.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Seguimiento de pendientes y preparación de la próxima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equipo retomó el recorrido de integración para revisar qué debía comprobarse en cada paso. Se propuso considerar acceso autorizado, consulta de activos, recepción de mediciones y visualización de alertas, además del flujo de intervenciones. Los casos debían incluir datos incompletos, permisos insuficientes y falta de respuesta de un servicio.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Claudio planteó registrar el resultado esperado, el observado y la evidencia de cada ensayo. Álvaro revisará los mensajes y registros técnicos necesarios para localizar errores. Fidel prepararía las comprobaciones de las interfaces, incluyendo que la aplicación móvil mantuviera su alcance de consulta y que el Auditor no pudiera modificar información.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conversó sobre ordenar las incidencias según su impacto en los recorridos principales y volver a probar después de cada corrección. Las tareas solo pasarían a Terminado cuando el resultado estuviera revisado. La planificación debía seguir reflejando el desarrollo y la validación pendientes, con el cierre del proyecto previsto para el 19 de diciembre.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por separado los casos preparados, ejecutados, aprobados y fallidos.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Vincular cada resultado con evidencia y con el requerimiento que se está comprobando.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Priorizar las incidencias que bloquean el uso o afectan permisos y consistencia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el seguimiento después de revisar los resultados, sin asumir que preparar una prueba equivale a superarla.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8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la ejecución de los casos de API y permisos y definir los registros necesarios para diagnosticar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las comprobaciones de web y móvil con los datos comunes y los perfiles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Consolidar la matriz de validación y el registro de incidencias para contrastarlos con Kanban y Gantt.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 de octubre de 2026, de 20:00 a 21:00 horas, para revisar los resultados que se obtengan, priorizar las correcciones y ajustar las actividades pendientes.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7Cd++Nb6mompmmBf+m8YprI12Q==">CgMxLjAyDmguc2N4Z3h1OWRvcHR6Mg5oLm05NGZuZ3FrM3czNTIOaC41azQ1bnRmdjR2M2YyDWguYzQyZmlncTRwbGoyDWguYWk3b2k2d240bW04AHIhMWs4THJZVjVMRk8zQWF6QWxBWnRwWWhWaXQ4TjVBeUp3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