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drawing>
          <wp:inline>
            <wp:extent cx="2376000" cy="76838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768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0" w:after="0"/>
      </w:pPr>
    </w:p>
    <w:p>
      <w:pPr>
        <w:spacing w:before="0" w:after="0"/>
      </w:pPr>
      <w:r>
        <w:rPr>
          <w:b/>
          <w:color w:val="002840"/>
          <w:sz w:val="120"/>
        </w:rPr>
        <w:t>SICMA</w:t>
      </w:r>
    </w:p>
    <w:p>
      <w:pPr>
        <w:spacing w:before="0" w:after="200"/>
      </w:pPr>
      <w:r>
        <w:rPr>
          <w:b w:val="0"/>
          <w:color w:val="5A6672"/>
          <w:sz w:val="32"/>
        </w:rPr>
        <w:t>Sistema Integrado de Control y Monitoreo de Activos</w:t>
      </w:r>
    </w:p>
    <w:p>
      <w:pPr>
        <w:spacing w:before="0" w:after="280"/>
        <w:pBdr>
          <w:bottom w:val="single" w:sz="24" w:space="6" w:color="F8B000"/>
        </w:pBdr>
      </w:pPr>
    </w:p>
    <w:p>
      <w:pPr>
        <w:spacing w:before="120" w:after="120"/>
      </w:pPr>
      <w:r>
        <w:rPr>
          <w:b/>
          <w:color w:val="002840"/>
          <w:sz w:val="60"/>
        </w:rPr>
        <w:t>Diagrama de Clases</w:t>
      </w:r>
    </w:p>
    <w:p>
      <w:pPr>
        <w:spacing w:before="0" w:after="0"/>
      </w:pPr>
      <w:r>
        <w:rPr>
          <w:b/>
          <w:color w:val="002840"/>
          <w:sz w:val="26"/>
        </w:rPr>
        <w:t>SICMA-CLA</w:t>
      </w:r>
    </w:p>
    <w:p>
      <w:pPr>
        <w:spacing w:before="2100" w:after="0"/>
      </w:pPr>
    </w:p>
    <w:tbl>
      <w:tblPr>
        <w:tblW w:type="auto" w:w="0"/>
        <w:tblLayout w:type="fixed"/>
        <w:tblBorders>
          <w:top w:val="single" w:sz="6" w:color="B8C0C8"/>
        </w:tblBorders>
        <w:tblInd w:w="108" w:type="dxa"/>
      </w:tblPr>
      <w:tblGrid>
        <w:gridCol w:w="4365"/>
        <w:gridCol w:w="4365"/>
      </w:tblGrid>
      <w:tr>
        <w:trPr>
          <w:cantSplit/>
        </w:trPr>
        <w:tc>
          <w:tcPr>
            <w:tcW w:type="dxa" w:w="4265"/>
            <w:tcMar>
              <w:top w:w="160" w:type="dxa"/>
              <w:left w:w="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5A6672"/>
                <w:sz w:val="17"/>
              </w:rPr>
              <w:t>EQUIPO DEL PROYECTO</w:t>
            </w:r>
          </w:p>
          <w:p>
            <w:pPr>
              <w:spacing w:before="40" w:after="0"/>
            </w:pPr>
            <w:r>
              <w:rPr>
                <w:sz w:val="23"/>
              </w:rPr>
              <w:t>Álvaro Antonio González Briones</w:t>
            </w:r>
          </w:p>
          <w:p>
            <w:pPr>
              <w:spacing w:before="40" w:after="0"/>
            </w:pPr>
            <w:r>
              <w:rPr>
                <w:sz w:val="23"/>
              </w:rPr>
              <w:t>Claudio Alejandro Varas Toro</w:t>
            </w:r>
          </w:p>
          <w:p>
            <w:pPr>
              <w:spacing w:before="40" w:after="0"/>
            </w:pPr>
            <w:r>
              <w:rPr>
                <w:sz w:val="23"/>
              </w:rPr>
              <w:t>Fidel Argenis Rodríguez Prieto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DOCENTE</w:t>
            </w:r>
          </w:p>
          <w:p>
            <w:pPr>
              <w:spacing w:before="40" w:after="0"/>
            </w:pPr>
            <w:r>
              <w:rPr>
                <w:sz w:val="23"/>
              </w:rPr>
              <w:t>Luis Bravo</w:t>
            </w:r>
          </w:p>
        </w:tc>
        <w:tc>
          <w:tcPr>
            <w:tcW w:type="dxa" w:w="4265"/>
            <w:tcMar>
              <w:top w:w="160" w:type="dxa"/>
              <w:left w:w="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5A6672"/>
                <w:sz w:val="17"/>
              </w:rPr>
              <w:t>FECHA DE LA VERSIÓN</w:t>
            </w:r>
          </w:p>
          <w:p>
            <w:pPr>
              <w:spacing w:before="40" w:after="0"/>
            </w:pPr>
            <w:r>
              <w:rPr>
                <w:sz w:val="23"/>
              </w:rPr>
              <w:t>26 de octubre de 2026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CARRERA</w:t>
            </w:r>
          </w:p>
          <w:p>
            <w:pPr>
              <w:spacing w:before="40" w:after="0"/>
            </w:pPr>
            <w:r>
              <w:rPr>
                <w:sz w:val="23"/>
              </w:rPr>
              <w:t>Ingeniería Informática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ASIGNATURA</w:t>
            </w:r>
          </w:p>
          <w:p>
            <w:pPr>
              <w:spacing w:before="40" w:after="0"/>
            </w:pPr>
            <w:r>
              <w:rPr>
                <w:sz w:val="23"/>
              </w:rPr>
              <w:t>Portafolio de Título · Proyecto APT</w:t>
            </w:r>
          </w:p>
        </w:tc>
      </w:tr>
    </w:tbl>
    <w:p>
      <w:pPr>
        <w:spacing w:before="520" w:after="0"/>
      </w:pPr>
      <w:r>
        <w:rPr>
          <w:b w:val="0"/>
          <w:color w:val="5A6672"/>
          <w:sz w:val="18"/>
        </w:rPr>
        <w:t>Duoc UC · Escuela de Informática y Telecomunicaciones · Sede Plaza Oeste · Santiago de Chile</w:t>
      </w:r>
    </w:p>
    <w:p>
      <w:pPr>
        <w:pageBreakBefore/>
        <w:spacing w:before="360" w:after="160"/>
      </w:pPr>
      <w:r>
        <w:rPr>
          <w:b/>
          <w:color w:val="002840"/>
          <w:sz w:val="32"/>
        </w:rPr>
        <w:t>Tabla de contenido</w:t>
      </w:r>
    </w:p>
    <w:p>
      <w:pPr>
        <w:pStyle w:val="toc1"/>
      </w:pPr>
      <w:r>
        <w:fldChar w:fldCharType="begin"/>
      </w:r>
      <w:r>
        <w:instrText xml:space="preserve"> TOC \o "2-3" \h \z \u </w:instrText>
      </w:r>
      <w:r>
        <w:fldChar w:fldCharType="separate"/>
      </w:r>
      <w:r>
        <w:t>Control de cambios</w:t>
      </w:r>
      <w:r>
        <w:tab/>
      </w:r>
      <w:r>
        <w:t>3</w:t>
      </w:r>
    </w:p>
    <w:p>
      <w:pPr>
        <w:pStyle w:val="toc1"/>
      </w:pPr>
      <w:r>
        <w:t>Resumen y propósito</w:t>
      </w:r>
      <w:r>
        <w:tab/>
      </w:r>
      <w:r>
        <w:t>3</w:t>
      </w:r>
    </w:p>
    <w:p>
      <w:pPr>
        <w:pStyle w:val="toc1"/>
      </w:pPr>
      <w:r>
        <w:t>Convenciones</w:t>
      </w:r>
      <w:r>
        <w:tab/>
      </w:r>
      <w:r>
        <w:t>4</w:t>
      </w:r>
    </w:p>
    <w:p>
      <w:pPr>
        <w:pStyle w:val="toc1"/>
      </w:pPr>
      <w:r>
        <w:t>Diagramas de clases</w:t>
      </w:r>
      <w:r>
        <w:tab/>
      </w:r>
      <w:r>
        <w:t>4</w:t>
      </w:r>
    </w:p>
    <w:p>
      <w:pPr>
        <w:pStyle w:val="toc2"/>
      </w:pPr>
      <w:r>
        <w:t>Área 1. Identidad y acceso</w:t>
      </w:r>
      <w:r>
        <w:tab/>
      </w:r>
      <w:r>
        <w:t>5</w:t>
      </w:r>
    </w:p>
    <w:p>
      <w:pPr>
        <w:pStyle w:val="toc2"/>
      </w:pPr>
      <w:r>
        <w:t>Área 2. Activos y catálogos</w:t>
      </w:r>
      <w:r>
        <w:tab/>
      </w:r>
      <w:r>
        <w:t>5</w:t>
      </w:r>
    </w:p>
    <w:p>
      <w:pPr>
        <w:pStyle w:val="toc2"/>
      </w:pPr>
      <w:r>
        <w:t>Área 3. Ambiente y alertas</w:t>
      </w:r>
      <w:r>
        <w:tab/>
      </w:r>
      <w:r>
        <w:t>6</w:t>
      </w:r>
    </w:p>
    <w:p>
      <w:pPr>
        <w:pStyle w:val="toc2"/>
      </w:pPr>
      <w:r>
        <w:t>Área 4. Infraestructura y acceso físico</w:t>
      </w:r>
      <w:r>
        <w:tab/>
      </w:r>
      <w:r>
        <w:t>7</w:t>
      </w:r>
    </w:p>
    <w:p>
      <w:pPr>
        <w:pStyle w:val="toc2"/>
      </w:pPr>
      <w:r>
        <w:t>Área 5. Intervenciones</w:t>
      </w:r>
      <w:r>
        <w:tab/>
      </w:r>
      <w:r>
        <w:t>8</w:t>
      </w:r>
    </w:p>
    <w:p>
      <w:pPr>
        <w:pStyle w:val="toc1"/>
      </w:pPr>
      <w:r>
        <w:t>Diccionario de clases</w:t>
      </w:r>
      <w:r>
        <w:tab/>
      </w:r>
      <w:r>
        <w:t>8</w:t>
      </w:r>
    </w:p>
    <w:p>
      <w:pPr>
        <w:pStyle w:val="toc2"/>
      </w:pPr>
      <w:r>
        <w:t>Área 1. Identidad y acceso</w:t>
      </w:r>
      <w:r>
        <w:tab/>
      </w:r>
      <w:r>
        <w:t>8</w:t>
      </w:r>
    </w:p>
    <w:p>
      <w:pPr>
        <w:pStyle w:val="toc2"/>
      </w:pPr>
      <w:r>
        <w:t>Área 2. Activos y catálogos</w:t>
      </w:r>
      <w:r>
        <w:tab/>
      </w:r>
      <w:r>
        <w:t>9</w:t>
      </w:r>
    </w:p>
    <w:p>
      <w:pPr>
        <w:pStyle w:val="toc2"/>
      </w:pPr>
      <w:r>
        <w:t>Área 3. Ambiente y alertas</w:t>
      </w:r>
      <w:r>
        <w:tab/>
      </w:r>
      <w:r>
        <w:t>9</w:t>
      </w:r>
    </w:p>
    <w:p>
      <w:pPr>
        <w:pStyle w:val="toc2"/>
      </w:pPr>
      <w:r>
        <w:t>Área 4. Infraestructura y acceso físico</w:t>
      </w:r>
      <w:r>
        <w:tab/>
      </w:r>
      <w:r>
        <w:t>9</w:t>
      </w:r>
    </w:p>
    <w:p>
      <w:pPr>
        <w:pStyle w:val="toc2"/>
      </w:pPr>
      <w:r>
        <w:t>Área 5. Intervenciones</w:t>
      </w:r>
      <w:r>
        <w:tab/>
      </w:r>
      <w:r>
        <w:t>10</w:t>
      </w:r>
    </w:p>
    <w:p>
      <w:pPr>
        <w:pStyle w:val="toc1"/>
      </w:pPr>
      <w:r>
        <w:t>Relaciones y multiplicidades</w:t>
      </w:r>
      <w:r>
        <w:tab/>
      </w:r>
      <w:r>
        <w:t>10</w:t>
      </w:r>
    </w:p>
    <w:p>
      <w:pPr>
        <w:pStyle w:val="toc1"/>
      </w:pPr>
      <w:r>
        <w:t>Reglas de integridad</w:t>
      </w:r>
      <w:r>
        <w:tab/>
      </w:r>
      <w:r>
        <w:t>12</w:t>
      </w:r>
    </w:p>
    <w:p>
      <w:pPr>
        <w:pStyle w:val="toc1"/>
      </w:pPr>
      <w:r>
        <w:t>Trazabilidad</w:t>
      </w:r>
      <w:r>
        <w:tab/>
      </w:r>
      <w:r>
        <w:t>13</w:t>
      </w:r>
    </w:p>
    <w:p>
      <w:pPr>
        <w:pStyle w:val="toc1"/>
      </w:pPr>
      <w:r>
        <w:t>Supuestos y pendientes</w:t>
      </w:r>
      <w:r>
        <w:tab/>
      </w:r>
      <w:r>
        <w:t>14</w:t>
      </w:r>
    </w:p>
    <w:p>
      <w:pPr>
        <w:pStyle w:val="toc1"/>
      </w:pPr>
      <w:r>
        <w:t>Glosario</w:t>
      </w:r>
      <w:r>
        <w:tab/>
      </w:r>
      <w:r>
        <w:t>15</w:t>
      </w:r>
    </w:p>
    <w:p>
      <w:pPr>
        <w:pStyle w:val="toc1"/>
      </w:pPr>
      <w:r>
        <w:t>Referencias</w:t>
      </w:r>
      <w:r>
        <w:tab/>
      </w:r>
      <w:r>
        <w:t>16</w:t>
      </w:r>
      <w:r>
        <w:fldChar w:fldCharType="end"/>
      </w:r>
    </w:p>
    <w:bookmarkStart w:id="20" w:name="control-de-cambios"/>
    <w:p>
      <w:pPr>
        <w:pStyle w:val="Heading2"/>
        <w:pageBreakBefore/>
      </w:pPr>
      <w:r>
        <w:t xml:space="preserve">Control de cambios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>Versión vigente 1.1 del documento SICMA-CLA. Reemplaza al borrador anterior; el detalle de cada versión está en la tabla de versiones.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748"/>
        <w:gridCol w:w="4167"/>
      </w:tblGrid>
      <w:tr>
        <w:trPr>
          <w:tblHeader w:val="true"/>
          <w:cantSplit/>
        </w:trPr>
        <w:tc>
          <w:tcPr>
            <w:tcW w:w="3748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Campo</w:t>
            </w:r>
          </w:p>
        </w:tc>
        <w:tc>
          <w:tcPr>
            <w:tcW w:w="416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w="37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ID del documento</w:t>
            </w:r>
          </w:p>
        </w:tc>
        <w:tc>
          <w:tcPr>
            <w:tcW w:w="416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SICMA-CLA</w:t>
            </w:r>
          </w:p>
        </w:tc>
      </w:tr>
      <w:tr>
        <w:trPr>
          <w:cantSplit/>
        </w:trPr>
        <w:tc>
          <w:tcPr>
            <w:tcW w:w="37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Versión</w:t>
            </w:r>
          </w:p>
        </w:tc>
        <w:tc>
          <w:tcPr>
            <w:tcW w:w="416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1.1</w:t>
            </w:r>
          </w:p>
        </w:tc>
      </w:tr>
      <w:tr>
        <w:trPr>
          <w:cantSplit/>
        </w:trPr>
        <w:tc>
          <w:tcPr>
            <w:tcW w:w="37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</w:t>
            </w:r>
          </w:p>
        </w:tc>
        <w:tc>
          <w:tcPr>
            <w:tcW w:w="416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Vigente</w:t>
            </w:r>
          </w:p>
        </w:tc>
      </w:tr>
      <w:tr>
        <w:trPr>
          <w:cantSplit/>
        </w:trPr>
        <w:tc>
          <w:tcPr>
            <w:tcW w:w="37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Fecha</w:t>
            </w:r>
          </w:p>
        </w:tc>
        <w:tc>
          <w:tcPr>
            <w:tcW w:w="416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2026-10-26</w:t>
            </w:r>
          </w:p>
        </w:tc>
      </w:tr>
      <w:tr>
        <w:trPr>
          <w:cantSplit/>
        </w:trPr>
        <w:tc>
          <w:tcPr>
            <w:tcW w:w="37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Basado en</w:t>
            </w:r>
          </w:p>
        </w:tc>
        <w:tc>
          <w:tcPr>
            <w:tcW w:w="416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SICMA-REQ v1.1 y SICMA-CUS v1.1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72"/>
        <w:gridCol w:w="1237"/>
        <w:gridCol w:w="1502"/>
        <w:gridCol w:w="5126"/>
      </w:tblGrid>
      <w:tr>
        <w:trPr>
          <w:tblHeader w:val="true"/>
          <w:cantSplit/>
        </w:trPr>
        <w:tc>
          <w:tcPr>
            <w:tcW w:w="97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Versión</w:t>
            </w:r>
          </w:p>
        </w:tc>
        <w:tc>
          <w:tcPr>
            <w:tcW w:w="123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Fecha</w:t>
            </w:r>
          </w:p>
        </w:tc>
        <w:tc>
          <w:tcPr>
            <w:tcW w:w="150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Autor</w:t>
            </w:r>
          </w:p>
        </w:tc>
        <w:tc>
          <w:tcPr>
            <w:tcW w:w="512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Cambio</w:t>
            </w:r>
          </w:p>
        </w:tc>
      </w:tr>
      <w:tr>
        <w:trPr>
          <w:cantSplit/>
        </w:trPr>
        <w:tc>
          <w:tcPr>
            <w:tcW w:w="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0.1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2026-10-09</w:t>
            </w:r>
          </w:p>
        </w:tc>
        <w:tc>
          <w:tcPr>
            <w:tcW w:w="15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>
            <w:tcW w:w="51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Borrador inicial del modelo de clases</w:t>
            </w:r>
          </w:p>
        </w:tc>
      </w:tr>
      <w:tr>
        <w:trPr>
          <w:cantSplit/>
        </w:trPr>
        <w:tc>
          <w:tcPr>
            <w:tcW w:w="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0.2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2026-10-10</w:t>
            </w:r>
          </w:p>
        </w:tc>
        <w:tc>
          <w:tcPr>
            <w:tcW w:w="15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>
            <w:tcW w:w="51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Jefatura aprueba las intervenciones y el Administrador asigna al Técnico; DecisionIntervencion guarda quién decidió (decididoPor). Se cierra D-14.</w:t>
            </w:r>
          </w:p>
        </w:tc>
      </w:tr>
      <w:tr>
        <w:trPr>
          <w:cantSplit/>
        </w:trPr>
        <w:tc>
          <w:tcPr>
            <w:tcW w:w="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0.3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2026-10-10</w:t>
            </w:r>
          </w:p>
        </w:tc>
        <w:tc>
          <w:tcPr>
            <w:tcW w:w="15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>
            <w:tcW w:w="51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Jefatura aprueba por Microsoft Teams con Power Automate; el resultado se guarda en DecisionIntervencion. Se cierra D-01.</w:t>
            </w:r>
          </w:p>
        </w:tc>
      </w:tr>
      <w:tr>
        <w:trPr>
          <w:cantSplit/>
        </w:trPr>
        <w:tc>
          <w:tcPr>
            <w:tcW w:w="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1.0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2026-10-17</w:t>
            </w:r>
          </w:p>
        </w:tc>
        <w:tc>
          <w:tcPr>
            <w:tcW w:w="15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Claudio Varas</w:t>
            </w:r>
          </w:p>
        </w:tc>
        <w:tc>
          <w:tcPr>
            <w:tcW w:w="51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Pasa de borrador a vigente. Se agrega la portada y se actualizan las referencias a las versiones vigentes de los demás documentos. Se agrega la tabla de contenido, la numeración de páginas y se completa la lista de referencias.</w:t>
            </w:r>
          </w:p>
        </w:tc>
      </w:tr>
      <w:tr>
        <w:trPr>
          <w:cantSplit/>
        </w:trPr>
        <w:tc>
          <w:tcPr>
            <w:tcW w:w="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1.1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2026-10-26</w:t>
            </w:r>
          </w:p>
        </w:tc>
        <w:tc>
          <w:tcPr>
            <w:tcW w:w="15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Fidel Rodríguez</w:t>
            </w:r>
          </w:p>
        </w:tc>
        <w:tc>
          <w:tcPr>
            <w:tcW w:w="51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Se alinea el modelo con el código del 25 de octubre (commit 59710a5d): lector SecuGen con agente (cierra D-03), comunicación con Power Automate por correo (cierra D-02) y personas autorizadas sin cuenta (D-20). Corrección del mismo día: los estados de la intervención y la regla RI-16 se alinean con el código (sin Asignada ni Cerrada; Ejecutada, Fallida y Cancelada). Se quita la mención del estado CambiosSolicitados.</w:t>
            </w:r>
          </w:p>
        </w:tc>
      </w:tr>
    </w:tbl>
    <w:bookmarkEnd w:id="20"/>
    <w:bookmarkStart w:id="21" w:name="resumen-y-propósito"/>
    <w:p>
      <w:pPr>
        <w:pStyle w:val="Heading2"/>
      </w:pPr>
      <w:r>
        <w:t xml:space="preserve">Resumen y propósito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El modelo de SICMA tiene 26 clases en 5 áreas, y cubre los 25 casos de uso de SICMA-CUS.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Este documento define las clases de dominio de SICMA, sus atributos y cómo se relacionan. Es la base del modelo de base de datos (SICMA-BDD), del backend en Django y de los casos de prueba. Los atributos que se ven en los diagramas son los clave; el detalle de cada clase está en el diccionario.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344"/>
        <w:gridCol w:w="3598"/>
        <w:gridCol w:w="1970"/>
      </w:tblGrid>
      <w:tr>
        <w:trPr>
          <w:tblHeader w:val="true"/>
          <w:cantSplit/>
        </w:trPr>
        <w:tc>
          <w:tcPr>
            <w:tcW w:w="234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Área</w:t>
            </w:r>
          </w:p>
        </w:tc>
        <w:tc>
          <w:tcPr>
            <w:tcW w:w="3598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Clases</w:t>
            </w:r>
          </w:p>
        </w:tc>
        <w:tc>
          <w:tcPr>
            <w:tcW w:w="197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Casos de uso</w:t>
            </w:r>
          </w:p>
        </w:tc>
      </w:tr>
      <w:tr>
        <w:trPr>
          <w:cantSplit/>
        </w:trPr>
        <w:tc>
          <w:tcPr>
            <w:tcW w:w="23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1. Identidad y acceso</w:t>
            </w:r>
          </w:p>
        </w:tc>
        <w:tc>
          <w:tcPr>
            <w:tcW w:w="359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Rol, Usuario, TokenRecuperacion</w:t>
            </w:r>
          </w:p>
        </w:tc>
        <w:tc>
          <w:tcPr>
            <w:tcW w:w="19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CU-01 a CU-03</w:t>
            </w:r>
          </w:p>
        </w:tc>
      </w:tr>
      <w:tr>
        <w:trPr>
          <w:cantSplit/>
        </w:trPr>
        <w:tc>
          <w:tcPr>
            <w:tcW w:w="23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2. Activos y catálogos</w:t>
            </w:r>
          </w:p>
        </w:tc>
        <w:tc>
          <w:tcPr>
            <w:tcW w:w="359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Zona, Ubicacion, TipoActivo, EstadoActivo, Activo, HistorialActivo</w:t>
            </w:r>
          </w:p>
        </w:tc>
        <w:tc>
          <w:tcPr>
            <w:tcW w:w="19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CU-04 a CU-09</w:t>
            </w:r>
          </w:p>
        </w:tc>
      </w:tr>
      <w:tr>
        <w:trPr>
          <w:cantSplit/>
        </w:trPr>
        <w:tc>
          <w:tcPr>
            <w:tcW w:w="23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3. Ambiente y alertas</w:t>
            </w:r>
          </w:p>
        </w:tc>
        <w:tc>
          <w:tcPr>
            <w:tcW w:w="359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DispositivoIoT, Lectura, Umbral, ResponsableAlerta, Alerta, Notificacion</w:t>
            </w:r>
          </w:p>
        </w:tc>
        <w:tc>
          <w:tcPr>
            <w:tcW w:w="19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CU-09 a CU-13</w:t>
            </w:r>
          </w:p>
        </w:tc>
      </w:tr>
      <w:tr>
        <w:trPr>
          <w:cantSplit/>
        </w:trPr>
        <w:tc>
          <w:tcPr>
            <w:tcW w:w="23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4. Infraestructura y acceso físico</w:t>
            </w:r>
          </w:p>
        </w:tc>
        <w:tc>
          <w:tcPr>
            <w:tcW w:w="359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ServidorMonitoreado, EventoTecnico, Sincronizacion, Lector, HuellaAsociada, IntentoAcceso</w:t>
            </w:r>
          </w:p>
        </w:tc>
        <w:tc>
          <w:tcPr>
            <w:tcW w:w="19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CU-14 a CU-18</w:t>
            </w:r>
          </w:p>
        </w:tc>
      </w:tr>
      <w:tr>
        <w:trPr>
          <w:cantSplit/>
        </w:trPr>
        <w:tc>
          <w:tcPr>
            <w:tcW w:w="234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5. Intervenciones</w:t>
            </w:r>
          </w:p>
        </w:tc>
        <w:tc>
          <w:tcPr>
            <w:tcW w:w="359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Intervencion, IntervencionActivo, DecisionIntervencion, EjecucionIntervencion, CambioEstadoIntervencion</w:t>
            </w:r>
          </w:p>
        </w:tc>
        <w:tc>
          <w:tcPr>
            <w:tcW w:w="19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CU-19 a CU-25</w:t>
            </w:r>
          </w:p>
        </w:tc>
      </w:tr>
    </w:tbl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Los dashboards de Power BI no tienen clases propias: leen vistas de solo lectura sobre estas mismas tablas.</w:t>
      </w:r>
    </w:p>
    <w:bookmarkEnd w:id="21"/>
    <w:bookmarkStart w:id="22" w:name="convenciones"/>
    <w:p>
      <w:pPr>
        <w:pStyle w:val="Heading2"/>
      </w:pPr>
      <w:r>
        <w:t xml:space="preserve">Convenciones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El modelo usa notación de diagramas de clases UML (OMG, ISO/IEC 19501). Cada clase es un rectángulo con su nombre arriba y sus atributos clave debajo. Una línea es una asociación y sus extremos llevan la multiplicidad.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28"/>
        <w:gridCol w:w="5287"/>
      </w:tblGrid>
      <w:tr>
        <w:trPr>
          <w:tblHeader w:val="true"/>
          <w:cantSplit/>
        </w:trPr>
        <w:tc>
          <w:tcPr>
            <w:tcW w:w="2628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Convención</w:t>
            </w:r>
          </w:p>
        </w:tc>
        <w:tc>
          <w:tcPr>
            <w:tcW w:w="528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Definición</w:t>
            </w:r>
          </w:p>
        </w:tc>
      </w:tr>
      <w:tr>
        <w:trPr>
          <w:cantSplit/>
        </w:trPr>
        <w:tc>
          <w:tcPr>
            <w:tcW w:w="262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Nombres de clase</w:t>
            </w:r>
          </w:p>
        </w:tc>
        <w:tc>
          <w:tcPr>
            <w:tcW w:w="528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Singular, sin tildes, en PascalCase, por ejemplo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Activo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DispositivoIoT</w:t>
            </w:r>
            <w:r>
              <w:rPr>
                <w:sz w:val="18"/>
              </w:rPr>
              <w:t xml:space="preserve">.</w:t>
            </w:r>
          </w:p>
        </w:tc>
      </w:tr>
      <w:tr>
        <w:trPr>
          <w:cantSplit/>
        </w:trPr>
        <w:tc>
          <w:tcPr>
            <w:tcW w:w="262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Nombres de atributo</w:t>
            </w:r>
          </w:p>
        </w:tc>
        <w:tc>
          <w:tcPr>
            <w:tcW w:w="528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camelCase, por ejemplo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fechaServidor</w:t>
            </w:r>
            <w:r>
              <w:rPr>
                <w:sz w:val="18"/>
              </w:rPr>
              <w:t xml:space="preserve">.</w:t>
            </w:r>
          </w:p>
        </w:tc>
      </w:tr>
      <w:tr>
        <w:trPr>
          <w:cantSplit/>
        </w:trPr>
        <w:tc>
          <w:tcPr>
            <w:tcW w:w="262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Identificador</w:t>
            </w:r>
          </w:p>
        </w:tc>
        <w:tc>
          <w:tcPr>
            <w:tcW w:w="528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Cada clase tiene un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numérico propio como clave primaria. No se repite en los diagramas.</w:t>
            </w:r>
          </w:p>
        </w:tc>
      </w:tr>
      <w:tr>
        <w:trPr>
          <w:cantSplit/>
        </w:trPr>
        <w:tc>
          <w:tcPr>
            <w:tcW w:w="262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Multiplicidad</w:t>
            </w:r>
          </w:p>
        </w:tc>
        <w:tc>
          <w:tcPr>
            <w:tcW w:w="5287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1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exactamente uno,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0..1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opcional,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*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cero o más,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1..*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uno o más.</w:t>
            </w:r>
          </w:p>
        </w:tc>
      </w:tr>
      <w:tr>
        <w:trPr>
          <w:cantSplit/>
        </w:trPr>
        <w:tc>
          <w:tcPr>
            <w:tcW w:w="262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Fechas</w:t>
            </w:r>
          </w:p>
        </w:tc>
        <w:tc>
          <w:tcPr>
            <w:tcW w:w="528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Tipo fecha y hora, guardadas en UTC con la hora del servidor.</w:t>
            </w:r>
          </w:p>
        </w:tc>
      </w:tr>
      <w:tr>
        <w:trPr>
          <w:cantSplit/>
        </w:trPr>
        <w:tc>
          <w:tcPr>
            <w:tcW w:w="262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Estados</w:t>
            </w:r>
          </w:p>
        </w:tc>
        <w:tc>
          <w:tcPr>
            <w:tcW w:w="528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Valores de una lista cerrada, por ejemplo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activo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inactivo</w:t>
            </w:r>
            <w:r>
              <w:rPr>
                <w:sz w:val="18"/>
              </w:rPr>
              <w:t xml:space="preserve">.</w:t>
            </w:r>
          </w:p>
        </w:tc>
      </w:tr>
      <w:tr>
        <w:trPr>
          <w:cantSplit/>
        </w:trPr>
        <w:tc>
          <w:tcPr>
            <w:tcW w:w="262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Baja</w:t>
            </w:r>
          </w:p>
        </w:tc>
        <w:tc>
          <w:tcPr>
            <w:tcW w:w="528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Las clases con historial se desactivan; no se borran (RN-02 de SICMA-REQ).</w:t>
            </w:r>
          </w:p>
        </w:tc>
      </w:tr>
      <w:tr>
        <w:trPr>
          <w:cantSplit/>
        </w:trPr>
        <w:tc>
          <w:tcPr>
            <w:tcW w:w="262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Registros inmutables</w:t>
            </w:r>
          </w:p>
        </w:tc>
        <w:tc>
          <w:tcPr>
            <w:tcW w:w="5287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Lectura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IntentoAcceso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HistorialActivo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EventoTecnico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CambioEstadoIntervencion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no se editan ni se eliminan desde la interfaz.</w:t>
            </w:r>
          </w:p>
        </w:tc>
      </w:tr>
      <w:tr>
        <w:trPr>
          <w:cantSplit/>
        </w:trPr>
        <w:tc>
          <w:tcPr>
            <w:tcW w:w="262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Biometría</w:t>
            </w:r>
          </w:p>
        </w:tc>
        <w:tc>
          <w:tcPr>
            <w:tcW w:w="528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Ninguna clase guarda imágenes ni plantillas de huella (RNF-LEG-01).</w:t>
            </w:r>
          </w:p>
        </w:tc>
      </w:tr>
      <w:tr>
        <w:trPr>
          <w:cantSplit/>
        </w:trPr>
        <w:tc>
          <w:tcPr>
            <w:tcW w:w="262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Sesiones</w:t>
            </w:r>
          </w:p>
        </w:tc>
        <w:tc>
          <w:tcPr>
            <w:tcW w:w="528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sesión JWT la gestiona Django y no es una clase del modelo.</w:t>
            </w:r>
          </w:p>
        </w:tc>
      </w:tr>
    </w:tbl>
    <w:bookmarkEnd w:id="22"/>
    <w:bookmarkStart w:id="43" w:name="diagramas-de-clases"/>
    <w:p>
      <w:pPr>
        <w:pStyle w:val="Heading2"/>
      </w:pPr>
      <w:r>
        <w:t xml:space="preserve">Diagramas de clases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Hay un diagrama por área. Cada rectángulo es una clase con su nombre arriba y sus atributos principales debajo; la lista completa con tipos está en el diccionario. Una línea continua es una asociación y los números en sus extremos son la multiplicidad. Los rectángulos de borde punteado son clases de otra área que se repiten solo para mostrar el vínculo.</w:t>
      </w:r>
    </w:p>
    <w:bookmarkStart w:id="26" w:name="área-1.-identidad-y-acceso"/>
    <w:p>
      <w:pPr>
        <w:pStyle w:val="Heading3"/>
      </w:pPr>
      <w:r>
        <w:t xml:space="preserve">Área 1. Identidad y acceso</w:t>
      </w:r>
    </w:p>
    <w:p>
      <w:pPr>
        <w:pStyle w:val="CaptionedFigure"/>
      </w:pPr>
      <w:r>
        <w:drawing>
          <wp:inline>
            <wp:extent cx="5067300" cy="1621234"/>
            <wp:effectExtent b="0" l="0" r="0" t="0"/>
            <wp:docPr descr="Área 1 · 3 clases, 2 relaciones" title="" id="24" name="Picture"/>
            <a:graphic>
              <a:graphicData uri="http://schemas.openxmlformats.org/drawingml/2006/picture">
                <pic:pic>
                  <pic:nvPicPr>
                    <pic:cNvPr descr="img/a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621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Área 1 · 3 clases, 2 relaciones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Un usuario tiene un solo rol y puede pedir varios códigos de recuperación de contraseña.</w:t>
      </w:r>
    </w:p>
    <w:bookmarkEnd w:id="26"/>
    <w:bookmarkStart w:id="30" w:name="área-2.-activos-y-catálogos"/>
    <w:p>
      <w:pPr>
        <w:pStyle w:val="Heading3"/>
      </w:pPr>
      <w:r>
        <w:t xml:space="preserve">Área 2. Activos y catálogos</w:t>
      </w:r>
    </w:p>
    <w:p>
      <w:pPr>
        <w:pStyle w:val="CaptionedFigure"/>
      </w:pPr>
      <w:r>
        <w:drawing>
          <wp:inline>
            <wp:extent cx="5067300" cy="2661840"/>
            <wp:effectExtent b="0" l="0" r="0" t="0"/>
            <wp:docPr descr="Área 2 · 6 clases, 5 relaciones" title="" id="28" name="Picture"/>
            <a:graphic>
              <a:graphicData uri="http://schemas.openxmlformats.org/drawingml/2006/picture">
                <pic:pic>
                  <pic:nvPicPr>
                    <pic:cNvPr descr="img/a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661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Área 2 · 6 clases, 5 relaciones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Un activo tiene un tipo, un estado y, si se conoce, una ubicación. Cada cambio queda en el historial del activo.</w:t>
      </w:r>
    </w:p>
    <w:bookmarkEnd w:id="30"/>
    <w:bookmarkStart w:id="34" w:name="área-3.-ambiente-y-alertas"/>
    <w:p>
      <w:pPr>
        <w:pStyle w:val="Heading3"/>
      </w:pPr>
      <w:r>
        <w:t xml:space="preserve">Área 3. Ambiente y alertas</w:t>
      </w:r>
    </w:p>
    <w:p>
      <w:pPr>
        <w:pStyle w:val="CaptionedFigure"/>
      </w:pPr>
      <w:r>
        <w:drawing>
          <wp:inline>
            <wp:extent cx="5067300" cy="3144440"/>
            <wp:effectExtent b="0" l="0" r="0" t="0"/>
            <wp:docPr descr="Área 3 · 6 clases, 6 relaciones" title="" id="32" name="Picture"/>
            <a:graphic>
              <a:graphicData uri="http://schemas.openxmlformats.org/drawingml/2006/picture">
                <pic:pic>
                  <pic:nvPicPr>
                    <pic:cNvPr descr="img/a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144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Área 3 · 6 clases, 6 relaciones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Cada dispositivo mide una zona y sus lecturas se comparan con el umbral vigente de esa zona. Si se supera, la alerta genera un correo para cada responsable.</w:t>
      </w:r>
    </w:p>
    <w:bookmarkEnd w:id="34"/>
    <w:bookmarkStart w:id="38" w:name="área-4.-infraestructura-y-acceso-físico"/>
    <w:p>
      <w:pPr>
        <w:pStyle w:val="Heading3"/>
      </w:pPr>
      <w:r>
        <w:t xml:space="preserve">Área 4. Infraestructura y acceso físico</w:t>
      </w:r>
    </w:p>
    <w:p>
      <w:pPr>
        <w:pStyle w:val="CaptionedFigure"/>
      </w:pPr>
      <w:r>
        <w:drawing>
          <wp:inline>
            <wp:extent cx="5067300" cy="3755231"/>
            <wp:effectExtent b="0" l="0" r="0" t="0"/>
            <wp:docPr descr="Área 4 · 6 clases, 6 relaciones" title="" id="36" name="Picture"/>
            <a:graphic>
              <a:graphicData uri="http://schemas.openxmlformats.org/drawingml/2006/picture">
                <pic:pic>
                  <pic:nvPicPr>
                    <pic:cNvPr descr="img/a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755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Área 4 · 6 clases, 6 relaciones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Los servidores y sus eventos vienen de Zabbix. Los intentos de acceso vienen del lector y solo se vinculan a una huella si el lector la reconoce.</w:t>
      </w:r>
    </w:p>
    <w:bookmarkEnd w:id="38"/>
    <w:bookmarkStart w:id="42" w:name="área-5.-intervenciones"/>
    <w:p>
      <w:pPr>
        <w:pStyle w:val="Heading3"/>
      </w:pPr>
      <w:r>
        <w:t xml:space="preserve">Área 5. Intervenciones</w:t>
      </w:r>
    </w:p>
    <w:p>
      <w:pPr>
        <w:pStyle w:val="CaptionedFigure"/>
      </w:pPr>
      <w:r>
        <w:drawing>
          <wp:inline>
            <wp:extent cx="5067300" cy="2986087"/>
            <wp:effectExtent b="0" l="0" r="0" t="0"/>
            <wp:docPr descr="Área 5 · 5 clases, 7 relaciones" title="" id="40" name="Picture"/>
            <a:graphic>
              <a:graphicData uri="http://schemas.openxmlformats.org/drawingml/2006/picture">
                <pic:pic>
                  <pic:nvPicPr>
                    <pic:cNvPr descr="img/a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986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Área 5 · 5 clases, 7 relaciones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Una intervención afecta a uno o más activos, recibe la decisión de la Jefatura y la ejecución del técnico, y guarda cada cambio de estado. El solicitante y el técnico son usuarios; el diagrama los une con una sola línea para no cruzar las demás.</w:t>
      </w:r>
    </w:p>
    <w:bookmarkEnd w:id="42"/>
    <w:bookmarkEnd w:id="43"/>
    <w:bookmarkStart w:id="49" w:name="diccionario-de-clases"/>
    <w:p>
      <w:pPr>
        <w:pStyle w:val="Heading2"/>
      </w:pPr>
      <w:r>
        <w:t xml:space="preserve">Diccionario de clases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Cada clase tiene un propósito y sus atributos con tipo. Todas las clases tienen un identificador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id</w:t>
      </w:r>
      <w:r>
        <w:rPr>
          <w:sz w:val="22"/>
        </w:rPr>
        <w:t xml:space="preserve"> </w:t>
      </w:r>
      <w:r>
        <w:rPr>
          <w:sz w:val="22"/>
        </w:rPr>
        <w:t xml:space="preserve">(entero) que no se repite en la tabla. Los atributos con</w:t>
      </w:r>
      <w:r>
        <w:rPr>
          <w:sz w:val="22"/>
        </w:rPr>
        <w:t xml:space="preserve"> </w:t>
      </w:r>
      <w:r>
        <w:rPr>
          <w:rStyle w:val="VerbatimChar"/>
          <w:sz w:val="22"/>
        </w:rPr>
        <w:t xml:space="preserve">?</w:t>
      </w:r>
      <w:r>
        <w:rPr>
          <w:sz w:val="22"/>
        </w:rPr>
        <w:t xml:space="preserve"> </w:t>
      </w:r>
      <w:r>
        <w:rPr>
          <w:sz w:val="22"/>
        </w:rPr>
        <w:t xml:space="preserve">son opcionales. Las fechas son de tipo FechaHora y se guardan en UTC.</w:t>
      </w:r>
    </w:p>
    <w:bookmarkStart w:id="44" w:name="área-1.-identidad-y-acceso-1"/>
    <w:p>
      <w:pPr>
        <w:pStyle w:val="Heading3"/>
      </w:pPr>
      <w:r>
        <w:t xml:space="preserve">Área 1. Identidad y acceso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99"/>
        <w:gridCol w:w="3139"/>
        <w:gridCol w:w="3173"/>
      </w:tblGrid>
      <w:tr>
        <w:trPr>
          <w:tblHeader w:val="true"/>
          <w:cantSplit/>
        </w:trPr>
        <w:tc>
          <w:tcPr>
            <w:tcW w:w="159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Clase</w:t>
            </w:r>
          </w:p>
        </w:tc>
        <w:tc>
          <w:tcPr>
            <w:tcW w:w="313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Propósito</w:t>
            </w:r>
          </w:p>
        </w:tc>
        <w:tc>
          <w:tcPr>
            <w:tcW w:w="317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Atributos</w:t>
            </w:r>
          </w:p>
        </w:tc>
      </w:tr>
      <w:tr>
        <w:trPr>
          <w:cantSplit/>
        </w:trPr>
        <w:tc>
          <w:tcPr>
            <w:tcW w:w="159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Rol</w:t>
            </w:r>
          </w:p>
        </w:tc>
        <w:tc>
          <w:tcPr>
            <w:tcW w:w="31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Define qué puede hacer un usuario. Hay cuatro: Administrador, Jefatura, Técnico y Auditor.</w:t>
            </w:r>
          </w:p>
        </w:tc>
        <w:tc>
          <w:tcPr>
            <w:tcW w:w="317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nombre: Texto; descripcion: Texto</w:t>
            </w:r>
          </w:p>
        </w:tc>
      </w:tr>
      <w:tr>
        <w:trPr>
          <w:cantSplit/>
        </w:trPr>
        <w:tc>
          <w:tcPr>
            <w:tcW w:w="159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</w:t>
            </w:r>
          </w:p>
        </w:tc>
        <w:tc>
          <w:tcPr>
            <w:tcW w:w="31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 con cuenta en SICMA.</w:t>
            </w:r>
          </w:p>
        </w:tc>
        <w:tc>
          <w:tcPr>
            <w:tcW w:w="317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nombre: Texto; correo: Texto (único); hashContrasena: Texto; fechaCambioContrasena: FechaHora; intentosFallidos: Entero; bloqueadoHasta?: FechaHora; activo: Booleano; fechaCreacion: FechaHora</w:t>
            </w:r>
          </w:p>
        </w:tc>
      </w:tr>
      <w:tr>
        <w:trPr>
          <w:cantSplit/>
        </w:trPr>
        <w:tc>
          <w:tcPr>
            <w:tcW w:w="159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TokenRecuperacion</w:t>
            </w:r>
          </w:p>
        </w:tc>
        <w:tc>
          <w:tcPr>
            <w:tcW w:w="31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Código de un solo uso para recuperar la contraseña por correo.</w:t>
            </w:r>
          </w:p>
        </w:tc>
        <w:tc>
          <w:tcPr>
            <w:tcW w:w="317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hashToken: Texto; fechaExpiracion: FechaHora; usado: Booleano</w:t>
            </w:r>
          </w:p>
        </w:tc>
      </w:tr>
    </w:tbl>
    <w:bookmarkEnd w:id="44"/>
    <w:bookmarkStart w:id="45" w:name="área-2.-activos-y-catálogos-1"/>
    <w:p>
      <w:pPr>
        <w:pStyle w:val="Heading3"/>
      </w:pPr>
      <w:r>
        <w:t xml:space="preserve">Área 2. Activos y catálogos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73"/>
        <w:gridCol w:w="3170"/>
        <w:gridCol w:w="3170"/>
      </w:tblGrid>
      <w:tr>
        <w:trPr>
          <w:tblHeader w:val="true"/>
          <w:cantSplit/>
        </w:trPr>
        <w:tc>
          <w:tcPr>
            <w:tcW w:w="157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Clase</w:t>
            </w:r>
          </w:p>
        </w:tc>
        <w:tc>
          <w:tcPr>
            <w:tcW w:w="317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Propósito</w:t>
            </w:r>
          </w:p>
        </w:tc>
        <w:tc>
          <w:tcPr>
            <w:tcW w:w="317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Atributos</w:t>
            </w:r>
          </w:p>
        </w:tc>
      </w:tr>
      <w:tr>
        <w:trPr>
          <w:cantSplit/>
        </w:trPr>
        <w:tc>
          <w:tcPr>
            <w:tcW w:w="157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Zona</w:t>
            </w:r>
          </w:p>
        </w:tc>
        <w:tc>
          <w:tcPr>
            <w:tcW w:w="31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Área del datacenter que se monitorea.</w:t>
            </w:r>
          </w:p>
        </w:tc>
        <w:tc>
          <w:tcPr>
            <w:tcW w:w="31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nombre: Texto; descripcion?: Texto; activa: Booleano</w:t>
            </w:r>
          </w:p>
        </w:tc>
      </w:tr>
      <w:tr>
        <w:trPr>
          <w:cantSplit/>
        </w:trPr>
        <w:tc>
          <w:tcPr>
            <w:tcW w:w="157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</w:t>
            </w:r>
          </w:p>
        </w:tc>
        <w:tc>
          <w:tcPr>
            <w:tcW w:w="31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Lugar físico de un activo, por ejemplo sala, fila y rack.</w:t>
            </w:r>
          </w:p>
        </w:tc>
        <w:tc>
          <w:tcPr>
            <w:tcW w:w="31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descripcion: Texto; sala: Texto; fila?: Texto; rack?: Texto; activa: Booleano</w:t>
            </w:r>
          </w:p>
        </w:tc>
      </w:tr>
      <w:tr>
        <w:trPr>
          <w:cantSplit/>
        </w:trPr>
        <w:tc>
          <w:tcPr>
            <w:tcW w:w="157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TipoActivo</w:t>
            </w:r>
          </w:p>
        </w:tc>
        <w:tc>
          <w:tcPr>
            <w:tcW w:w="31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Clasificación de un activo, por ejemplo servidor o switch.</w:t>
            </w:r>
          </w:p>
        </w:tc>
        <w:tc>
          <w:tcPr>
            <w:tcW w:w="31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nombre: Texto; activo: Booleano</w:t>
            </w:r>
          </w:p>
        </w:tc>
      </w:tr>
      <w:tr>
        <w:trPr>
          <w:cantSplit/>
        </w:trPr>
        <w:tc>
          <w:tcPr>
            <w:tcW w:w="157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EstadoActivo</w:t>
            </w:r>
          </w:p>
        </w:tc>
        <w:tc>
          <w:tcPr>
            <w:tcW w:w="31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 posible de un activo, por ejemplo operativo o en mantención.</w:t>
            </w:r>
          </w:p>
        </w:tc>
        <w:tc>
          <w:tcPr>
            <w:tcW w:w="31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nombre: Texto; activo: Booleano</w:t>
            </w:r>
          </w:p>
        </w:tc>
      </w:tr>
      <w:tr>
        <w:trPr>
          <w:cantSplit/>
        </w:trPr>
        <w:tc>
          <w:tcPr>
            <w:tcW w:w="157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>
            <w:tcW w:w="31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 o recurso del datacenter que se inventaría.</w:t>
            </w:r>
          </w:p>
        </w:tc>
        <w:tc>
          <w:tcPr>
            <w:tcW w:w="31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codigo: Texto (único); nombre: Texto; descripcion?: Texto; marca?: Texto; modelo?: Texto; numeroSerie?: Texto; fechaRegistro: FechaHora; activo: Booleano</w:t>
            </w:r>
          </w:p>
        </w:tc>
      </w:tr>
      <w:tr>
        <w:trPr>
          <w:cantSplit/>
        </w:trPr>
        <w:tc>
          <w:tcPr>
            <w:tcW w:w="157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HistorialActivo</w:t>
            </w:r>
          </w:p>
        </w:tc>
        <w:tc>
          <w:tcPr>
            <w:tcW w:w="31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Registro de cada cambio hecho a un activo. No se edita.</w:t>
            </w:r>
          </w:p>
        </w:tc>
        <w:tc>
          <w:tcPr>
            <w:tcW w:w="317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fecha: FechaHora; campo: Texto; valorAnterior?: Texto; valorNuevo?: Texto</w:t>
            </w:r>
          </w:p>
        </w:tc>
      </w:tr>
    </w:tbl>
    <w:bookmarkEnd w:id="45"/>
    <w:bookmarkStart w:id="46" w:name="área-3.-ambiente-y-alertas-1"/>
    <w:p>
      <w:pPr>
        <w:pStyle w:val="Heading3"/>
      </w:pPr>
      <w:r>
        <w:t xml:space="preserve">Área 3. Ambiente y alertas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57"/>
        <w:gridCol w:w="3052"/>
        <w:gridCol w:w="3304"/>
      </w:tblGrid>
      <w:tr>
        <w:trPr>
          <w:tblHeader w:val="true"/>
          <w:cantSplit/>
        </w:trPr>
        <w:tc>
          <w:tcPr>
            <w:tcW w:w="155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Clase</w:t>
            </w:r>
          </w:p>
        </w:tc>
        <w:tc>
          <w:tcPr>
            <w:tcW w:w="305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Propósito</w:t>
            </w:r>
          </w:p>
        </w:tc>
        <w:tc>
          <w:tcPr>
            <w:tcW w:w="330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Atributos</w:t>
            </w:r>
          </w:p>
        </w:tc>
      </w:tr>
      <w:tr>
        <w:trPr>
          <w:cantSplit/>
        </w:trPr>
        <w:tc>
          <w:tcPr>
            <w:tcW w:w="155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DispositivoIoT</w:t>
            </w:r>
          </w:p>
        </w:tc>
        <w:tc>
          <w:tcPr>
            <w:tcW w:w="30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ESP32-S3 con sensor DHT22 asociado a una zona.</w:t>
            </w:r>
          </w:p>
        </w:tc>
        <w:tc>
          <w:tcPr>
            <w:tcW w:w="330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identificador: Texto (único); nombre: Texto; activo: Booleano; ultimaLectura?: FechaHora</w:t>
            </w:r>
          </w:p>
        </w:tc>
      </w:tr>
      <w:tr>
        <w:trPr>
          <w:cantSplit/>
        </w:trPr>
        <w:tc>
          <w:tcPr>
            <w:tcW w:w="155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Lectura</w:t>
            </w:r>
          </w:p>
        </w:tc>
        <w:tc>
          <w:tcPr>
            <w:tcW w:w="30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Medición de temperatura y humedad. No se edita.</w:t>
            </w:r>
          </w:p>
        </w:tc>
        <w:tc>
          <w:tcPr>
            <w:tcW w:w="330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temperatura: Decimal (°C); humedad: Decimal (%); fecha: FechaHora</w:t>
            </w:r>
          </w:p>
        </w:tc>
      </w:tr>
      <w:tr>
        <w:trPr>
          <w:cantSplit/>
        </w:trPr>
        <w:tc>
          <w:tcPr>
            <w:tcW w:w="155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Umbral</w:t>
            </w:r>
          </w:p>
        </w:tc>
        <w:tc>
          <w:tcPr>
            <w:tcW w:w="30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Límites de temperatura y humedad de una zona.</w:t>
            </w:r>
          </w:p>
        </w:tc>
        <w:tc>
          <w:tcPr>
            <w:tcW w:w="330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temperaturaMin: Decimal; temperaturaMax: Decimal; humedadMin: Decimal; humedadMax: Decimal; vigente: Booleano</w:t>
            </w:r>
          </w:p>
        </w:tc>
      </w:tr>
      <w:tr>
        <w:trPr>
          <w:cantSplit/>
        </w:trPr>
        <w:tc>
          <w:tcPr>
            <w:tcW w:w="155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ResponsableAlerta</w:t>
            </w:r>
          </w:p>
        </w:tc>
        <w:tc>
          <w:tcPr>
            <w:tcW w:w="30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 que recibe por correo las alertas de una zona o de un activo.</w:t>
            </w:r>
          </w:p>
        </w:tc>
        <w:tc>
          <w:tcPr>
            <w:tcW w:w="330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nombre: Texto; correo: Texto; activo: Booleano</w:t>
            </w:r>
          </w:p>
        </w:tc>
      </w:tr>
      <w:tr>
        <w:trPr>
          <w:cantSplit/>
        </w:trPr>
        <w:tc>
          <w:tcPr>
            <w:tcW w:w="155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</w:t>
            </w:r>
          </w:p>
        </w:tc>
        <w:tc>
          <w:tcPr>
            <w:tcW w:w="30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Aviso generado cuando una lectura supera un umbral.</w:t>
            </w:r>
          </w:p>
        </w:tc>
        <w:tc>
          <w:tcPr>
            <w:tcW w:w="330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tipo: Texto (temperatura o humedad); valorMedido: Decimal; limiteSuperado: Decimal; fecha: FechaHora; estado: Texto (abierta o cerrada)</w:t>
            </w:r>
          </w:p>
        </w:tc>
      </w:tr>
      <w:tr>
        <w:trPr>
          <w:cantSplit/>
        </w:trPr>
        <w:tc>
          <w:tcPr>
            <w:tcW w:w="155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Notificacion</w:t>
            </w:r>
          </w:p>
        </w:tc>
        <w:tc>
          <w:tcPr>
            <w:tcW w:w="305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Correo enviado por SICMA (alerta, recuperación de contraseña o aviso de intervención) y su resultado.</w:t>
            </w:r>
          </w:p>
        </w:tc>
        <w:tc>
          <w:tcPr>
            <w:tcW w:w="330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tipo: Texto; destinatario: Texto; asunto: Texto; fechaEnvio: FechaHora; resultado: Texto (enviado o fallido)</w:t>
            </w:r>
          </w:p>
        </w:tc>
      </w:tr>
    </w:tbl>
    <w:bookmarkEnd w:id="46"/>
    <w:bookmarkStart w:id="47" w:name="X2eae5d699873fe9867208b7790c3510e05ef4bd"/>
    <w:p>
      <w:pPr>
        <w:pStyle w:val="Heading3"/>
      </w:pPr>
      <w:r>
        <w:t xml:space="preserve">Área 4. Infraestructura y acceso físico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655"/>
        <w:gridCol w:w="3100"/>
        <w:gridCol w:w="3158"/>
      </w:tblGrid>
      <w:tr>
        <w:trPr>
          <w:tblHeader w:val="true"/>
          <w:cantSplit/>
        </w:trPr>
        <w:tc>
          <w:tcPr>
            <w:tcW w:w="165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Clase</w:t>
            </w:r>
          </w:p>
        </w:tc>
        <w:tc>
          <w:tcPr>
            <w:tcW w:w="310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Propósito</w:t>
            </w:r>
          </w:p>
        </w:tc>
        <w:tc>
          <w:tcPr>
            <w:tcW w:w="3158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Atributos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ServidorMonitoreado</w:t>
            </w:r>
          </w:p>
        </w:tc>
        <w:tc>
          <w:tcPr>
            <w:tcW w:w="310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Servidor que SICMA consulta en Zabbix.</w:t>
            </w:r>
          </w:p>
        </w:tc>
        <w:tc>
          <w:tcPr>
            <w:tcW w:w="315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nombre: Texto; identificadorZabbix: Texto; estado: Texto; ultimaConsulta?: FechaHora; activo: Booleano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EventoTecnico</w:t>
            </w:r>
          </w:p>
        </w:tc>
        <w:tc>
          <w:tcPr>
            <w:tcW w:w="310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Aviso de un servidor registrado a partir de Zabbix. No se edita.</w:t>
            </w:r>
          </w:p>
        </w:tc>
        <w:tc>
          <w:tcPr>
            <w:tcW w:w="315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descripcion: Texto; severidad: Texto; fecha: FechaHora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Sincronizacion</w:t>
            </w:r>
          </w:p>
        </w:tc>
        <w:tc>
          <w:tcPr>
            <w:tcW w:w="310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Resultado de cada consulta a Zabbix, para saber si la última fue exitosa.</w:t>
            </w:r>
          </w:p>
        </w:tc>
        <w:tc>
          <w:tcPr>
            <w:tcW w:w="315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fecha: FechaHora; exitosa: Booleano; detalle?: Texto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Lector</w:t>
            </w:r>
          </w:p>
        </w:tc>
        <w:tc>
          <w:tcPr>
            <w:tcW w:w="310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Lector de huellas SecuGen instalado en un acceso.</w:t>
            </w:r>
          </w:p>
        </w:tc>
        <w:tc>
          <w:tcPr>
            <w:tcW w:w="315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nombre: Texto; ubicacionFisica: Texto; activo: Booleano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HuellaAsociada</w:t>
            </w:r>
          </w:p>
        </w:tc>
        <w:tc>
          <w:tcPr>
            <w:tcW w:w="310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Vínculo entre un usuario y su identificador de huella dentro del lector. No guarda la huella.</w:t>
            </w:r>
          </w:p>
        </w:tc>
        <w:tc>
          <w:tcPr>
            <w:tcW w:w="315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identificadorHuella: Texto; fechaAsociacion: FechaHora; fechaRevocacion?: FechaHora; vigente: Booleano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IntentoAcceso</w:t>
            </w:r>
          </w:p>
        </w:tc>
        <w:tc>
          <w:tcPr>
            <w:tcW w:w="310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Registro de cada intento de acceso físico. No se edita ni se elimina.</w:t>
            </w:r>
          </w:p>
        </w:tc>
        <w:tc>
          <w:tcPr>
            <w:tcW w:w="315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fecha: FechaHora; resultado: Texto (permitido o denegado); identificadorHuella?: Texto</w:t>
            </w:r>
          </w:p>
        </w:tc>
      </w:tr>
    </w:tbl>
    <w:bookmarkEnd w:id="47"/>
    <w:bookmarkStart w:id="48" w:name="área-5.-intervenciones-1"/>
    <w:p>
      <w:pPr>
        <w:pStyle w:val="Heading3"/>
      </w:pPr>
      <w:r>
        <w:t xml:space="preserve">Área 5. Intervenciones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01"/>
        <w:gridCol w:w="2948"/>
        <w:gridCol w:w="3064"/>
      </w:tblGrid>
      <w:tr>
        <w:trPr>
          <w:tblHeader w:val="true"/>
          <w:cantSplit/>
        </w:trPr>
        <w:tc>
          <w:tcPr>
            <w:tcW w:w="190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Clase</w:t>
            </w:r>
          </w:p>
        </w:tc>
        <w:tc>
          <w:tcPr>
            <w:tcW w:w="2948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Propósito</w:t>
            </w:r>
          </w:p>
        </w:tc>
        <w:tc>
          <w:tcPr>
            <w:tcW w:w="306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Atributos</w:t>
            </w:r>
          </w:p>
        </w:tc>
      </w:tr>
      <w:tr>
        <w:trPr>
          <w:cantSplit/>
        </w:trPr>
        <w:tc>
          <w:tcPr>
            <w:tcW w:w="190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>
            <w:tcW w:w="29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Trabajo planificado sobre uno o más activos, desde la solicitud hasta el cierre.</w:t>
            </w:r>
          </w:p>
        </w:tc>
        <w:tc>
          <w:tcPr>
            <w:tcW w:w="30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codigo: Texto (único); titulo: Texto; descripcion: Texto; fechaProgramada?: FechaHora; estado: Texto; eventoCalendarioId?: Texto; fechaSolicitud: FechaHora</w:t>
            </w:r>
          </w:p>
        </w:tc>
      </w:tr>
      <w:tr>
        <w:trPr>
          <w:cantSplit/>
        </w:trPr>
        <w:tc>
          <w:tcPr>
            <w:tcW w:w="190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IntervencionActivo</w:t>
            </w:r>
          </w:p>
        </w:tc>
        <w:tc>
          <w:tcPr>
            <w:tcW w:w="29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Vincula una intervención con cada activo que afecta.</w:t>
            </w:r>
          </w:p>
        </w:tc>
        <w:tc>
          <w:tcPr>
            <w:tcW w:w="30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observacion?: Texto</w:t>
            </w:r>
          </w:p>
        </w:tc>
      </w:tr>
      <w:tr>
        <w:trPr>
          <w:cantSplit/>
        </w:trPr>
        <w:tc>
          <w:tcPr>
            <w:tcW w:w="190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DecisionIntervencion</w:t>
            </w:r>
          </w:p>
        </w:tc>
        <w:tc>
          <w:tcPr>
            <w:tcW w:w="29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Aprobación o rechazo de la Jefatura.</w:t>
            </w:r>
          </w:p>
        </w:tc>
        <w:tc>
          <w:tcPr>
            <w:tcW w:w="30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decididoPor: Usuario; decision: Texto (aprobada o rechazada); motivo?: Texto; fecha: FechaHora</w:t>
            </w:r>
          </w:p>
        </w:tc>
      </w:tr>
      <w:tr>
        <w:trPr>
          <w:cantSplit/>
        </w:trPr>
        <w:tc>
          <w:tcPr>
            <w:tcW w:w="190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EjecucionIntervencion</w:t>
            </w:r>
          </w:p>
        </w:tc>
        <w:tc>
          <w:tcPr>
            <w:tcW w:w="29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Registro de lo realizado por el técnico y del cierre.</w:t>
            </w:r>
          </w:p>
        </w:tc>
        <w:tc>
          <w:tcPr>
            <w:tcW w:w="30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fechaInicio: FechaHora; fechaCierre?: FechaHora; resultado: Texto; observaciones?: Texto</w:t>
            </w:r>
          </w:p>
        </w:tc>
      </w:tr>
      <w:tr>
        <w:trPr>
          <w:cantSplit/>
        </w:trPr>
        <w:tc>
          <w:tcPr>
            <w:tcW w:w="190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CambioEstadoIntervencion</w:t>
            </w:r>
          </w:p>
        </w:tc>
        <w:tc>
          <w:tcPr>
            <w:tcW w:w="29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Historial de estados de una intervención. No se edita.</w:t>
            </w:r>
          </w:p>
        </w:tc>
        <w:tc>
          <w:tcPr>
            <w:tcW w:w="30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estadoAnterior?: Texto; estadoNuevo: Texto; fecha: FechaHora</w:t>
            </w:r>
          </w:p>
        </w:tc>
      </w:tr>
    </w:tbl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>Estados de una intervención: Pendiente, Aprobada, Rechazada, En ejecución, Ejecutada, Fallida y Cancelada.</w:t>
      </w:r>
    </w:p>
    <w:bookmarkEnd w:id="48"/>
    <w:bookmarkEnd w:id="49"/>
    <w:bookmarkStart w:id="50" w:name="relaciones-y-multiplicidades"/>
    <w:p>
      <w:pPr>
        <w:pStyle w:val="Heading2"/>
      </w:pPr>
      <w:r>
        <w:t xml:space="preserve">Relaciones y multiplicidades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La multiplicidad se lee de origen a destino. Por ejemplo, Activo (muchos) a TipoActivo (uno) significa que un activo tiene un solo tipo y un tipo lo tienen muchos activos. Los nombres de rol aparecen entre paréntesis cuando una clase se relaciona dos veces con la misma.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814"/>
        <w:gridCol w:w="1618"/>
        <w:gridCol w:w="1430"/>
        <w:gridCol w:w="3049"/>
      </w:tblGrid>
      <w:tr>
        <w:trPr>
          <w:tblHeader w:val="true"/>
          <w:cantSplit/>
        </w:trPr>
        <w:tc>
          <w:tcPr>
            <w:tcW w:w="181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Origen</w:t>
            </w:r>
          </w:p>
        </w:tc>
        <w:tc>
          <w:tcPr>
            <w:tcW w:w="1618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Destino</w:t>
            </w:r>
          </w:p>
        </w:tc>
        <w:tc>
          <w:tcPr>
            <w:tcW w:w="143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Multiplicidad</w:t>
            </w:r>
          </w:p>
        </w:tc>
        <w:tc>
          <w:tcPr>
            <w:tcW w:w="304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Sentido</w:t>
            </w:r>
          </w:p>
        </w:tc>
      </w:tr>
      <w:tr>
        <w:trPr>
          <w:cantSplit/>
        </w:trPr>
        <w:tc>
          <w:tcPr>
            <w:tcW w:w="18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</w:t>
            </w:r>
          </w:p>
        </w:tc>
        <w:tc>
          <w:tcPr>
            <w:tcW w:w="16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Rol</w:t>
            </w:r>
          </w:p>
        </w:tc>
        <w:tc>
          <w:tcPr>
            <w:tcW w:w="14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>
            <w:tcW w:w="30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Cada usuario tiene un solo rol.</w:t>
            </w:r>
          </w:p>
        </w:tc>
      </w:tr>
      <w:tr>
        <w:trPr>
          <w:cantSplit/>
        </w:trPr>
        <w:tc>
          <w:tcPr>
            <w:tcW w:w="18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TokenRecuperacion</w:t>
            </w:r>
          </w:p>
        </w:tc>
        <w:tc>
          <w:tcPr>
            <w:tcW w:w="16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</w:t>
            </w:r>
          </w:p>
        </w:tc>
        <w:tc>
          <w:tcPr>
            <w:tcW w:w="14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>
            <w:tcW w:w="30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 usuario puede pedir varios códigos de recuperación.</w:t>
            </w:r>
          </w:p>
        </w:tc>
      </w:tr>
      <w:tr>
        <w:trPr>
          <w:cantSplit/>
        </w:trPr>
        <w:tc>
          <w:tcPr>
            <w:tcW w:w="18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>
            <w:tcW w:w="16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TipoActivo</w:t>
            </w:r>
          </w:p>
        </w:tc>
        <w:tc>
          <w:tcPr>
            <w:tcW w:w="14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>
            <w:tcW w:w="30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Todo activo tiene un tipo.</w:t>
            </w:r>
          </w:p>
        </w:tc>
      </w:tr>
      <w:tr>
        <w:trPr>
          <w:cantSplit/>
        </w:trPr>
        <w:tc>
          <w:tcPr>
            <w:tcW w:w="18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>
            <w:tcW w:w="16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EstadoActivo</w:t>
            </w:r>
          </w:p>
        </w:tc>
        <w:tc>
          <w:tcPr>
            <w:tcW w:w="14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>
            <w:tcW w:w="30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Todo activo tiene un estado.</w:t>
            </w:r>
          </w:p>
        </w:tc>
      </w:tr>
      <w:tr>
        <w:trPr>
          <w:cantSplit/>
        </w:trPr>
        <w:tc>
          <w:tcPr>
            <w:tcW w:w="18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>
            <w:tcW w:w="16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</w:t>
            </w:r>
          </w:p>
        </w:tc>
        <w:tc>
          <w:tcPr>
            <w:tcW w:w="14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* a 0..1</w:t>
            </w:r>
          </w:p>
        </w:tc>
        <w:tc>
          <w:tcPr>
            <w:tcW w:w="30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 activo puede no tener ubicación asignada aún.</w:t>
            </w:r>
          </w:p>
        </w:tc>
      </w:tr>
      <w:tr>
        <w:trPr>
          <w:cantSplit/>
        </w:trPr>
        <w:tc>
          <w:tcPr>
            <w:tcW w:w="18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>
            <w:tcW w:w="16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 (responsable)</w:t>
            </w:r>
          </w:p>
        </w:tc>
        <w:tc>
          <w:tcPr>
            <w:tcW w:w="14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* a 0..1</w:t>
            </w:r>
          </w:p>
        </w:tc>
        <w:tc>
          <w:tcPr>
            <w:tcW w:w="30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 activo puede tener un responsable.</w:t>
            </w:r>
          </w:p>
        </w:tc>
      </w:tr>
      <w:tr>
        <w:trPr>
          <w:cantSplit/>
        </w:trPr>
        <w:tc>
          <w:tcPr>
            <w:tcW w:w="18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Ubicacion</w:t>
            </w:r>
          </w:p>
        </w:tc>
        <w:tc>
          <w:tcPr>
            <w:tcW w:w="16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Zona</w:t>
            </w:r>
          </w:p>
        </w:tc>
        <w:tc>
          <w:tcPr>
            <w:tcW w:w="14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* a 0..1</w:t>
            </w:r>
          </w:p>
        </w:tc>
        <w:tc>
          <w:tcPr>
            <w:tcW w:w="30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Una ubicación puede pertenecer a una zona.</w:t>
            </w:r>
          </w:p>
        </w:tc>
      </w:tr>
      <w:tr>
        <w:trPr>
          <w:cantSplit/>
        </w:trPr>
        <w:tc>
          <w:tcPr>
            <w:tcW w:w="18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HistorialActivo</w:t>
            </w:r>
          </w:p>
        </w:tc>
        <w:tc>
          <w:tcPr>
            <w:tcW w:w="16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>
            <w:tcW w:w="14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>
            <w:tcW w:w="30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 activo acumula muchos cambios.</w:t>
            </w:r>
          </w:p>
        </w:tc>
      </w:tr>
      <w:tr>
        <w:trPr>
          <w:cantSplit/>
        </w:trPr>
        <w:tc>
          <w:tcPr>
            <w:tcW w:w="18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HistorialActivo</w:t>
            </w:r>
          </w:p>
        </w:tc>
        <w:tc>
          <w:tcPr>
            <w:tcW w:w="16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 (autor)</w:t>
            </w:r>
          </w:p>
        </w:tc>
        <w:tc>
          <w:tcPr>
            <w:tcW w:w="14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>
            <w:tcW w:w="30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Cada cambio lo hace un usuario.</w:t>
            </w:r>
          </w:p>
        </w:tc>
      </w:tr>
      <w:tr>
        <w:trPr>
          <w:cantSplit/>
        </w:trPr>
        <w:tc>
          <w:tcPr>
            <w:tcW w:w="18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DispositivoIoT</w:t>
            </w:r>
          </w:p>
        </w:tc>
        <w:tc>
          <w:tcPr>
            <w:tcW w:w="16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Zona</w:t>
            </w:r>
          </w:p>
        </w:tc>
        <w:tc>
          <w:tcPr>
            <w:tcW w:w="14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>
            <w:tcW w:w="30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 dispositivo mide una sola zona. Una zona puede tener varios.</w:t>
            </w:r>
          </w:p>
        </w:tc>
      </w:tr>
      <w:tr>
        <w:trPr>
          <w:cantSplit/>
        </w:trPr>
        <w:tc>
          <w:tcPr>
            <w:tcW w:w="18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Lectura</w:t>
            </w:r>
          </w:p>
        </w:tc>
        <w:tc>
          <w:tcPr>
            <w:tcW w:w="16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DispositivoIoT</w:t>
            </w:r>
          </w:p>
        </w:tc>
        <w:tc>
          <w:tcPr>
            <w:tcW w:w="14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>
            <w:tcW w:w="30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Cada lectura viene de un dispositivo.</w:t>
            </w:r>
          </w:p>
        </w:tc>
      </w:tr>
      <w:tr>
        <w:trPr>
          <w:cantSplit/>
        </w:trPr>
        <w:tc>
          <w:tcPr>
            <w:tcW w:w="18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Lectura</w:t>
            </w:r>
          </w:p>
        </w:tc>
        <w:tc>
          <w:tcPr>
            <w:tcW w:w="16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Zona</w:t>
            </w:r>
          </w:p>
        </w:tc>
        <w:tc>
          <w:tcPr>
            <w:tcW w:w="14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>
            <w:tcW w:w="30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lectura guarda su zona, como pide RF-AMB-02.</w:t>
            </w:r>
          </w:p>
        </w:tc>
      </w:tr>
      <w:tr>
        <w:trPr>
          <w:cantSplit/>
        </w:trPr>
        <w:tc>
          <w:tcPr>
            <w:tcW w:w="18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Umbral</w:t>
            </w:r>
          </w:p>
        </w:tc>
        <w:tc>
          <w:tcPr>
            <w:tcW w:w="16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Zona</w:t>
            </w:r>
          </w:p>
        </w:tc>
        <w:tc>
          <w:tcPr>
            <w:tcW w:w="14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>
            <w:tcW w:w="30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Una zona guarda sus umbrales; solo uno está vigente.</w:t>
            </w:r>
          </w:p>
        </w:tc>
      </w:tr>
      <w:tr>
        <w:trPr>
          <w:cantSplit/>
        </w:trPr>
        <w:tc>
          <w:tcPr>
            <w:tcW w:w="18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</w:t>
            </w:r>
          </w:p>
        </w:tc>
        <w:tc>
          <w:tcPr>
            <w:tcW w:w="16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Lectura</w:t>
            </w:r>
          </w:p>
        </w:tc>
        <w:tc>
          <w:tcPr>
            <w:tcW w:w="14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>
            <w:tcW w:w="30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Una lectura puede generar una alerta por temperatura y otra por humedad.</w:t>
            </w:r>
          </w:p>
        </w:tc>
      </w:tr>
      <w:tr>
        <w:trPr>
          <w:cantSplit/>
        </w:trPr>
        <w:tc>
          <w:tcPr>
            <w:tcW w:w="18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</w:t>
            </w:r>
          </w:p>
        </w:tc>
        <w:tc>
          <w:tcPr>
            <w:tcW w:w="16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Zona</w:t>
            </w:r>
          </w:p>
        </w:tc>
        <w:tc>
          <w:tcPr>
            <w:tcW w:w="14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>
            <w:tcW w:w="30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Toda alerta pertenece a una zona.</w:t>
            </w:r>
          </w:p>
        </w:tc>
      </w:tr>
      <w:tr>
        <w:trPr>
          <w:cantSplit/>
        </w:trPr>
        <w:tc>
          <w:tcPr>
            <w:tcW w:w="18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Notificacion</w:t>
            </w:r>
          </w:p>
        </w:tc>
        <w:tc>
          <w:tcPr>
            <w:tcW w:w="16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</w:t>
            </w:r>
          </w:p>
        </w:tc>
        <w:tc>
          <w:tcPr>
            <w:tcW w:w="14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* a 0..1</w:t>
            </w:r>
          </w:p>
        </w:tc>
        <w:tc>
          <w:tcPr>
            <w:tcW w:w="30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Una alerta genera un correo por cada responsable.</w:t>
            </w:r>
          </w:p>
        </w:tc>
      </w:tr>
      <w:tr>
        <w:trPr>
          <w:cantSplit/>
        </w:trPr>
        <w:tc>
          <w:tcPr>
            <w:tcW w:w="18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Notificacion</w:t>
            </w:r>
          </w:p>
        </w:tc>
        <w:tc>
          <w:tcPr>
            <w:tcW w:w="16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>
            <w:tcW w:w="14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* a 0..1</w:t>
            </w:r>
          </w:p>
        </w:tc>
        <w:tc>
          <w:tcPr>
            <w:tcW w:w="30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Los avisos de cambio de estado de una intervención.</w:t>
            </w:r>
          </w:p>
        </w:tc>
      </w:tr>
      <w:tr>
        <w:trPr>
          <w:cantSplit/>
        </w:trPr>
        <w:tc>
          <w:tcPr>
            <w:tcW w:w="18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ResponsableAlerta</w:t>
            </w:r>
          </w:p>
        </w:tc>
        <w:tc>
          <w:tcPr>
            <w:tcW w:w="16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Zona</w:t>
            </w:r>
          </w:p>
        </w:tc>
        <w:tc>
          <w:tcPr>
            <w:tcW w:w="14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* a 0..1</w:t>
            </w:r>
          </w:p>
        </w:tc>
        <w:tc>
          <w:tcPr>
            <w:tcW w:w="30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 define por zona o por activo (al menos uno de los dos).</w:t>
            </w:r>
          </w:p>
        </w:tc>
      </w:tr>
      <w:tr>
        <w:trPr>
          <w:cantSplit/>
        </w:trPr>
        <w:tc>
          <w:tcPr>
            <w:tcW w:w="18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ResponsableAlerta</w:t>
            </w:r>
          </w:p>
        </w:tc>
        <w:tc>
          <w:tcPr>
            <w:tcW w:w="16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>
            <w:tcW w:w="14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* a 0..1</w:t>
            </w:r>
          </w:p>
        </w:tc>
        <w:tc>
          <w:tcPr>
            <w:tcW w:w="30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Ver arriba.</w:t>
            </w:r>
          </w:p>
        </w:tc>
      </w:tr>
      <w:tr>
        <w:trPr>
          <w:cantSplit/>
        </w:trPr>
        <w:tc>
          <w:tcPr>
            <w:tcW w:w="18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ServidorMonitoreado</w:t>
            </w:r>
          </w:p>
        </w:tc>
        <w:tc>
          <w:tcPr>
            <w:tcW w:w="16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>
            <w:tcW w:w="14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* a 0..1</w:t>
            </w:r>
          </w:p>
        </w:tc>
        <w:tc>
          <w:tcPr>
            <w:tcW w:w="30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 servidor puede corresponder a un activo del inventario (D-16).</w:t>
            </w:r>
          </w:p>
        </w:tc>
      </w:tr>
      <w:tr>
        <w:trPr>
          <w:cantSplit/>
        </w:trPr>
        <w:tc>
          <w:tcPr>
            <w:tcW w:w="18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EventoTecnico</w:t>
            </w:r>
          </w:p>
        </w:tc>
        <w:tc>
          <w:tcPr>
            <w:tcW w:w="16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ServidorMonitoreado</w:t>
            </w:r>
          </w:p>
        </w:tc>
        <w:tc>
          <w:tcPr>
            <w:tcW w:w="14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>
            <w:tcW w:w="30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 servidor acumula eventos.</w:t>
            </w:r>
          </w:p>
        </w:tc>
      </w:tr>
      <w:tr>
        <w:trPr>
          <w:cantSplit/>
        </w:trPr>
        <w:tc>
          <w:tcPr>
            <w:tcW w:w="18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HuellaAsociada</w:t>
            </w:r>
          </w:p>
        </w:tc>
        <w:tc>
          <w:tcPr>
            <w:tcW w:w="16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</w:t>
            </w:r>
          </w:p>
        </w:tc>
        <w:tc>
          <w:tcPr>
            <w:tcW w:w="14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>
            <w:tcW w:w="30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 usuario puede tener varias huellas, solo una vigente por lector.</w:t>
            </w:r>
          </w:p>
        </w:tc>
      </w:tr>
      <w:tr>
        <w:trPr>
          <w:cantSplit/>
        </w:trPr>
        <w:tc>
          <w:tcPr>
            <w:tcW w:w="18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HuellaAsociada</w:t>
            </w:r>
          </w:p>
        </w:tc>
        <w:tc>
          <w:tcPr>
            <w:tcW w:w="16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Lector</w:t>
            </w:r>
          </w:p>
        </w:tc>
        <w:tc>
          <w:tcPr>
            <w:tcW w:w="14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>
            <w:tcW w:w="30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huella se enrola en un lector.</w:t>
            </w:r>
          </w:p>
        </w:tc>
      </w:tr>
      <w:tr>
        <w:trPr>
          <w:cantSplit/>
        </w:trPr>
        <w:tc>
          <w:tcPr>
            <w:tcW w:w="18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IntentoAcceso</w:t>
            </w:r>
          </w:p>
        </w:tc>
        <w:tc>
          <w:tcPr>
            <w:tcW w:w="16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Lector</w:t>
            </w:r>
          </w:p>
        </w:tc>
        <w:tc>
          <w:tcPr>
            <w:tcW w:w="14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>
            <w:tcW w:w="30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Cada intento ocurre en un lector.</w:t>
            </w:r>
          </w:p>
        </w:tc>
      </w:tr>
      <w:tr>
        <w:trPr>
          <w:cantSplit/>
        </w:trPr>
        <w:tc>
          <w:tcPr>
            <w:tcW w:w="18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IntentoAcceso</w:t>
            </w:r>
          </w:p>
        </w:tc>
        <w:tc>
          <w:tcPr>
            <w:tcW w:w="16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HuellaAsociada</w:t>
            </w:r>
          </w:p>
        </w:tc>
        <w:tc>
          <w:tcPr>
            <w:tcW w:w="14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* a 0..1</w:t>
            </w:r>
          </w:p>
        </w:tc>
        <w:tc>
          <w:tcPr>
            <w:tcW w:w="30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 intento con huella desconocida no tiene huella asociada.</w:t>
            </w:r>
          </w:p>
        </w:tc>
      </w:tr>
      <w:tr>
        <w:trPr>
          <w:cantSplit/>
        </w:trPr>
        <w:tc>
          <w:tcPr>
            <w:tcW w:w="18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>
            <w:tcW w:w="16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 (solicitante)</w:t>
            </w:r>
          </w:p>
        </w:tc>
        <w:tc>
          <w:tcPr>
            <w:tcW w:w="14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>
            <w:tcW w:w="30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Quien pide la intervención.</w:t>
            </w:r>
          </w:p>
        </w:tc>
      </w:tr>
      <w:tr>
        <w:trPr>
          <w:cantSplit/>
        </w:trPr>
        <w:tc>
          <w:tcPr>
            <w:tcW w:w="18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>
            <w:tcW w:w="16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 (técnico)</w:t>
            </w:r>
          </w:p>
        </w:tc>
        <w:tc>
          <w:tcPr>
            <w:tcW w:w="14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* a 0..1</w:t>
            </w:r>
          </w:p>
        </w:tc>
        <w:tc>
          <w:tcPr>
            <w:tcW w:w="30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 asigna cuando la intervención está aprobada.</w:t>
            </w:r>
          </w:p>
        </w:tc>
      </w:tr>
      <w:tr>
        <w:trPr>
          <w:cantSplit/>
        </w:trPr>
        <w:tc>
          <w:tcPr>
            <w:tcW w:w="18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IntervencionActivo</w:t>
            </w:r>
          </w:p>
        </w:tc>
        <w:tc>
          <w:tcPr>
            <w:tcW w:w="16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>
            <w:tcW w:w="14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>
            <w:tcW w:w="30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Una intervención afecta uno o más activos.</w:t>
            </w:r>
          </w:p>
        </w:tc>
      </w:tr>
      <w:tr>
        <w:trPr>
          <w:cantSplit/>
        </w:trPr>
        <w:tc>
          <w:tcPr>
            <w:tcW w:w="18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IntervencionActivo</w:t>
            </w:r>
          </w:p>
        </w:tc>
        <w:tc>
          <w:tcPr>
            <w:tcW w:w="16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>
            <w:tcW w:w="14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>
            <w:tcW w:w="30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 activo puede tener varias intervenciones en el tiempo.</w:t>
            </w:r>
          </w:p>
        </w:tc>
      </w:tr>
      <w:tr>
        <w:trPr>
          <w:cantSplit/>
        </w:trPr>
        <w:tc>
          <w:tcPr>
            <w:tcW w:w="18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DecisionIntervencion</w:t>
            </w:r>
          </w:p>
        </w:tc>
        <w:tc>
          <w:tcPr>
            <w:tcW w:w="16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>
            <w:tcW w:w="14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0..1 a 1</w:t>
            </w:r>
          </w:p>
        </w:tc>
        <w:tc>
          <w:tcPr>
            <w:tcW w:w="30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Una intervención tiene como máximo una decisión de la Jefatura.</w:t>
            </w:r>
          </w:p>
        </w:tc>
      </w:tr>
      <w:tr>
        <w:trPr>
          <w:cantSplit/>
        </w:trPr>
        <w:tc>
          <w:tcPr>
            <w:tcW w:w="18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EjecucionIntervencion</w:t>
            </w:r>
          </w:p>
        </w:tc>
        <w:tc>
          <w:tcPr>
            <w:tcW w:w="16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>
            <w:tcW w:w="14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0..1 a 1</w:t>
            </w:r>
          </w:p>
        </w:tc>
        <w:tc>
          <w:tcPr>
            <w:tcW w:w="30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 crea al ejecutar el trabajo.</w:t>
            </w:r>
          </w:p>
        </w:tc>
      </w:tr>
      <w:tr>
        <w:trPr>
          <w:cantSplit/>
        </w:trPr>
        <w:tc>
          <w:tcPr>
            <w:tcW w:w="18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CambioEstadoIntervencion</w:t>
            </w:r>
          </w:p>
        </w:tc>
        <w:tc>
          <w:tcPr>
            <w:tcW w:w="16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>
            <w:tcW w:w="14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* a 1</w:t>
            </w:r>
          </w:p>
        </w:tc>
        <w:tc>
          <w:tcPr>
            <w:tcW w:w="30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Cada intervención acumula su historial de estados.</w:t>
            </w:r>
          </w:p>
        </w:tc>
      </w:tr>
      <w:tr>
        <w:trPr>
          <w:cantSplit/>
        </w:trPr>
        <w:tc>
          <w:tcPr>
            <w:tcW w:w="181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CambioEstadoIntervencion</w:t>
            </w:r>
          </w:p>
        </w:tc>
        <w:tc>
          <w:tcPr>
            <w:tcW w:w="16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</w:t>
            </w:r>
          </w:p>
        </w:tc>
        <w:tc>
          <w:tcPr>
            <w:tcW w:w="14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* a 0..1</w:t>
            </w:r>
          </w:p>
        </w:tc>
        <w:tc>
          <w:tcPr>
            <w:tcW w:w="304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Quien hizo el cambio, o ninguno si vino de Power Automate.</w:t>
            </w:r>
          </w:p>
        </w:tc>
      </w:tr>
    </w:tbl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Las intervenciones se pueden consultar por activo a través de IntervencionActivo, que es la clase de asociación entre Intervencion y Activo.</w:t>
      </w:r>
    </w:p>
    <w:bookmarkEnd w:id="50"/>
    <w:bookmarkStart w:id="51" w:name="reglas-de-integridad"/>
    <w:p>
      <w:pPr>
        <w:pStyle w:val="Heading2"/>
      </w:pPr>
      <w:r>
        <w:t xml:space="preserve">Reglas de integridad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Condiciones que el modelo debe cumplir siempre. La base de datos y la API las hacen cumplir; no basta con validarlas en la pantalla.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220"/>
        <w:gridCol w:w="3253"/>
        <w:gridCol w:w="1871"/>
        <w:gridCol w:w="1564"/>
      </w:tblGrid>
      <w:tr>
        <w:trPr>
          <w:tblHeader w:val="true"/>
          <w:cantSplit/>
        </w:trPr>
        <w:tc>
          <w:tcPr>
            <w:tcW w:w="122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325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Regla</w:t>
            </w:r>
          </w:p>
        </w:tc>
        <w:tc>
          <w:tcPr>
            <w:tcW w:w="187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Clases</w:t>
            </w:r>
          </w:p>
        </w:tc>
        <w:tc>
          <w:tcPr>
            <w:tcW w:w="156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Origen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RI-01</w:t>
            </w:r>
          </w:p>
        </w:tc>
        <w:tc>
          <w:tcPr>
            <w:tcW w:w="325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correo de un usuario no se repite.</w:t>
            </w:r>
          </w:p>
        </w:tc>
        <w:tc>
          <w:tcPr>
            <w:tcW w:w="18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</w:t>
            </w:r>
          </w:p>
        </w:tc>
        <w:tc>
          <w:tcPr>
            <w:tcW w:w="15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RF-ID-04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RI-02</w:t>
            </w:r>
          </w:p>
        </w:tc>
        <w:tc>
          <w:tcPr>
            <w:tcW w:w="325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Las contraseñas se guardan con hash, nunca en texto plano.</w:t>
            </w:r>
          </w:p>
        </w:tc>
        <w:tc>
          <w:tcPr>
            <w:tcW w:w="18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</w:t>
            </w:r>
          </w:p>
        </w:tc>
        <w:tc>
          <w:tcPr>
            <w:tcW w:w="15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RNF-SEG-07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RI-03</w:t>
            </w:r>
          </w:p>
        </w:tc>
        <w:tc>
          <w:tcPr>
            <w:tcW w:w="325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cuenta se bloquea tras el número de intentos fallidos definido en la política y se libera al pasar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bloqueadoHasta</w:t>
            </w:r>
            <w:r>
              <w:rPr>
                <w:sz w:val="18"/>
              </w:rPr>
              <w:t xml:space="preserve">.</w:t>
            </w:r>
          </w:p>
        </w:tc>
        <w:tc>
          <w:tcPr>
            <w:tcW w:w="18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</w:t>
            </w:r>
          </w:p>
        </w:tc>
        <w:tc>
          <w:tcPr>
            <w:tcW w:w="15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RNF-SEG-02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RI-04</w:t>
            </w:r>
          </w:p>
        </w:tc>
        <w:tc>
          <w:tcPr>
            <w:tcW w:w="325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 código de recuperación sirve una sola vez y vence en la fecha indicada.</w:t>
            </w:r>
          </w:p>
        </w:tc>
        <w:tc>
          <w:tcPr>
            <w:tcW w:w="18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TokenRecuperacion</w:t>
            </w:r>
          </w:p>
        </w:tc>
        <w:tc>
          <w:tcPr>
            <w:tcW w:w="15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RF-ID-02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RI-05</w:t>
            </w:r>
          </w:p>
        </w:tc>
        <w:tc>
          <w:tcPr>
            <w:tcW w:w="325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Usuarios, activos, zonas, ubicaciones, tipos, estados, dispositivos, lectores y responsables se desactivan, no se eliminan.</w:t>
            </w:r>
          </w:p>
        </w:tc>
        <w:tc>
          <w:tcPr>
            <w:tcW w:w="18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Varias</w:t>
            </w:r>
          </w:p>
        </w:tc>
        <w:tc>
          <w:tcPr>
            <w:tcW w:w="15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RN-02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RI-06</w:t>
            </w:r>
          </w:p>
        </w:tc>
        <w:tc>
          <w:tcPr>
            <w:tcW w:w="325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código de un activo no se repite.</w:t>
            </w:r>
          </w:p>
        </w:tc>
        <w:tc>
          <w:tcPr>
            <w:tcW w:w="18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>
            <w:tcW w:w="15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RF-ACT-01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RI-07</w:t>
            </w:r>
          </w:p>
        </w:tc>
        <w:tc>
          <w:tcPr>
            <w:tcW w:w="325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Todo cambio a un activo deja una fila en HistorialActivo con su autor y fecha.</w:t>
            </w:r>
          </w:p>
        </w:tc>
        <w:tc>
          <w:tcPr>
            <w:tcW w:w="18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Activo, HistorialActivo</w:t>
            </w:r>
          </w:p>
        </w:tc>
        <w:tc>
          <w:tcPr>
            <w:tcW w:w="15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RF-ACT-03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RI-08</w:t>
            </w:r>
          </w:p>
        </w:tc>
        <w:tc>
          <w:tcPr>
            <w:tcW w:w="325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 dispositivo IoT pertenece a una sola zona y su identificador no se repite. Solo se aceptan lecturas de dispositivos activos.</w:t>
            </w:r>
          </w:p>
        </w:tc>
        <w:tc>
          <w:tcPr>
            <w:tcW w:w="18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DispositivoIoT, Lectura</w:t>
            </w:r>
          </w:p>
        </w:tc>
        <w:tc>
          <w:tcPr>
            <w:tcW w:w="15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RF-CAT-02, RF-AMB-01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RI-09</w:t>
            </w:r>
          </w:p>
        </w:tc>
        <w:tc>
          <w:tcPr>
            <w:tcW w:w="325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En un umbral el mínimo es menor que el máximo, y cada zona tiene un solo umbral vigente.</w:t>
            </w:r>
          </w:p>
        </w:tc>
        <w:tc>
          <w:tcPr>
            <w:tcW w:w="18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Umbral</w:t>
            </w:r>
          </w:p>
        </w:tc>
        <w:tc>
          <w:tcPr>
            <w:tcW w:w="15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RF-AMB-03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RI-10</w:t>
            </w:r>
          </w:p>
        </w:tc>
        <w:tc>
          <w:tcPr>
            <w:tcW w:w="325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Una lectura fuera de los límites del umbral vigente genera una alerta, y la alerta genera un correo por cada responsable.</w:t>
            </w:r>
          </w:p>
        </w:tc>
        <w:tc>
          <w:tcPr>
            <w:tcW w:w="18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Lectura, Alerta, Notificacion</w:t>
            </w:r>
          </w:p>
        </w:tc>
        <w:tc>
          <w:tcPr>
            <w:tcW w:w="15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RF-AMB-04, RF-AMB-05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RI-11</w:t>
            </w:r>
          </w:p>
        </w:tc>
        <w:tc>
          <w:tcPr>
            <w:tcW w:w="325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 responsable de alerta está asociado al menos a una zona o a un activo.</w:t>
            </w:r>
          </w:p>
        </w:tc>
        <w:tc>
          <w:tcPr>
            <w:tcW w:w="18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ResponsableAlerta</w:t>
            </w:r>
          </w:p>
        </w:tc>
        <w:tc>
          <w:tcPr>
            <w:tcW w:w="15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RF-CAT-05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RI-12</w:t>
            </w:r>
          </w:p>
        </w:tc>
        <w:tc>
          <w:tcPr>
            <w:tcW w:w="325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Lecturas, eventos técnicos, intentos de acceso, historial de activos y cambios de estado no se editan ni se eliminan desde la interfaz.</w:t>
            </w:r>
          </w:p>
        </w:tc>
        <w:tc>
          <w:tcPr>
            <w:tcW w:w="18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Varias</w:t>
            </w:r>
          </w:p>
        </w:tc>
        <w:tc>
          <w:tcPr>
            <w:tcW w:w="15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RN-09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RI-13</w:t>
            </w:r>
          </w:p>
        </w:tc>
        <w:tc>
          <w:tcPr>
            <w:tcW w:w="325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SICMA no guarda huellas, solo el identificador que usa el lector. Un usuario tiene una sola huella vigente por lector.</w:t>
            </w:r>
          </w:p>
        </w:tc>
        <w:tc>
          <w:tcPr>
            <w:tcW w:w="18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HuellaAsociada, IntentoAcceso</w:t>
            </w:r>
          </w:p>
        </w:tc>
        <w:tc>
          <w:tcPr>
            <w:tcW w:w="15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RF-ACC-01, RNF-LEG-01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RI-14</w:t>
            </w:r>
          </w:p>
        </w:tc>
        <w:tc>
          <w:tcPr>
            <w:tcW w:w="325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 intento de acceso guarda siempre el lector y el resultado, aunque la huella no se reconozca.</w:t>
            </w:r>
          </w:p>
        </w:tc>
        <w:tc>
          <w:tcPr>
            <w:tcW w:w="18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IntentoAcceso</w:t>
            </w:r>
          </w:p>
        </w:tc>
        <w:tc>
          <w:tcPr>
            <w:tcW w:w="15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RF-ACC-01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RI-15</w:t>
            </w:r>
          </w:p>
        </w:tc>
        <w:tc>
          <w:tcPr>
            <w:tcW w:w="325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Una intervención tiene al menos un activo.</w:t>
            </w:r>
          </w:p>
        </w:tc>
        <w:tc>
          <w:tcPr>
            <w:tcW w:w="18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Intervencion, IntervencionActivo</w:t>
            </w:r>
          </w:p>
        </w:tc>
        <w:tc>
          <w:tcPr>
            <w:tcW w:w="15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RF-INT-02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RI-16</w:t>
            </w:r>
          </w:p>
        </w:tc>
        <w:tc>
          <w:tcPr>
            <w:tcW w:w="325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Los estados avanzan en orden: Pendiente, luego Aprobada o Rechazada; Aprobada pasa a En ejecución solo con técnico asignado y todo el personal externo verificado; En ejecución pasa a Ejecutada o Fallida; Pendiente y Aprobada pueden pasar a Cancelada. Asignar un técnico no cambia el estado. No se saltan otros pasos.</w:t>
            </w:r>
          </w:p>
        </w:tc>
        <w:tc>
          <w:tcPr>
            <w:tcW w:w="18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Intervencion, CambioEstadoIntervencion</w:t>
            </w:r>
          </w:p>
        </w:tc>
        <w:tc>
          <w:tcPr>
            <w:tcW w:w="15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RF-INT-03 a RF-INT-06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RI-17</w:t>
            </w:r>
          </w:p>
        </w:tc>
        <w:tc>
          <w:tcPr>
            <w:tcW w:w="325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técnico asignado debe tener el rol Técnico y estar activo.</w:t>
            </w:r>
          </w:p>
        </w:tc>
        <w:tc>
          <w:tcPr>
            <w:tcW w:w="18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Intervencion, Usuario</w:t>
            </w:r>
          </w:p>
        </w:tc>
        <w:tc>
          <w:tcPr>
            <w:tcW w:w="15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RF-INT-05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RI-18</w:t>
            </w:r>
          </w:p>
        </w:tc>
        <w:tc>
          <w:tcPr>
            <w:tcW w:w="325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Cada cambio de estado de una intervención queda en CambioEstadoIntervencion, con su fecha.</w:t>
            </w:r>
          </w:p>
        </w:tc>
        <w:tc>
          <w:tcPr>
            <w:tcW w:w="18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Intervencion, CambioEstadoIntervencion</w:t>
            </w:r>
          </w:p>
        </w:tc>
        <w:tc>
          <w:tcPr>
            <w:tcW w:w="15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RF-INT-04</w:t>
            </w:r>
          </w:p>
        </w:tc>
      </w:tr>
      <w:tr>
        <w:trPr>
          <w:cantSplit/>
        </w:trPr>
        <w:tc>
          <w:tcPr>
            <w:tcW w:w="122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RI-19</w:t>
            </w:r>
          </w:p>
        </w:tc>
        <w:tc>
          <w:tcPr>
            <w:tcW w:w="3253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Las fechas se guardan en UTC.</w:t>
            </w:r>
          </w:p>
        </w:tc>
        <w:tc>
          <w:tcPr>
            <w:tcW w:w="18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Todas</w:t>
            </w:r>
          </w:p>
        </w:tc>
        <w:tc>
          <w:tcPr>
            <w:tcW w:w="15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RN-08</w:t>
            </w:r>
          </w:p>
        </w:tc>
      </w:tr>
    </w:tbl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Una regla que dependa de datos por definir usa el supuesto indicado en Supuestos y pendientes.</w:t>
      </w:r>
    </w:p>
    <w:bookmarkEnd w:id="51"/>
    <w:bookmarkStart w:id="52" w:name="trazabilidad"/>
    <w:p>
      <w:pPr>
        <w:pStyle w:val="Heading2"/>
      </w:pPr>
      <w:r>
        <w:t xml:space="preserve">Trazabilidad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>Cada caso de uso de SICMA-CUS v1.1 usa al menos una clase, y cada una de las 26 clases aparece en al menos un caso de uso.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859"/>
        <w:gridCol w:w="4056"/>
      </w:tblGrid>
      <w:tr>
        <w:trPr>
          <w:tblHeader w:val="true"/>
          <w:cantSplit/>
        </w:trPr>
        <w:tc>
          <w:tcPr>
            <w:tcW w:w="385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Caso de uso</w:t>
            </w:r>
          </w:p>
        </w:tc>
        <w:tc>
          <w:tcPr>
            <w:tcW w:w="405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Clases que usa</w:t>
            </w:r>
          </w:p>
        </w:tc>
      </w:tr>
      <w:tr>
        <w:trPr>
          <w:cantSplit/>
        </w:trPr>
        <w:tc>
          <w:tcPr>
            <w:tcW w:w="385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CU-01 Iniciar y cerrar sesión</w:t>
            </w:r>
          </w:p>
        </w:tc>
        <w:tc>
          <w:tcPr>
            <w:tcW w:w="40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Usuario, Rol</w:t>
            </w:r>
          </w:p>
        </w:tc>
      </w:tr>
      <w:tr>
        <w:trPr>
          <w:cantSplit/>
        </w:trPr>
        <w:tc>
          <w:tcPr>
            <w:tcW w:w="385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CU-02 Recuperar y cambiar contraseña</w:t>
            </w:r>
          </w:p>
        </w:tc>
        <w:tc>
          <w:tcPr>
            <w:tcW w:w="40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Usuario, TokenRecuperacion, Notificacion</w:t>
            </w:r>
          </w:p>
        </w:tc>
      </w:tr>
      <w:tr>
        <w:trPr>
          <w:cantSplit/>
        </w:trPr>
        <w:tc>
          <w:tcPr>
            <w:tcW w:w="385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CU-03 Administrar cuentas y roles</w:t>
            </w:r>
          </w:p>
        </w:tc>
        <w:tc>
          <w:tcPr>
            <w:tcW w:w="40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Usuario, Rol</w:t>
            </w:r>
          </w:p>
        </w:tc>
      </w:tr>
      <w:tr>
        <w:trPr>
          <w:cantSplit/>
        </w:trPr>
        <w:tc>
          <w:tcPr>
            <w:tcW w:w="385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CU-04 Gestionar activos</w:t>
            </w:r>
          </w:p>
        </w:tc>
        <w:tc>
          <w:tcPr>
            <w:tcW w:w="40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Activo, TipoActivo, EstadoActivo, Ubicacion, Usuario, HistorialActivo</w:t>
            </w:r>
          </w:p>
        </w:tc>
      </w:tr>
      <w:tr>
        <w:trPr>
          <w:cantSplit/>
        </w:trPr>
        <w:tc>
          <w:tcPr>
            <w:tcW w:w="385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CU-05 Buscar y consultar activos e historial</w:t>
            </w:r>
          </w:p>
        </w:tc>
        <w:tc>
          <w:tcPr>
            <w:tcW w:w="40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Activo, TipoActivo, EstadoActivo, Ubicacion, HistorialActivo</w:t>
            </w:r>
          </w:p>
        </w:tc>
      </w:tr>
      <w:tr>
        <w:trPr>
          <w:cantSplit/>
        </w:trPr>
        <w:tc>
          <w:tcPr>
            <w:tcW w:w="385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CU-06 Gestionar zonas y ubicaciones</w:t>
            </w:r>
          </w:p>
        </w:tc>
        <w:tc>
          <w:tcPr>
            <w:tcW w:w="40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Zona, Ubicacion</w:t>
            </w:r>
          </w:p>
        </w:tc>
      </w:tr>
      <w:tr>
        <w:trPr>
          <w:cantSplit/>
        </w:trPr>
        <w:tc>
          <w:tcPr>
            <w:tcW w:w="385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CU-07 Gestionar dispositivos IoT</w:t>
            </w:r>
          </w:p>
        </w:tc>
        <w:tc>
          <w:tcPr>
            <w:tcW w:w="40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DispositivoIoT, Zona</w:t>
            </w:r>
          </w:p>
        </w:tc>
      </w:tr>
      <w:tr>
        <w:trPr>
          <w:cantSplit/>
        </w:trPr>
        <w:tc>
          <w:tcPr>
            <w:tcW w:w="385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CU-08 Gestionar tipos y estados de activo</w:t>
            </w:r>
          </w:p>
        </w:tc>
        <w:tc>
          <w:tcPr>
            <w:tcW w:w="40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TipoActivo, EstadoActivo</w:t>
            </w:r>
          </w:p>
        </w:tc>
      </w:tr>
      <w:tr>
        <w:trPr>
          <w:cantSplit/>
        </w:trPr>
        <w:tc>
          <w:tcPr>
            <w:tcW w:w="385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CU-09 Definir responsables de alerta</w:t>
            </w:r>
          </w:p>
        </w:tc>
        <w:tc>
          <w:tcPr>
            <w:tcW w:w="40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ResponsableAlerta, Zona, Activo</w:t>
            </w:r>
          </w:p>
        </w:tc>
      </w:tr>
      <w:tr>
        <w:trPr>
          <w:cantSplit/>
        </w:trPr>
        <w:tc>
          <w:tcPr>
            <w:tcW w:w="385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CU-10 Recibir lecturas del sensor</w:t>
            </w:r>
          </w:p>
        </w:tc>
        <w:tc>
          <w:tcPr>
            <w:tcW w:w="40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DispositivoIoT, Lectura, Zona</w:t>
            </w:r>
          </w:p>
        </w:tc>
      </w:tr>
      <w:tr>
        <w:trPr>
          <w:cantSplit/>
        </w:trPr>
        <w:tc>
          <w:tcPr>
            <w:tcW w:w="385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CU-11 Definir umbrales</w:t>
            </w:r>
          </w:p>
        </w:tc>
        <w:tc>
          <w:tcPr>
            <w:tcW w:w="40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Umbral, Zona</w:t>
            </w:r>
          </w:p>
        </w:tc>
      </w:tr>
      <w:tr>
        <w:trPr>
          <w:cantSplit/>
        </w:trPr>
        <w:tc>
          <w:tcPr>
            <w:tcW w:w="385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CU-12 Generar alerta y notificar por correo</w:t>
            </w:r>
          </w:p>
        </w:tc>
        <w:tc>
          <w:tcPr>
            <w:tcW w:w="40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Alerta, Lectura, Umbral, ResponsableAlerta, Notificacion</w:t>
            </w:r>
          </w:p>
        </w:tc>
      </w:tr>
      <w:tr>
        <w:trPr>
          <w:cantSplit/>
        </w:trPr>
        <w:tc>
          <w:tcPr>
            <w:tcW w:w="385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CU-13 Consultar lecturas y alertas</w:t>
            </w:r>
          </w:p>
        </w:tc>
        <w:tc>
          <w:tcPr>
            <w:tcW w:w="40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Lectura, Alerta, Zona</w:t>
            </w:r>
          </w:p>
        </w:tc>
      </w:tr>
      <w:tr>
        <w:trPr>
          <w:cantSplit/>
        </w:trPr>
        <w:tc>
          <w:tcPr>
            <w:tcW w:w="385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CU-14 Sincronizar el estado de servidores desde Zabbix</w:t>
            </w:r>
          </w:p>
        </w:tc>
        <w:tc>
          <w:tcPr>
            <w:tcW w:w="40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Sincronizacion, ServidorMonitoreado, EventoTecnico</w:t>
            </w:r>
          </w:p>
        </w:tc>
      </w:tr>
      <w:tr>
        <w:trPr>
          <w:cantSplit/>
        </w:trPr>
        <w:tc>
          <w:tcPr>
            <w:tcW w:w="385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CU-15 Consultar el estado y los eventos de servidores</w:t>
            </w:r>
          </w:p>
        </w:tc>
        <w:tc>
          <w:tcPr>
            <w:tcW w:w="40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ServidorMonitoreado, EventoTecnico</w:t>
            </w:r>
          </w:p>
        </w:tc>
      </w:tr>
      <w:tr>
        <w:trPr>
          <w:cantSplit/>
        </w:trPr>
        <w:tc>
          <w:tcPr>
            <w:tcW w:w="385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CU-16 Asociar la huella de un usuario</w:t>
            </w:r>
          </w:p>
        </w:tc>
        <w:tc>
          <w:tcPr>
            <w:tcW w:w="40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HuellaAsociada, Usuario, Lector</w:t>
            </w:r>
          </w:p>
        </w:tc>
      </w:tr>
      <w:tr>
        <w:trPr>
          <w:cantSplit/>
        </w:trPr>
        <w:tc>
          <w:tcPr>
            <w:tcW w:w="385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CU-17 Registrar un intento de acceso</w:t>
            </w:r>
          </w:p>
        </w:tc>
        <w:tc>
          <w:tcPr>
            <w:tcW w:w="40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IntentoAcceso, Lector, HuellaAsociada</w:t>
            </w:r>
          </w:p>
        </w:tc>
      </w:tr>
      <w:tr>
        <w:trPr>
          <w:cantSplit/>
        </w:trPr>
        <w:tc>
          <w:tcPr>
            <w:tcW w:w="385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CU-18 Consultar registro de accesos</w:t>
            </w:r>
          </w:p>
        </w:tc>
        <w:tc>
          <w:tcPr>
            <w:tcW w:w="40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IntentoAcceso, Usuario, Lector</w:t>
            </w:r>
          </w:p>
        </w:tc>
      </w:tr>
      <w:tr>
        <w:trPr>
          <w:cantSplit/>
        </w:trPr>
        <w:tc>
          <w:tcPr>
            <w:tcW w:w="385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CU-19 Solicitar una intervención</w:t>
            </w:r>
          </w:p>
        </w:tc>
        <w:tc>
          <w:tcPr>
            <w:tcW w:w="40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Intervencion, IntervencionActivo, Activo, CambioEstadoIntervencion</w:t>
            </w:r>
          </w:p>
        </w:tc>
      </w:tr>
      <w:tr>
        <w:trPr>
          <w:cantSplit/>
        </w:trPr>
        <w:tc>
          <w:tcPr>
            <w:tcW w:w="385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CU-20 Aprobar o rechazar una intervención</w:t>
            </w:r>
          </w:p>
        </w:tc>
        <w:tc>
          <w:tcPr>
            <w:tcW w:w="40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DecisionIntervencion, Intervencion, CambioEstadoIntervencion</w:t>
            </w:r>
          </w:p>
        </w:tc>
      </w:tr>
      <w:tr>
        <w:trPr>
          <w:cantSplit/>
        </w:trPr>
        <w:tc>
          <w:tcPr>
            <w:tcW w:w="385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CU-21 Asignar un técnico y agendar</w:t>
            </w:r>
          </w:p>
        </w:tc>
        <w:tc>
          <w:tcPr>
            <w:tcW w:w="40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Intervencion, Usuario, CambioEstadoIntervencion</w:t>
            </w:r>
          </w:p>
        </w:tc>
      </w:tr>
      <w:tr>
        <w:trPr>
          <w:cantSplit/>
        </w:trPr>
        <w:tc>
          <w:tcPr>
            <w:tcW w:w="385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CU-22 Avisar los cambios de estado</w:t>
            </w:r>
          </w:p>
        </w:tc>
        <w:tc>
          <w:tcPr>
            <w:tcW w:w="40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Notificacion, Intervencion, CambioEstadoIntervencion</w:t>
            </w:r>
          </w:p>
        </w:tc>
      </w:tr>
      <w:tr>
        <w:trPr>
          <w:cantSplit/>
        </w:trPr>
        <w:tc>
          <w:tcPr>
            <w:tcW w:w="385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CU-23 Ejecutar y cerrar una intervención</w:t>
            </w:r>
          </w:p>
        </w:tc>
        <w:tc>
          <w:tcPr>
            <w:tcW w:w="40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EjecucionIntervencion, Intervencion, CambioEstadoIntervencion, Activo</w:t>
            </w:r>
          </w:p>
        </w:tc>
      </w:tr>
      <w:tr>
        <w:trPr>
          <w:cantSplit/>
        </w:trPr>
        <w:tc>
          <w:tcPr>
            <w:tcW w:w="385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CU-24 Consultar dashboards</w:t>
            </w:r>
          </w:p>
        </w:tc>
        <w:tc>
          <w:tcPr>
            <w:tcW w:w="40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Lectura, Alerta, ServidorMonitoreado, IntentoAcceso, Intervencion (vistas de solo lectura)</w:t>
            </w:r>
          </w:p>
        </w:tc>
      </w:tr>
      <w:tr>
        <w:trPr>
          <w:cantSplit/>
        </w:trPr>
        <w:tc>
          <w:tcPr>
            <w:tcW w:w="385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CU-25 Consultar desde el móvil</w:t>
            </w:r>
          </w:p>
        </w:tc>
        <w:tc>
          <w:tcPr>
            <w:tcW w:w="405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Las mismas de CU-13, CU-15 y CU-05, solo lectura</w:t>
            </w:r>
          </w:p>
        </w:tc>
      </w:tr>
    </w:tbl>
    <w:bookmarkEnd w:id="52"/>
    <w:bookmarkStart w:id="53" w:name="supuestos-y-pendientes"/>
    <w:p>
      <w:pPr>
        <w:pStyle w:val="Heading2"/>
      </w:pPr>
      <w:r>
        <w:t xml:space="preserve">Supuestos y pendientes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884"/>
        <w:gridCol w:w="2410"/>
        <w:gridCol w:w="2218"/>
        <w:gridCol w:w="1339"/>
        <w:gridCol w:w="1054"/>
      </w:tblGrid>
      <w:tr>
        <w:trPr>
          <w:tblHeader w:val="true"/>
          <w:cantSplit/>
        </w:trPr>
        <w:tc>
          <w:tcPr>
            <w:tcW w:w="88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241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Pendiente o supuesto</w:t>
            </w:r>
          </w:p>
        </w:tc>
        <w:tc>
          <w:tcPr>
            <w:tcW w:w="2218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Supuesto mientras tanto</w:t>
            </w:r>
          </w:p>
        </w:tc>
        <w:tc>
          <w:tcPr>
            <w:tcW w:w="133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Afecta</w:t>
            </w:r>
          </w:p>
        </w:tc>
        <w:tc>
          <w:tcPr>
            <w:tcW w:w="105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w="8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D-01</w:t>
            </w:r>
          </w:p>
        </w:tc>
        <w:tc>
          <w:tcPr>
            <w:tcW w:w="241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Por qué canal aprueba la Jefatura una intervención. Decisión del usuario: Microsoft Teams.</w:t>
            </w:r>
          </w:p>
        </w:tc>
        <w:tc>
          <w:tcPr>
            <w:tcW w:w="22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 Jefatura aprueba en Teams con Power Automate y el resultado se guarda en DecisionIntervencion.</w:t>
            </w:r>
          </w:p>
        </w:tc>
        <w:tc>
          <w:tcPr>
            <w:tcW w:w="13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DecisionIntervencion</w:t>
            </w:r>
          </w:p>
        </w:tc>
        <w:tc>
          <w:tcPr>
            <w:tcW w:w="10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  <w:tr>
        <w:trPr>
          <w:cantSplit/>
        </w:trPr>
        <w:tc>
          <w:tcPr>
            <w:tcW w:w="8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D-02</w:t>
            </w:r>
          </w:p>
        </w:tc>
        <w:tc>
          <w:tcPr>
            <w:tcW w:w="241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Cómo se comunican Power Automate y SICMA.</w:t>
            </w:r>
          </w:p>
        </w:tc>
        <w:tc>
          <w:tcPr>
            <w:tcW w:w="22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Por correo: Power Automate envía mensajes con la etiqueta [SICMA-INT] y un cuerpo JSON, y SICMA lee el buzón por IMAP.</w:t>
            </w:r>
          </w:p>
        </w:tc>
        <w:tc>
          <w:tcPr>
            <w:tcW w:w="13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>
            <w:tcW w:w="10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Resuelto</w:t>
            </w:r>
          </w:p>
        </w:tc>
      </w:tr>
      <w:tr>
        <w:trPr>
          <w:cantSplit/>
        </w:trPr>
        <w:tc>
          <w:tcPr>
            <w:tcW w:w="8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D-03</w:t>
            </w:r>
          </w:p>
        </w:tc>
        <w:tc>
          <w:tcPr>
            <w:tcW w:w="241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Modelo del lector y cómo llegan los registros a SICMA.</w:t>
            </w:r>
          </w:p>
        </w:tc>
        <w:tc>
          <w:tcPr>
            <w:tcW w:w="22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Lector SecuGen con un agente en el PC que envía solo el identificador, y los registros llegan con él.</w:t>
            </w:r>
          </w:p>
        </w:tc>
        <w:tc>
          <w:tcPr>
            <w:tcW w:w="13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IntentoAcceso, HuellaAsociada</w:t>
            </w:r>
          </w:p>
        </w:tc>
        <w:tc>
          <w:tcPr>
            <w:tcW w:w="10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Resuelto</w:t>
            </w:r>
          </w:p>
        </w:tc>
      </w:tr>
      <w:tr>
        <w:trPr>
          <w:cantSplit/>
        </w:trPr>
        <w:tc>
          <w:tcPr>
            <w:tcW w:w="8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D-14</w:t>
            </w:r>
          </w:p>
        </w:tc>
        <w:tc>
          <w:tcPr>
            <w:tcW w:w="241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Quién asigna al técnico a la intervención.</w:t>
            </w:r>
          </w:p>
        </w:tc>
        <w:tc>
          <w:tcPr>
            <w:tcW w:w="22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Administrador.</w:t>
            </w:r>
          </w:p>
        </w:tc>
        <w:tc>
          <w:tcPr>
            <w:tcW w:w="13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</w:t>
            </w:r>
          </w:p>
        </w:tc>
        <w:tc>
          <w:tcPr>
            <w:tcW w:w="10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  <w:tr>
        <w:trPr>
          <w:cantSplit/>
        </w:trPr>
        <w:tc>
          <w:tcPr>
            <w:tcW w:w="8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D-15</w:t>
            </w:r>
          </w:p>
        </w:tc>
        <w:tc>
          <w:tcPr>
            <w:tcW w:w="241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 el key user recibe avisos y si tiene cuenta en SICMA.</w:t>
            </w:r>
          </w:p>
        </w:tc>
        <w:tc>
          <w:tcPr>
            <w:tcW w:w="22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 tiene cuenta ni queda en la decisión; solo recibe un aviso por correo.</w:t>
            </w:r>
          </w:p>
        </w:tc>
        <w:tc>
          <w:tcPr>
            <w:tcW w:w="13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DecisionIntervencion</w:t>
            </w:r>
          </w:p>
        </w:tc>
        <w:tc>
          <w:tcPr>
            <w:tcW w:w="10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8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D-16</w:t>
            </w:r>
          </w:p>
        </w:tc>
        <w:tc>
          <w:tcPr>
            <w:tcW w:w="241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 cada servidor de Zabbix corresponde a un activo del inventario.</w:t>
            </w:r>
          </w:p>
        </w:tc>
        <w:tc>
          <w:tcPr>
            <w:tcW w:w="22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Vínculo opcional entre ServidorMonitoreado y Activo.</w:t>
            </w:r>
          </w:p>
        </w:tc>
        <w:tc>
          <w:tcPr>
            <w:tcW w:w="13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ServidorMonitoreado</w:t>
            </w:r>
          </w:p>
        </w:tc>
        <w:tc>
          <w:tcPr>
            <w:tcW w:w="10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8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D-17</w:t>
            </w:r>
          </w:p>
        </w:tc>
        <w:tc>
          <w:tcPr>
            <w:tcW w:w="241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Cuánto tiempo se conservan las lecturas y si se resumen. Una lectura por dispositivo cada pocos segundos crece rápido.</w:t>
            </w:r>
          </w:p>
        </w:tc>
        <w:tc>
          <w:tcPr>
            <w:tcW w:w="22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 guardan todas por ahora.</w:t>
            </w:r>
          </w:p>
        </w:tc>
        <w:tc>
          <w:tcPr>
            <w:tcW w:w="13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Lectura</w:t>
            </w:r>
          </w:p>
        </w:tc>
        <w:tc>
          <w:tcPr>
            <w:tcW w:w="10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8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D-18</w:t>
            </w:r>
          </w:p>
        </w:tc>
        <w:tc>
          <w:tcPr>
            <w:tcW w:w="241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Número de intentos fallidos y duración del bloqueo de cuenta.</w:t>
            </w:r>
          </w:p>
        </w:tc>
        <w:tc>
          <w:tcPr>
            <w:tcW w:w="22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Cinco intentos y 15 minutos.</w:t>
            </w:r>
          </w:p>
        </w:tc>
        <w:tc>
          <w:tcPr>
            <w:tcW w:w="13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</w:t>
            </w:r>
          </w:p>
        </w:tc>
        <w:tc>
          <w:tcPr>
            <w:tcW w:w="10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8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D-19</w:t>
            </w:r>
          </w:p>
        </w:tc>
        <w:tc>
          <w:tcPr>
            <w:tcW w:w="241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 las sesiones deben poder revocarse desde el servidor.</w:t>
            </w:r>
          </w:p>
        </w:tc>
        <w:tc>
          <w:tcPr>
            <w:tcW w:w="22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Las sesiones son tokens JWT y no se modelan como clase.</w:t>
            </w:r>
          </w:p>
        </w:tc>
        <w:tc>
          <w:tcPr>
            <w:tcW w:w="13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</w:t>
            </w:r>
          </w:p>
        </w:tc>
        <w:tc>
          <w:tcPr>
            <w:tcW w:w="10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88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D-20</w:t>
            </w:r>
          </w:p>
        </w:tc>
        <w:tc>
          <w:tcPr>
            <w:tcW w:w="241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El código modela personas autorizadas (personal externo) sin cuenta de usuario, con permisos por punto de acceso y día. Ver D-30 de SICMA-BDD.</w:t>
            </w:r>
          </w:p>
        </w:tc>
        <w:tc>
          <w:tcPr>
            <w:tcW w:w="221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Se mantiene HuellaAsociada como vínculo con el usuario hasta validar el modelo</w:t>
            </w:r>
          </w:p>
        </w:tc>
        <w:tc>
          <w:tcPr>
            <w:tcW w:w="13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HuellaAsociada, Usuario</w:t>
            </w:r>
          </w:p>
        </w:tc>
        <w:tc>
          <w:tcPr>
            <w:tcW w:w="105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Abierto</w:t>
            </w:r>
          </w:p>
        </w:tc>
      </w:tr>
    </w:tbl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El diagrama de clases es el modelo de dominio. El modelo de base de datos (SICMA-BDD) lo traduce a tablas y puede agregar tablas técnicas que aquí no aparecen.</w:t>
      </w:r>
    </w:p>
    <w:bookmarkEnd w:id="53"/>
    <w:bookmarkStart w:id="54" w:name="glosario-y-referencias"/>
    <w:p>
      <w:pPr>
        <w:pStyle w:val="Heading2"/>
      </w:pPr>
      <w:r>
        <w:t>Glosario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55"/>
        <w:gridCol w:w="5260"/>
      </w:tblGrid>
      <w:tr>
        <w:trPr>
          <w:tblHeader w:val="true"/>
          <w:cantSplit/>
        </w:trPr>
        <w:tc>
          <w:tcPr>
            <w:tcW w:w="265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Término</w:t>
            </w:r>
          </w:p>
        </w:tc>
        <w:tc>
          <w:tcPr>
            <w:tcW w:w="526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Definición</w:t>
            </w:r>
          </w:p>
        </w:tc>
      </w:tr>
      <w:tr>
        <w:trPr>
          <w:cantSplit/>
        </w:trPr>
        <w:tc>
          <w:tcPr>
            <w:tcW w:w="26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Clase</w:t>
            </w:r>
          </w:p>
        </w:tc>
        <w:tc>
          <w:tcPr>
            <w:tcW w:w="52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Tipo de objeto del sistema, con sus atributos. Se dibuja como un rectángulo.</w:t>
            </w:r>
          </w:p>
        </w:tc>
      </w:tr>
      <w:tr>
        <w:trPr>
          <w:cantSplit/>
        </w:trPr>
        <w:tc>
          <w:tcPr>
            <w:tcW w:w="26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Atributo</w:t>
            </w:r>
          </w:p>
        </w:tc>
        <w:tc>
          <w:tcPr>
            <w:tcW w:w="52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Dato que guarda una clase.</w:t>
            </w:r>
          </w:p>
        </w:tc>
      </w:tr>
      <w:tr>
        <w:trPr>
          <w:cantSplit/>
        </w:trPr>
        <w:tc>
          <w:tcPr>
            <w:tcW w:w="26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Asociación</w:t>
            </w:r>
          </w:p>
        </w:tc>
        <w:tc>
          <w:tcPr>
            <w:tcW w:w="52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Línea que une dos clases que se relacionan.</w:t>
            </w:r>
          </w:p>
        </w:tc>
      </w:tr>
      <w:tr>
        <w:trPr>
          <w:cantSplit/>
        </w:trPr>
        <w:tc>
          <w:tcPr>
            <w:tcW w:w="26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Multiplicidad</w:t>
            </w:r>
          </w:p>
        </w:tc>
        <w:tc>
          <w:tcPr>
            <w:tcW w:w="52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Cuántos objetos de una clase se relacionan con uno de la otra: 1, 0..1, * (muchos), 1..*.</w:t>
            </w:r>
          </w:p>
        </w:tc>
      </w:tr>
      <w:tr>
        <w:trPr>
          <w:cantSplit/>
        </w:trPr>
        <w:tc>
          <w:tcPr>
            <w:tcW w:w="26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Clase de asociación</w:t>
            </w:r>
          </w:p>
        </w:tc>
        <w:tc>
          <w:tcPr>
            <w:tcW w:w="52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Clase que guarda datos propios de la relación entre otras dos, como IntervencionActivo.</w:t>
            </w:r>
          </w:p>
        </w:tc>
      </w:tr>
      <w:tr>
        <w:trPr>
          <w:cantSplit/>
        </w:trPr>
        <w:tc>
          <w:tcPr>
            <w:tcW w:w="26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Baja lógica</w:t>
            </w:r>
          </w:p>
        </w:tc>
        <w:tc>
          <w:tcPr>
            <w:tcW w:w="52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Marcar un registro como inactivo en vez de eliminarlo.</w:t>
            </w:r>
          </w:p>
        </w:tc>
      </w:tr>
      <w:tr>
        <w:trPr>
          <w:cantSplit/>
        </w:trPr>
        <w:tc>
          <w:tcPr>
            <w:tcW w:w="26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Key user</w:t>
            </w:r>
          </w:p>
        </w:tc>
        <w:tc>
          <w:tcPr>
            <w:tcW w:w="52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 del servicio sobre el que se hará una intervención; no la aprueba, solo recibe avisos.</w:t>
            </w:r>
          </w:p>
        </w:tc>
      </w:tr>
      <w:tr>
        <w:trPr>
          <w:cantSplit/>
        </w:trPr>
        <w:tc>
          <w:tcPr>
            <w:tcW w:w="26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Responsable de alerta</w:t>
            </w:r>
          </w:p>
        </w:tc>
        <w:tc>
          <w:tcPr>
            <w:tcW w:w="52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 que recibe por correo las alertas de una zona o un activo.</w:t>
            </w:r>
          </w:p>
        </w:tc>
      </w:tr>
      <w:tr>
        <w:trPr>
          <w:cantSplit/>
        </w:trPr>
        <w:tc>
          <w:tcPr>
            <w:tcW w:w="26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UTC</w:t>
            </w:r>
          </w:p>
        </w:tc>
        <w:tc>
          <w:tcPr>
            <w:tcW w:w="52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Hora universal en que se guardan todas las fechas.</w:t>
            </w:r>
          </w:p>
        </w:tc>
      </w:tr>
    </w:tbl>
    <w:p>
      <w:pPr>
        <w:pStyle w:val="Heading2"/>
        <w:pageBreakBefore/>
      </w:pPr>
      <w:r>
        <w:t>Referencias</w:t>
      </w:r>
    </w:p>
    <w:p>
      <w:pPr>
        <w:pStyle w:val="BodyText"/>
        <w:keepNext/>
        <w:spacing w:line="360" w:lineRule="auto" w:before="160" w:after="0"/>
        <w:ind w:firstLine="709"/>
        <w:jc w:val="both"/>
      </w:pPr>
      <w:r>
        <w:rPr>
          <w:b/>
          <w:sz w:val="22"/>
        </w:rPr>
        <w:t>Documentos del proyecto</w:t>
      </w:r>
    </w:p>
    <w:p>
      <w:pPr>
        <w:pStyle w:val="Compact"/>
        <w:spacing w:after="60"/>
        <w:ind w:left="510" w:hanging="510"/>
      </w:pPr>
      <w:r>
        <w:rPr>
          <w:b w:val="0"/>
        </w:rPr>
        <w:t>[1] Equipo SICMA. Formato Universal de documentos SICMA. 2026.</w:t>
      </w:r>
    </w:p>
    <w:p>
      <w:pPr>
        <w:pStyle w:val="Compact"/>
        <w:spacing w:after="60"/>
        <w:ind w:left="510" w:hanging="510"/>
      </w:pPr>
      <w:r>
        <w:rPr>
          <w:b w:val="0"/>
        </w:rPr>
        <w:t>[2] SICMA-REQ v1.1. Requerimientos. Equipo SICMA, 2026-10-26.</w:t>
      </w:r>
    </w:p>
    <w:p>
      <w:pPr>
        <w:pStyle w:val="Compact"/>
        <w:spacing w:after="60"/>
        <w:ind w:left="510" w:hanging="510"/>
      </w:pPr>
      <w:r>
        <w:rPr>
          <w:b w:val="0"/>
        </w:rPr>
        <w:t>[3] SICMA-CUS v1.1. Casos de Uso. Equipo SICMA, 2026-10-26.</w:t>
      </w:r>
    </w:p>
    <w:p>
      <w:pPr>
        <w:pStyle w:val="Compact"/>
        <w:spacing w:after="60"/>
        <w:ind w:left="510" w:hanging="510"/>
      </w:pPr>
      <w:r>
        <w:rPr>
          <w:b w:val="0"/>
        </w:rPr>
        <w:t>[4] SICMA-BDD v1.1. Modelo de Base de Datos. Equipo SICMA, 2026-10-26.</w:t>
      </w:r>
    </w:p>
    <w:p>
      <w:pPr>
        <w:pStyle w:val="BodyText"/>
        <w:keepNext/>
        <w:spacing w:line="360" w:lineRule="auto" w:before="160" w:after="0"/>
        <w:ind w:firstLine="709"/>
        <w:jc w:val="both"/>
      </w:pPr>
      <w:r>
        <w:rPr>
          <w:b/>
          <w:sz w:val="22"/>
        </w:rPr>
        <w:t>Normas y fuentes externas</w:t>
      </w:r>
    </w:p>
    <w:p>
      <w:pPr>
        <w:pStyle w:val="Compact"/>
        <w:spacing w:after="60"/>
        <w:ind w:left="510" w:hanging="510"/>
      </w:pPr>
      <w:r>
        <w:rPr>
          <w:b w:val="0"/>
        </w:rPr>
        <w:t>[5] OMG. (2017). Unified Modeling Language (UML) Specification, versión 2.5.1. Object Management Group.</w:t>
      </w:r>
    </w:p>
    <w:bookmarkEnd w:id="54"/>
    <w:sectPr>
      <w:footerReference w:type="default" r:id="rId10"/>
      <w:footerReference w:type="first" r:id="rId11"/>
      <w:footerReference w:type="even" r:id="rId12"/>
      <w:pgSz w:w="12240" w:h="15840"/>
      <w:pgMar w:left="1701" w:right="1701" w:top="1701" w:bottom="1701" w:header="850" w:footer="96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7"/>
      </w:rPr>
      <w:t xml:space="preserve">SICMA-CLA · Versión 1.1 · Página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 PAGE 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  <w:r>
      <w:rPr>
        <w:color w:val="595959"/>
        <w:sz w:val="17"/>
      </w:rPr>
      <w:t xml:space="preserve"> de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 NUMPAGES 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s-CL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s-CL" w:val="es-C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cs="Calibri" w:eastAsia="Calibri"/>
      <w:sz w:val="21"/>
    </w:rPr>
  </w:style>
  <w:style w:customStyle="1" w:styleId="FirstParagraph" w:type="paragraph">
    <w:name w:val="Primer párrafo"/>
    <w:basedOn w:val="BodyText"/>
    <w:next w:val="BodyText"/>
    <w:qFormat/>
    <w:rPr>
      <w:rFonts w:ascii="Calibri" w:hAnsi="Calibri" w:cs="Calibri" w:eastAsia="Calibri"/>
      <w:sz w:val="21"/>
    </w:rPr>
  </w:style>
  <w:style w:customStyle="1" w:styleId="Compact" w:type="paragraph">
    <w:name w:val="Compacto"/>
    <w:basedOn w:val="BodyText"/>
    <w:qFormat/>
    <w:pPr>
      <w:spacing w:after="36" w:before="36"/>
    </w:pPr>
    <w:rPr>
      <w:rFonts w:ascii="Calibri" w:hAnsi="Calibri" w:cs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cs="Calibri" w:eastAsia="Calib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Calibri" w:hAnsi="Calibri" w:cs="Calibri" w:eastAsia="Calibr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 w:cs="Calibri" w:eastAsia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cs="Calibri" w:eastAsia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 w:cs="Calibri" w:eastAsia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 w:cs="Calibri" w:eastAsia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cs="Calibri" w:eastAsia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 w:cs="Calibri" w:eastAsia="Calib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a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 w:cs="Calibri" w:eastAsia="Calibri"/>
      <w:b/>
    </w:rPr>
  </w:style>
  <w:style w:customStyle="1" w:styleId="Definition" w:type="paragraph">
    <w:name w:val="Definition"/>
    <w:basedOn w:val="Normal"/>
    <w:rPr>
      <w:rFonts w:ascii="Calibri" w:hAnsi="Calibri" w:cs="Calibri" w:eastAsia="Calib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 w:cs="Calibri" w:eastAsia="Calibri"/>
      <w:i/>
    </w:rPr>
  </w:style>
  <w:style w:customStyle="1" w:styleId="TableCaption" w:type="paragraph">
    <w:name w:val="Leyenda de tabla"/>
    <w:basedOn w:val="Caption"/>
    <w:pPr>
      <w:keepNext/>
    </w:pPr>
    <w:rPr>
      <w:rFonts w:ascii="Calibri" w:hAnsi="Calibri" w:cs="Calibri" w:eastAsia="Calibri"/>
    </w:rPr>
  </w:style>
  <w:style w:customStyle="1" w:styleId="ImageCaption" w:type="paragraph">
    <w:name w:val="Leyenda de imagen"/>
    <w:basedOn w:val="Caption"/>
    <w:rPr>
      <w:rFonts w:ascii="Calibri" w:hAnsi="Calibri" w:cs="Calibri" w:eastAsia="Calibri"/>
    </w:rPr>
  </w:style>
  <w:style w:customStyle="1" w:styleId="Figure" w:type="paragraph">
    <w:name w:val="Figure"/>
    <w:basedOn w:val="Normal"/>
    <w:rPr>
      <w:rFonts w:ascii="Calibri" w:hAnsi="Calibri" w:cs="Calibri" w:eastAsia="Calibri"/>
    </w:rPr>
  </w:style>
  <w:style w:customStyle="1" w:styleId="CaptionedFigure" w:type="paragraph">
    <w:name w:val="Figura con leyenda"/>
    <w:basedOn w:val="Figure"/>
    <w:pPr>
      <w:keepNext/>
    </w:pPr>
    <w:rPr>
      <w:rFonts w:ascii="Calibri" w:hAnsi="Calibri" w:cs="Calibri" w:eastAsia="Calib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Carácter literal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 w:cs="Calibri" w:eastAsia="Calibri"/>
      <w:b w:val="0"/>
      <w:bCs w:val="0"/>
      <w:color w:themeColor="accent1" w:themeShade="BF" w:val="365F91"/>
    </w:rPr>
  </w:style>
  <w:style w:type="paragraph" w:customStyle="1" w:styleId="SourceCode">
    <w:name w:val="Código fuente"/>
    <w:basedOn w:val="Normal"/>
    <w:link w:val="VerbatimChar"/>
    <w:pPr>
      <w:wordWrap w:val="off"/>
    </w:pPr>
    <w:rPr>
      <w:rFonts w:ascii="Calibri" w:hAnsi="Calibri" w:cs="Calibri" w:eastAsia="Calibri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toc1">
    <w:name w:val="toc 1"/>
    <w:basedOn w:val="Normal"/>
    <w:pPr>
      <w:tabs>
        <w:tab w:pos="8838" w:val="right" w:leader="dot"/>
      </w:tabs>
      <w:spacing w:after="60" w:before="80"/>
      <w:ind w:left="0"/>
    </w:pPr>
    <w:rPr>
      <w:b/>
      <w:sz w:val="20"/>
    </w:rPr>
  </w:style>
  <w:style w:type="paragraph" w:customStyle="1" w:styleId="toc2">
    <w:name w:val="toc 2"/>
    <w:basedOn w:val="Normal"/>
    <w:pPr>
      <w:tabs>
        <w:tab w:pos="8838" w:val="right" w:leader="dot"/>
      </w:tabs>
      <w:spacing w:after="40" w:before="0"/>
      <w:ind w:left="283"/>
    </w:pPr>
    <w:rPr>
      <w:b w:val="0"/>
      <w:sz w:val="20"/>
    </w:rPr>
  </w:style>
  <w:style w:type="paragraph" w:customStyle="1" w:styleId="toc3">
    <w:name w:val="toc 3"/>
    <w:basedOn w:val="Normal"/>
    <w:pPr>
      <w:tabs>
        <w:tab w:pos="8838" w:val="right" w:leader="dot"/>
      </w:tabs>
      <w:spacing w:after="40" w:before="0"/>
      <w:ind w:left="567"/>
    </w:pPr>
    <w:rPr>
      <w:b w:val="0"/>
      <w:sz w:val="20"/>
    </w:rPr>
  </w:style>
  <w:style w:type="paragraph" w:customStyle="1" w:styleId="toc4">
    <w:name w:val="toc 4"/>
    <w:basedOn w:val="Normal"/>
    <w:pPr>
      <w:tabs>
        <w:tab w:pos="8838" w:val="right" w:leader="dot"/>
      </w:tabs>
      <w:spacing w:after="40" w:before="0"/>
      <w:ind w:left="850"/>
    </w:pPr>
    <w:rPr>
      <w:b w:val="0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3" Type="http://schemas.openxmlformats.org/officeDocument/2006/relationships/image" Target="media/rId23.png"/><Relationship Id="rId27" Type="http://schemas.openxmlformats.org/officeDocument/2006/relationships/image" Target="media/rId27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39" Type="http://schemas.openxmlformats.org/officeDocument/2006/relationships/image" Target="media/rId39.png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SICMA · Diagrama de Clases</dc:title>
  <dc:creator/>
  <cp:keywords/>
  <dcterms:created xsi:type="dcterms:W3CDTF">2026-10-10T13:55:53Z</dcterms:created>
  <dcterms:modified xsi:type="dcterms:W3CDTF">2026-10-10T13:55:53Z</dcterms:modified>
  <dc:language>es-CL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2026-10-10</vt:lpwstr>
  </property>
  <property fmtid="{D5CDD505-2E9C-101B-9397-08002B2CF9AE}" pid="3" name="subtitle">
    <vt:lpwstr>SICMA-CLA · Versión 0.3 · Borrador</vt:lpwstr>
  </property>
</Properties>
</file>