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6</w:t>
      </w:r>
    </w:p>
    <w:p>
      <w:pPr>
        <w:pStyle w:val="toc2"/>
      </w:pPr>
      <w:r>
        <w:t>Área 2. Activos y ubicaciones</w:t>
      </w:r>
      <w:r>
        <w:tab/>
      </w:r>
      <w:r>
        <w:t>6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9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8"/>
        <w:gridCol w:w="5050"/>
      </w:tblGrid>
      <w:tr>
        <w:trPr>
          <w:tblHeader w:val="true"/>
          <w:cantSplit/>
        </w:trPr>
        <w:tc>
          <w:tcPr>
            <w:tcW w:w="37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v1.1, SICMA-CLA v1.1 y el volcado de la base sicma 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las referencias a las versiones vigentes de los demás documentos (REQ 1.1, CUS 1.1, CLA 1.1, ACT 1.1, PRY 1.2 y ESO 1.1). Corrección del mismo día: D-22 se actualiza, porque los demás documentos ya usan los estados del código. Se quita la mención del estado CambiosSolicitados en D-22. Las definiciones de columnas de intervencion y decision_intervencion siguen como están en el código.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09"/>
        <w:gridCol w:w="3970"/>
        <w:gridCol w:w="2159"/>
      </w:tblGrid>
      <w:tr>
        <w:trPr>
          <w:tblHeader w:val="true"/>
          <w:cantSplit/>
        </w:trPr>
        <w:tc>
          <w:tcPr>
            <w:tcW w:w="27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21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21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00"/>
        <w:gridCol w:w="5938"/>
      </w:tblGrid>
      <w:tr>
        <w:trPr>
          <w:tblHeader w:val="true"/>
          <w:cantSplit/>
        </w:trPr>
        <w:tc>
          <w:tcPr>
            <w:tcW w:w="2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9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27"/>
        <w:gridCol w:w="3203"/>
        <w:gridCol w:w="3808"/>
      </w:tblGrid>
      <w:tr>
        <w:trPr>
          <w:tblHeader w:val="true"/>
          <w:cantSplit/>
        </w:trPr>
        <w:tc>
          <w:tcPr>
            <w:tcW w:w="18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32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8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rPr>
          <w:cantSplit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rPr>
          <w:cantSplit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rPr>
          <w:cantSplit/>
        </w:trPr>
        <w:tc>
          <w:tcPr>
            <w:tcW w:w="1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32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8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84"/>
        <w:gridCol w:w="3335"/>
        <w:gridCol w:w="3719"/>
      </w:tblGrid>
      <w:tr>
        <w:trPr>
          <w:tblHeader w:val="true"/>
          <w:cantSplit/>
        </w:trPr>
        <w:tc>
          <w:tcPr>
            <w:tcW w:w="17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33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7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rPr>
          <w:cantSplit/>
        </w:trPr>
        <w:tc>
          <w:tcPr>
            <w:tcW w:w="17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33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7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03"/>
        <w:gridCol w:w="3156"/>
        <w:gridCol w:w="3679"/>
      </w:tblGrid>
      <w:tr>
        <w:trPr>
          <w:tblHeader w:val="true"/>
          <w:cantSplit/>
        </w:trPr>
        <w:tc>
          <w:tcPr>
            <w:tcW w:w="20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31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6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rPr>
          <w:cantSplit/>
        </w:trPr>
        <w:tc>
          <w:tcPr>
            <w:tcW w:w="20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1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6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1"/>
        <w:gridCol w:w="3332"/>
        <w:gridCol w:w="3585"/>
      </w:tblGrid>
      <w:tr>
        <w:trPr>
          <w:tblHeader w:val="true"/>
          <w:cantSplit/>
        </w:trPr>
        <w:tc>
          <w:tcPr>
            <w:tcW w:w="19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33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rPr>
          <w:cantSplit/>
        </w:trPr>
        <w:tc>
          <w:tcPr>
            <w:tcW w:w="19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3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67"/>
        <w:gridCol w:w="4971"/>
      </w:tblGrid>
      <w:tr>
        <w:trPr>
          <w:tblHeader w:val="true"/>
          <w:cantSplit/>
        </w:trPr>
        <w:tc>
          <w:tcPr>
            <w:tcW w:w="38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9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rPr>
          <w:cantSplit/>
        </w:trPr>
        <w:tc>
          <w:tcPr>
            <w:tcW w:w="38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9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29"/>
        <w:gridCol w:w="1940"/>
        <w:gridCol w:w="1809"/>
        <w:gridCol w:w="1370"/>
        <w:gridCol w:w="1690"/>
      </w:tblGrid>
      <w:tr>
        <w:trPr>
          <w:tblHeader w:val="true"/>
          <w:cantSplit/>
        </w:trPr>
        <w:tc>
          <w:tcPr>
            <w:tcW w:w="20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9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6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57"/>
        <w:gridCol w:w="2579"/>
        <w:gridCol w:w="3502"/>
      </w:tblGrid>
      <w:tr>
        <w:trPr>
          <w:tblHeader w:val="true"/>
          <w:cantSplit/>
        </w:trPr>
        <w:tc>
          <w:tcPr>
            <w:tcW w:w="2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5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502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579" w:type="dxa"/>
          </w:tcPr>
          <w:p>
            <w:pPr>
              <w:pStyle w:val="Compact"/>
            </w:pPr>
          </w:p>
        </w:tc>
        <w:tc>
          <w:tcPr>
            <w:tcW w:w="3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502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502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502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502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36"/>
        <w:gridCol w:w="2877"/>
        <w:gridCol w:w="3625"/>
      </w:tblGrid>
      <w:tr>
        <w:trPr>
          <w:tblHeader w:val="true"/>
          <w:cantSplit/>
        </w:trPr>
        <w:tc>
          <w:tcPr>
            <w:tcW w:w="23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8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6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8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6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07"/>
        <w:gridCol w:w="3895"/>
        <w:gridCol w:w="1836"/>
      </w:tblGrid>
      <w:tr>
        <w:trPr>
          <w:tblHeader w:val="true"/>
          <w:cantSplit/>
        </w:trPr>
        <w:tc>
          <w:tcPr>
            <w:tcW w:w="3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8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8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rPr>
          <w:cantSplit/>
        </w:trPr>
        <w:tc>
          <w:tcPr>
            <w:tcW w:w="3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8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8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224"/>
        <w:gridCol w:w="4614"/>
      </w:tblGrid>
      <w:tr>
        <w:trPr>
          <w:tblHeader w:val="true"/>
          <w:cantSplit/>
        </w:trPr>
        <w:tc>
          <w:tcPr>
            <w:tcW w:w="4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6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rPr>
          <w:cantSplit/>
        </w:trPr>
        <w:tc>
          <w:tcPr>
            <w:tcW w:w="4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6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5"/>
        <w:gridCol w:w="2738"/>
        <w:gridCol w:w="2603"/>
        <w:gridCol w:w="1416"/>
        <w:gridCol w:w="1146"/>
      </w:tblGrid>
      <w:tr>
        <w:trPr>
          <w:tblHeader w:val="true"/>
          <w:cantSplit/>
        </w:trPr>
        <w:tc>
          <w:tcPr>
            <w:tcW w:w="9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7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6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4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estados de una intervención en el código son Pendiente, Aprobada, Rechazada, EnEjecucion, Ejecutada, Fallida y Cancelada.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SICMA-CUS, SICMA-CLA, SICMA-ACT y SICMA-CPR ya usan los estados del código, sin Asignada ni Cerrada.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6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1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83"/>
        <w:gridCol w:w="5655"/>
      </w:tblGrid>
      <w:tr>
        <w:trPr>
          <w:tblHeader w:val="true"/>
          <w:cantSplit/>
        </w:trPr>
        <w:tc>
          <w:tcPr>
            <w:tcW w:w="31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rPr>
          <w:cantSplit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v1.1. Diagramas de Actividad.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[8]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[11]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