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b w:val="1"/>
          <w:sz w:val="28"/>
          <w:szCs w:val="28"/>
          <w:rtl w:val="0"/>
        </w:rPr>
        <w:t xml:space="preserve">U02-EXAMEN: </w:t>
      </w:r>
      <w:r w:rsidDel="00000000" w:rsidR="00000000" w:rsidRPr="00000000">
        <w:rPr>
          <w:sz w:val="26"/>
          <w:szCs w:val="26"/>
          <w:rtl w:val="0"/>
        </w:rPr>
        <w:t xml:space="preserve">Creación de página web para empresa de gestión de eventos.</w:t>
      </w:r>
    </w:p>
    <w:p w:rsidR="00000000" w:rsidDel="00000000" w:rsidP="00000000" w:rsidRDefault="00000000" w:rsidRPr="00000000" w14:paraId="00000003">
      <w:pPr>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Ubuntu" w:cs="Ubuntu" w:eastAsia="Ubuntu" w:hAnsi="Ubuntu"/>
          <w:b w:val="1"/>
          <w:sz w:val="18"/>
          <w:szCs w:val="18"/>
        </w:rPr>
      </w:pPr>
      <w:r w:rsidDel="00000000" w:rsidR="00000000" w:rsidRPr="00000000">
        <w:rPr>
          <w:rFonts w:ascii="Ubuntu" w:cs="Ubuntu" w:eastAsia="Ubuntu" w:hAnsi="Ubuntu"/>
          <w:b w:val="1"/>
          <w:sz w:val="18"/>
          <w:szCs w:val="18"/>
          <w:rtl w:val="0"/>
        </w:rPr>
        <w:t xml:space="preserve">IMPORTANTE: </w:t>
      </w:r>
    </w:p>
    <w:p w:rsidR="00000000" w:rsidDel="00000000" w:rsidP="00000000" w:rsidRDefault="00000000" w:rsidRPr="00000000" w14:paraId="00000005">
      <w:pPr>
        <w:numPr>
          <w:ilvl w:val="0"/>
          <w:numId w:val="1"/>
        </w:numPr>
        <w:spacing w:after="0" w:afterAutospacing="0"/>
        <w:ind w:left="720" w:hanging="360"/>
        <w:rPr>
          <w:rFonts w:ascii="Ubuntu" w:cs="Ubuntu" w:eastAsia="Ubuntu" w:hAnsi="Ubuntu"/>
          <w:b w:val="1"/>
          <w:sz w:val="18"/>
          <w:szCs w:val="18"/>
        </w:rPr>
      </w:pPr>
      <w:r w:rsidDel="00000000" w:rsidR="00000000" w:rsidRPr="00000000">
        <w:rPr>
          <w:rFonts w:ascii="Ubuntu" w:cs="Ubuntu" w:eastAsia="Ubuntu" w:hAnsi="Ubuntu"/>
          <w:b w:val="1"/>
          <w:sz w:val="18"/>
          <w:szCs w:val="18"/>
          <w:rtl w:val="0"/>
        </w:rPr>
        <w:t xml:space="preserve">Si en el ejercicio indica una manera de realizar el ejercicio, deberá respetarse dicho método para obtener la máxima puntuación del ejercicio. Si no sabes hacerlo de esa manera, obtendrás una puntuación menor.</w:t>
      </w:r>
    </w:p>
    <w:p w:rsidR="00000000" w:rsidDel="00000000" w:rsidP="00000000" w:rsidRDefault="00000000" w:rsidRPr="00000000" w14:paraId="00000006">
      <w:pPr>
        <w:numPr>
          <w:ilvl w:val="0"/>
          <w:numId w:val="1"/>
        </w:numPr>
        <w:spacing w:after="0" w:afterAutospacing="0"/>
        <w:ind w:left="720" w:hanging="360"/>
        <w:rPr>
          <w:rFonts w:ascii="Ubuntu" w:cs="Ubuntu" w:eastAsia="Ubuntu" w:hAnsi="Ubuntu"/>
          <w:b w:val="1"/>
          <w:sz w:val="20"/>
          <w:szCs w:val="20"/>
        </w:rPr>
      </w:pPr>
      <w:r w:rsidDel="00000000" w:rsidR="00000000" w:rsidRPr="00000000">
        <w:rPr>
          <w:rFonts w:ascii="Ubuntu" w:cs="Ubuntu" w:eastAsia="Ubuntu" w:hAnsi="Ubuntu"/>
          <w:b w:val="1"/>
          <w:sz w:val="18"/>
          <w:szCs w:val="18"/>
          <w:rtl w:val="0"/>
        </w:rPr>
        <w:t xml:space="preserve">Si introduces código innecesario, puntuará negativamente. Por ejemplo, cuando un elemento ya es border-box, por heredarlo de su contenedor, y lo estableces de manera sistemática</w:t>
      </w:r>
      <w:r w:rsidDel="00000000" w:rsidR="00000000" w:rsidRPr="00000000">
        <w:rPr>
          <w:rFonts w:ascii="Ubuntu" w:cs="Ubuntu" w:eastAsia="Ubuntu" w:hAnsi="Ubuntu"/>
          <w:b w:val="1"/>
          <w:sz w:val="20"/>
          <w:szCs w:val="20"/>
          <w:rtl w:val="0"/>
        </w:rPr>
        <w:t xml:space="preserve">.</w:t>
      </w:r>
    </w:p>
    <w:p w:rsidR="00000000" w:rsidDel="00000000" w:rsidP="00000000" w:rsidRDefault="00000000" w:rsidRPr="00000000" w14:paraId="00000007">
      <w:pPr>
        <w:numPr>
          <w:ilvl w:val="0"/>
          <w:numId w:val="1"/>
        </w:numPr>
        <w:ind w:left="720" w:hanging="360"/>
        <w:rPr>
          <w:rFonts w:ascii="Ubuntu" w:cs="Ubuntu" w:eastAsia="Ubuntu" w:hAnsi="Ubuntu"/>
          <w:b w:val="1"/>
          <w:sz w:val="20"/>
          <w:szCs w:val="20"/>
          <w:u w:val="none"/>
        </w:rPr>
      </w:pPr>
      <w:r w:rsidDel="00000000" w:rsidR="00000000" w:rsidRPr="00000000">
        <w:rPr>
          <w:rFonts w:ascii="Ubuntu" w:cs="Ubuntu" w:eastAsia="Ubuntu" w:hAnsi="Ubuntu"/>
          <w:b w:val="1"/>
          <w:sz w:val="20"/>
          <w:szCs w:val="20"/>
          <w:rtl w:val="0"/>
        </w:rPr>
        <w:t xml:space="preserve">En todas las páginas, se deberá central el contenido tal y como se indica en la actividad 2.</w:t>
      </w:r>
    </w:p>
    <w:p w:rsidR="00000000" w:rsidDel="00000000" w:rsidP="00000000" w:rsidRDefault="00000000" w:rsidRPr="00000000" w14:paraId="00000008">
      <w:pPr>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ind w:left="0" w:firstLine="0"/>
        <w:rPr/>
      </w:pPr>
      <w:bookmarkStart w:colFirst="0" w:colLast="0" w:name="_heading=h.l1eth3l86aum" w:id="0"/>
      <w:bookmarkEnd w:id="0"/>
      <w:r w:rsidDel="00000000" w:rsidR="00000000" w:rsidRPr="00000000">
        <w:rPr>
          <w:rtl w:val="0"/>
        </w:rPr>
        <w:t xml:space="preserve">COLORES: </w:t>
      </w:r>
    </w:p>
    <w:sdt>
      <w:sdtPr>
        <w:lock w:val="contentLocked"/>
        <w:tag w:val="goog_rdk_0"/>
      </w:sdtPr>
      <w:sdtContent>
        <w:tbl>
          <w:tblPr>
            <w:tblStyle w:val="Table1"/>
            <w:tblW w:w="3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635"/>
            <w:tblGridChange w:id="0">
              <w:tblGrid>
                <w:gridCol w:w="1635"/>
                <w:gridCol w:w="1635"/>
              </w:tblGrid>
            </w:tblGridChange>
          </w:tblGrid>
          <w:tr>
            <w:trPr>
              <w:cantSplit w:val="0"/>
              <w:tblHeader w:val="0"/>
            </w:trPr>
            <w:tc>
              <w:tcPr>
                <w:shd w:fill="cc333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#cc3333;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negro</w:t>
                </w:r>
              </w:p>
            </w:tc>
          </w:tr>
          <w:tr>
            <w:trPr>
              <w:cantSplit w:val="0"/>
              <w:tblHeader w:val="0"/>
            </w:trPr>
            <w:tc>
              <w:tcPr>
                <w:shd w:fill="f5f5f7"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#f5f5f7</w:t>
                </w:r>
              </w:p>
            </w:tc>
            <w:tc>
              <w:tcP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blanco</w:t>
                </w:r>
              </w:p>
            </w:tc>
          </w:tr>
        </w:tbl>
      </w:sdtContent>
    </w:sdt>
    <w:p w:rsidR="00000000" w:rsidDel="00000000" w:rsidP="00000000" w:rsidRDefault="00000000" w:rsidRPr="00000000" w14:paraId="0000000E">
      <w:pPr>
        <w:pStyle w:val="Heading3"/>
        <w:keepNext w:val="0"/>
        <w:keepLines w:val="0"/>
        <w:numPr>
          <w:ilvl w:val="0"/>
          <w:numId w:val="2"/>
        </w:numPr>
      </w:pPr>
      <w:bookmarkStart w:colFirst="0" w:colLast="0" w:name="_heading=h.jnbblktj8hr1" w:id="1"/>
      <w:bookmarkEnd w:id="1"/>
      <w:r w:rsidDel="00000000" w:rsidR="00000000" w:rsidRPr="00000000">
        <w:rPr>
          <w:rtl w:val="0"/>
        </w:rPr>
        <w:t xml:space="preserve">Index.html - GENERAL, FUENTE, BOTÓNES.</w:t>
      </w:r>
    </w:p>
    <w:p w:rsidR="00000000" w:rsidDel="00000000" w:rsidP="00000000" w:rsidRDefault="00000000" w:rsidRPr="00000000" w14:paraId="0000000F">
      <w:pPr>
        <w:pStyle w:val="Heading3"/>
        <w:keepNext w:val="0"/>
        <w:keepLines w:val="0"/>
        <w:ind w:left="0" w:firstLine="0"/>
        <w:jc w:val="center"/>
        <w:rPr/>
      </w:pPr>
      <w:bookmarkStart w:colFirst="0" w:colLast="0" w:name="_heading=h.tbyr0ymy5alx" w:id="2"/>
      <w:bookmarkEnd w:id="2"/>
      <w:r w:rsidDel="00000000" w:rsidR="00000000" w:rsidRPr="00000000">
        <w:rPr/>
        <w:drawing>
          <wp:inline distB="114300" distT="114300" distL="114300" distR="114300">
            <wp:extent cx="3176564" cy="1982367"/>
            <wp:effectExtent b="0" l="0" r="0" t="0"/>
            <wp:docPr id="162824024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176564" cy="198236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2"/>
        </w:numPr>
        <w:ind w:left="1440" w:hanging="360"/>
      </w:pPr>
      <w:r w:rsidDel="00000000" w:rsidR="00000000" w:rsidRPr="00000000">
        <w:rPr>
          <w:rtl w:val="0"/>
        </w:rPr>
        <w:t xml:space="preserve">Enlazar la hoja de estilos e introducir un reset de CSS.</w:t>
      </w:r>
    </w:p>
    <w:p w:rsidR="00000000" w:rsidDel="00000000" w:rsidP="00000000" w:rsidRDefault="00000000" w:rsidRPr="00000000" w14:paraId="00000011">
      <w:pPr>
        <w:numPr>
          <w:ilvl w:val="1"/>
          <w:numId w:val="2"/>
        </w:numPr>
        <w:ind w:left="1440" w:hanging="360"/>
      </w:pPr>
      <w:r w:rsidDel="00000000" w:rsidR="00000000" w:rsidRPr="00000000">
        <w:rPr>
          <w:rtl w:val="0"/>
        </w:rPr>
        <w:t xml:space="preserve">Incluir las fuente Lato, que están en la carpeta fonts. Deberás incluir tanto la negrita como la regular. Además, en todo el documento la fuente base será de 16px Lato. Se deberá trabajar con tamaños relativos a este tamaño.</w:t>
      </w:r>
    </w:p>
    <w:p w:rsidR="00000000" w:rsidDel="00000000" w:rsidP="00000000" w:rsidRDefault="00000000" w:rsidRPr="00000000" w14:paraId="00000012">
      <w:pPr>
        <w:numPr>
          <w:ilvl w:val="1"/>
          <w:numId w:val="2"/>
        </w:numPr>
        <w:ind w:left="1440" w:hanging="360"/>
      </w:pPr>
      <w:r w:rsidDel="00000000" w:rsidR="00000000" w:rsidRPr="00000000">
        <w:rPr>
          <w:rtl w:val="0"/>
        </w:rPr>
        <w:t xml:space="preserve">Crea un botón como en la imagen, sin borde, con fondo rojo. Cuando se sitúe el ratón sobre el botón, el colo del texto debe cambiar a negro. El resto de botones de la web será del mismo tipo.</w:t>
      </w:r>
    </w:p>
    <w:p w:rsidR="00000000" w:rsidDel="00000000" w:rsidP="00000000" w:rsidRDefault="00000000" w:rsidRPr="00000000" w14:paraId="00000013">
      <w:pPr>
        <w:numPr>
          <w:ilvl w:val="1"/>
          <w:numId w:val="2"/>
        </w:numPr>
        <w:spacing w:after="160" w:afterAutospacing="0"/>
        <w:ind w:left="1440" w:hanging="360"/>
        <w:rPr>
          <w:u w:val="none"/>
        </w:rPr>
      </w:pPr>
      <w:r w:rsidDel="00000000" w:rsidR="00000000" w:rsidRPr="00000000">
        <w:rPr>
          <w:rtl w:val="0"/>
        </w:rPr>
        <w:t xml:space="preserve">Ajusta los enlaces de todo el documento para que, no tengan subrayado. Para que, en el header sean negros y rojos al situarnos encima. En el footer son blancos y rojos al situarnos encima.</w:t>
      </w:r>
      <w:r w:rsidDel="00000000" w:rsidR="00000000" w:rsidRPr="00000000">
        <w:rPr>
          <w:rtl w:val="0"/>
        </w:rPr>
      </w:r>
    </w:p>
    <w:p w:rsidR="00000000" w:rsidDel="00000000" w:rsidP="00000000" w:rsidRDefault="00000000" w:rsidRPr="00000000" w14:paraId="00000014">
      <w:pPr>
        <w:pStyle w:val="Heading3"/>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60" w:beforeAutospacing="0" w:line="259" w:lineRule="auto"/>
        <w:ind w:left="720" w:right="0" w:hanging="360"/>
        <w:jc w:val="left"/>
      </w:pPr>
      <w:bookmarkStart w:colFirst="0" w:colLast="0" w:name="_heading=h.ochwi58uiefw" w:id="3"/>
      <w:bookmarkEnd w:id="3"/>
      <w:r w:rsidDel="00000000" w:rsidR="00000000" w:rsidRPr="00000000">
        <w:rPr>
          <w:rtl w:val="0"/>
        </w:rPr>
        <w:t xml:space="preserve">Index.html y (resto de páginas) Ajusta el contenedor de la información. </w:t>
      </w:r>
    </w:p>
    <w:p w:rsidR="00000000" w:rsidDel="00000000" w:rsidP="00000000" w:rsidRDefault="00000000" w:rsidRPr="00000000" w14:paraId="00000015">
      <w:pPr>
        <w:rPr/>
      </w:pPr>
      <w:r w:rsidDel="00000000" w:rsidR="00000000" w:rsidRPr="00000000">
        <w:rPr>
          <w:rtl w:val="0"/>
        </w:rPr>
        <w:t xml:space="preserve">El header, el footer y el titular de cada página y lema se extienden al 100% de la anchura disponible en la ventana del navegador para poder mostrar el fondo de color gris. El contenido de la página index.html no debe exceder el 100% del viewport por lo que en ningún caso deben mostrarse las barras de desplazamiento (scroll) del navegador (ni vertical, ni horizontal).</w:t>
      </w:r>
    </w:p>
    <w:p w:rsidR="00000000" w:rsidDel="00000000" w:rsidP="00000000" w:rsidRDefault="00000000" w:rsidRPr="00000000" w14:paraId="00000016">
      <w:pPr>
        <w:numPr>
          <w:ilvl w:val="1"/>
          <w:numId w:val="2"/>
        </w:numPr>
        <w:ind w:left="1440" w:hanging="360"/>
      </w:pPr>
      <w:r w:rsidDel="00000000" w:rsidR="00000000" w:rsidRPr="00000000">
        <w:rPr>
          <w:rtl w:val="0"/>
        </w:rPr>
        <w:t xml:space="preserve">Hay que ajustar el contenedor o parte central de manera que pueda crecer, y que tenga un tamaño de alto de permita que se vea el footer.</w:t>
      </w:r>
    </w:p>
    <w:p w:rsidR="00000000" w:rsidDel="00000000" w:rsidP="00000000" w:rsidRDefault="00000000" w:rsidRPr="00000000" w14:paraId="00000017">
      <w:pPr>
        <w:numPr>
          <w:ilvl w:val="1"/>
          <w:numId w:val="2"/>
        </w:numPr>
        <w:ind w:left="1440" w:hanging="360"/>
        <w:rPr>
          <w:u w:val="none"/>
        </w:rPr>
      </w:pPr>
      <w:r w:rsidDel="00000000" w:rsidR="00000000" w:rsidRPr="00000000">
        <w:rPr>
          <w:rtl w:val="0"/>
        </w:rPr>
        <w:t xml:space="preserve">Debe ocupar todo el ancho del viewport.</w:t>
      </w:r>
    </w:p>
    <w:p w:rsidR="00000000" w:rsidDel="00000000" w:rsidP="00000000" w:rsidRDefault="00000000" w:rsidRPr="00000000" w14:paraId="00000018">
      <w:pPr>
        <w:numPr>
          <w:ilvl w:val="1"/>
          <w:numId w:val="2"/>
        </w:numPr>
        <w:ind w:left="1440" w:hanging="360"/>
        <w:rPr>
          <w:color w:val="0000ff"/>
        </w:rPr>
      </w:pPr>
      <w:r w:rsidDel="00000000" w:rsidR="00000000" w:rsidRPr="00000000">
        <w:rPr>
          <w:color w:val="0000ff"/>
          <w:rtl w:val="0"/>
        </w:rPr>
        <w:t xml:space="preserve">Ajuste de los contenidos de las páginas (atención, no es el contenedor, sino aquellos elementos html que contengan los textos, tablas, formularios, etc).</w:t>
      </w:r>
      <w:r w:rsidDel="00000000" w:rsidR="00000000" w:rsidRPr="00000000">
        <w:rPr>
          <w:rtl w:val="0"/>
        </w:rPr>
      </w:r>
    </w:p>
    <w:p w:rsidR="00000000" w:rsidDel="00000000" w:rsidP="00000000" w:rsidRDefault="00000000" w:rsidRPr="00000000" w14:paraId="00000019">
      <w:pPr>
        <w:numPr>
          <w:ilvl w:val="0"/>
          <w:numId w:val="3"/>
        </w:numPr>
        <w:spacing w:after="0" w:afterAutospacing="0"/>
        <w:ind w:left="1440" w:hanging="360"/>
        <w:rPr>
          <w:color w:val="0000ff"/>
        </w:rPr>
      </w:pPr>
      <w:r w:rsidDel="00000000" w:rsidR="00000000" w:rsidRPr="00000000">
        <w:rPr>
          <w:color w:val="0000ff"/>
          <w:rtl w:val="0"/>
        </w:rPr>
        <w:t xml:space="preserve">El contenido de las páginas ocupe una anchura del 100% del navegador. </w:t>
      </w:r>
    </w:p>
    <w:p w:rsidR="00000000" w:rsidDel="00000000" w:rsidP="00000000" w:rsidRDefault="00000000" w:rsidRPr="00000000" w14:paraId="0000001A">
      <w:pPr>
        <w:numPr>
          <w:ilvl w:val="0"/>
          <w:numId w:val="3"/>
        </w:numPr>
        <w:spacing w:after="0" w:afterAutospacing="0"/>
        <w:ind w:left="1440" w:hanging="360"/>
        <w:rPr>
          <w:color w:val="0000ff"/>
        </w:rPr>
      </w:pPr>
      <w:r w:rsidDel="00000000" w:rsidR="00000000" w:rsidRPr="00000000">
        <w:rPr>
          <w:color w:val="0000ff"/>
          <w:rtl w:val="0"/>
        </w:rPr>
        <w:t xml:space="preserve">Con anchura máxima de 1140 píxeles </w:t>
      </w:r>
    </w:p>
    <w:p w:rsidR="00000000" w:rsidDel="00000000" w:rsidP="00000000" w:rsidRDefault="00000000" w:rsidRPr="00000000" w14:paraId="0000001B">
      <w:pPr>
        <w:numPr>
          <w:ilvl w:val="0"/>
          <w:numId w:val="3"/>
        </w:numPr>
        <w:ind w:left="1440" w:hanging="360"/>
        <w:rPr>
          <w:color w:val="0000ff"/>
        </w:rPr>
      </w:pPr>
      <w:r w:rsidDel="00000000" w:rsidR="00000000" w:rsidRPr="00000000">
        <w:rPr>
          <w:color w:val="0000ff"/>
          <w:rtl w:val="0"/>
        </w:rPr>
        <w:t xml:space="preserve">Debe estar horizontalmente centrado dentro de la ventana del navegador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59" w:lineRule="auto"/>
        <w:ind w:left="720" w:right="0" w:hanging="360"/>
        <w:jc w:val="left"/>
      </w:pPr>
      <w:bookmarkStart w:colFirst="0" w:colLast="0" w:name="_heading=h.i7wfhwkf5cvj" w:id="4"/>
      <w:bookmarkEnd w:id="4"/>
      <w:r w:rsidDel="00000000" w:rsidR="00000000" w:rsidRPr="00000000">
        <w:rPr>
          <w:rtl w:val="0"/>
        </w:rPr>
        <w:t xml:space="preserve">Index.html y (resto de páginas) MAQUETAR ENCABEZADO.</w:t>
      </w:r>
    </w:p>
    <w:p w:rsidR="00000000" w:rsidDel="00000000" w:rsidP="00000000" w:rsidRDefault="00000000" w:rsidRPr="00000000" w14:paraId="0000001E">
      <w:pPr>
        <w:rPr/>
      </w:pPr>
      <w:r w:rsidDel="00000000" w:rsidR="00000000" w:rsidRPr="00000000">
        <w:rPr/>
        <w:drawing>
          <wp:inline distB="114300" distT="114300" distL="114300" distR="114300">
            <wp:extent cx="6390330" cy="863600"/>
            <wp:effectExtent b="0" l="0" r="0" t="0"/>
            <wp:docPr id="162824024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903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ind w:left="0" w:firstLine="720"/>
        <w:rPr/>
      </w:pPr>
      <w:bookmarkStart w:colFirst="0" w:colLast="0" w:name="_heading=h.7907i0d2dm6o" w:id="5"/>
      <w:bookmarkEnd w:id="5"/>
      <w:r w:rsidDel="00000000" w:rsidR="00000000" w:rsidRPr="00000000">
        <w:rPr>
          <w:rtl w:val="0"/>
        </w:rPr>
        <w:t xml:space="preserve">Maqueta, con flexbox, la cabecera como la de la imagen. </w:t>
      </w:r>
    </w:p>
    <w:p w:rsidR="00000000" w:rsidDel="00000000" w:rsidP="00000000" w:rsidRDefault="00000000" w:rsidRPr="00000000" w14:paraId="00000020">
      <w:pPr>
        <w:pStyle w:val="Heading4"/>
        <w:keepNext w:val="0"/>
        <w:keepLines w:val="0"/>
        <w:numPr>
          <w:ilvl w:val="2"/>
          <w:numId w:val="3"/>
        </w:numPr>
        <w:spacing w:after="0" w:afterAutospacing="0"/>
        <w:ind w:left="2880" w:hanging="360"/>
        <w:rPr>
          <w:sz w:val="24"/>
          <w:szCs w:val="24"/>
        </w:rPr>
      </w:pPr>
      <w:bookmarkStart w:colFirst="0" w:colLast="0" w:name="_heading=h.9bp0t9lsb76f" w:id="6"/>
      <w:bookmarkEnd w:id="6"/>
      <w:r w:rsidDel="00000000" w:rsidR="00000000" w:rsidRPr="00000000">
        <w:rPr>
          <w:rtl w:val="0"/>
        </w:rPr>
        <w:t xml:space="preserve">Falta incluir la página nosotros.html.</w:t>
      </w:r>
    </w:p>
    <w:p w:rsidR="00000000" w:rsidDel="00000000" w:rsidP="00000000" w:rsidRDefault="00000000" w:rsidRPr="00000000" w14:paraId="00000021">
      <w:pPr>
        <w:pStyle w:val="Heading4"/>
        <w:keepNext w:val="0"/>
        <w:keepLines w:val="0"/>
        <w:numPr>
          <w:ilvl w:val="2"/>
          <w:numId w:val="3"/>
        </w:numPr>
        <w:spacing w:after="0" w:afterAutospacing="0" w:before="0" w:beforeAutospacing="0"/>
        <w:ind w:left="2880" w:hanging="360"/>
        <w:rPr>
          <w:sz w:val="24"/>
          <w:szCs w:val="24"/>
        </w:rPr>
      </w:pPr>
      <w:bookmarkStart w:colFirst="0" w:colLast="0" w:name="_heading=h.2vo13l336fop" w:id="7"/>
      <w:bookmarkEnd w:id="7"/>
      <w:r w:rsidDel="00000000" w:rsidR="00000000" w:rsidRPr="00000000">
        <w:rPr>
          <w:rtl w:val="0"/>
        </w:rPr>
        <w:t xml:space="preserve">Tiene una altura de 14vh. </w:t>
      </w:r>
    </w:p>
    <w:p w:rsidR="00000000" w:rsidDel="00000000" w:rsidP="00000000" w:rsidRDefault="00000000" w:rsidRPr="00000000" w14:paraId="00000022">
      <w:pPr>
        <w:pStyle w:val="Heading4"/>
        <w:keepNext w:val="0"/>
        <w:keepLines w:val="0"/>
        <w:numPr>
          <w:ilvl w:val="2"/>
          <w:numId w:val="3"/>
        </w:numPr>
        <w:spacing w:before="0" w:beforeAutospacing="0"/>
        <w:ind w:left="2880" w:hanging="360"/>
        <w:rPr>
          <w:sz w:val="24"/>
          <w:szCs w:val="24"/>
        </w:rPr>
      </w:pPr>
      <w:bookmarkStart w:colFirst="0" w:colLast="0" w:name="_heading=h.2t5dct1deqq8" w:id="8"/>
      <w:bookmarkEnd w:id="8"/>
      <w:r w:rsidDel="00000000" w:rsidR="00000000" w:rsidRPr="00000000">
        <w:rPr>
          <w:rtl w:val="0"/>
        </w:rPr>
        <w:t xml:space="preserve">Cuando nos situamos encima de cada elemento del menú, se pone del color rojo.</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59" w:lineRule="auto"/>
        <w:ind w:left="720" w:right="0" w:hanging="360"/>
        <w:jc w:val="left"/>
      </w:pPr>
      <w:bookmarkStart w:colFirst="0" w:colLast="0" w:name="_heading=h.y06knzp4kbwf" w:id="9"/>
      <w:bookmarkEnd w:id="9"/>
      <w:r w:rsidDel="00000000" w:rsidR="00000000" w:rsidRPr="00000000">
        <w:rPr>
          <w:b w:val="1"/>
          <w:sz w:val="26"/>
          <w:szCs w:val="26"/>
          <w:rtl w:val="0"/>
        </w:rPr>
        <w:t xml:space="preserve">Maqueta</w:t>
      </w:r>
      <w:r w:rsidDel="00000000" w:rsidR="00000000" w:rsidRPr="00000000">
        <w:rPr>
          <w:rtl w:val="0"/>
        </w:rPr>
        <w:t xml:space="preserve">, el FOOTER como en la imagen. </w:t>
      </w:r>
    </w:p>
    <w:p w:rsidR="00000000" w:rsidDel="00000000" w:rsidP="00000000" w:rsidRDefault="00000000" w:rsidRPr="00000000" w14:paraId="00000025">
      <w:pPr>
        <w:rPr/>
      </w:pPr>
      <w:r w:rsidDel="00000000" w:rsidR="00000000" w:rsidRPr="00000000">
        <w:rPr/>
        <w:drawing>
          <wp:inline distB="114300" distT="114300" distL="114300" distR="114300">
            <wp:extent cx="6390330" cy="1168400"/>
            <wp:effectExtent b="0" l="0" r="0" t="0"/>
            <wp:docPr id="162824024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39033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2"/>
        </w:numPr>
        <w:ind w:left="1440" w:hanging="360"/>
      </w:pPr>
      <w:r w:rsidDel="00000000" w:rsidR="00000000" w:rsidRPr="00000000">
        <w:rPr>
          <w:rtl w:val="0"/>
        </w:rPr>
        <w:t xml:space="preserve">Falta por añadir, la lista desordenada con Aviso legal, Política de privacidad y Política de cookies.</w:t>
      </w:r>
    </w:p>
    <w:p w:rsidR="00000000" w:rsidDel="00000000" w:rsidP="00000000" w:rsidRDefault="00000000" w:rsidRPr="00000000" w14:paraId="00000027">
      <w:pPr>
        <w:numPr>
          <w:ilvl w:val="1"/>
          <w:numId w:val="2"/>
        </w:numPr>
        <w:ind w:left="1440" w:hanging="360"/>
        <w:rPr>
          <w:u w:val="none"/>
        </w:rPr>
      </w:pPr>
      <w:r w:rsidDel="00000000" w:rsidR="00000000" w:rsidRPr="00000000">
        <w:rPr>
          <w:rtl w:val="0"/>
        </w:rPr>
        <w:t xml:space="preserve">Añadir en el CSS el separador punto entre Aviso legal, etc.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t xml:space="preserve">En CSS. Si no sabes, añádelo con html.</w:t>
      </w:r>
    </w:p>
    <w:p w:rsidR="00000000" w:rsidDel="00000000" w:rsidP="00000000" w:rsidRDefault="00000000" w:rsidRPr="00000000" w14:paraId="00000028">
      <w:pPr>
        <w:numPr>
          <w:ilvl w:val="1"/>
          <w:numId w:val="2"/>
        </w:numPr>
        <w:ind w:left="1440" w:hanging="360"/>
        <w:rPr>
          <w:u w:val="none"/>
        </w:rPr>
      </w:pPr>
      <w:r w:rsidDel="00000000" w:rsidR="00000000" w:rsidRPr="00000000">
        <w:rPr>
          <w:rtl w:val="0"/>
        </w:rPr>
        <w:t xml:space="preserve">Ajusta, con flexbox o de la manera que te resulte mejor, la forma del footer. Observa que se encuentra centrado verticalmente pero alineado a la izquierda de su contenedor. Su tamaño es de 14vh.</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Añade el subrayado punteado y la cursiva en </w:t>
      </w:r>
      <w:r w:rsidDel="00000000" w:rsidR="00000000" w:rsidRPr="00000000">
        <w:rPr>
          <w:b w:val="1"/>
          <w:rtl w:val="0"/>
        </w:rPr>
        <w:t xml:space="preserve">cookies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keepNext w:val="0"/>
        <w:keepLines w:val="0"/>
        <w:numPr>
          <w:ilvl w:val="0"/>
          <w:numId w:val="2"/>
        </w:numPr>
        <w:rPr>
          <w:b w:val="1"/>
          <w:sz w:val="26"/>
          <w:szCs w:val="26"/>
        </w:rPr>
      </w:pPr>
      <w:bookmarkStart w:colFirst="0" w:colLast="0" w:name="_heading=h.xif2wonwjj1y" w:id="10"/>
      <w:bookmarkEnd w:id="10"/>
      <w:r w:rsidDel="00000000" w:rsidR="00000000" w:rsidRPr="00000000">
        <w:rPr>
          <w:rtl w:val="0"/>
        </w:rPr>
        <w:t xml:space="preserve">eventos.html. Maquetación del flujo general del documento.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3505322" cy="2591117"/>
            <wp:effectExtent b="0" l="0" r="0" t="0"/>
            <wp:docPr id="162824025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505322" cy="259111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pStyle w:val="Heading4"/>
        <w:keepNext w:val="0"/>
        <w:keepLines w:val="0"/>
        <w:numPr>
          <w:ilvl w:val="1"/>
          <w:numId w:val="2"/>
        </w:numPr>
        <w:spacing w:after="0" w:afterAutospacing="0"/>
        <w:ind w:left="1440" w:hanging="360"/>
      </w:pPr>
      <w:bookmarkStart w:colFirst="0" w:colLast="0" w:name="_heading=h.ijmqio3evaur" w:id="11"/>
      <w:bookmarkEnd w:id="11"/>
      <w:r w:rsidDel="00000000" w:rsidR="00000000" w:rsidRPr="00000000">
        <w:rPr>
          <w:rtl w:val="0"/>
        </w:rPr>
        <w:t xml:space="preserve">Maqueta el titular de cada página y Lema. Tiene fondo gris. Asegúrate de que se extiende a todo el ancho dicho fondo. Pero el contenido y el texto debe estar ajustado tal y como se indica en el punto 3. Tamaño de título 2.5rem.  Debe estar centrado verticalmente (como tú veas conveniente).</w:t>
      </w:r>
    </w:p>
    <w:p w:rsidR="00000000" w:rsidDel="00000000" w:rsidP="00000000" w:rsidRDefault="00000000" w:rsidRPr="00000000" w14:paraId="00000035">
      <w:pPr>
        <w:pStyle w:val="Heading4"/>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beforeAutospacing="0" w:line="259" w:lineRule="auto"/>
        <w:ind w:left="1440" w:right="0" w:hanging="360"/>
        <w:jc w:val="left"/>
      </w:pPr>
      <w:bookmarkStart w:colFirst="0" w:colLast="0" w:name="_heading=h.qfeny1sbxkl0" w:id="12"/>
      <w:bookmarkEnd w:id="12"/>
      <w:r w:rsidDel="00000000" w:rsidR="00000000" w:rsidRPr="00000000">
        <w:rPr>
          <w:rtl w:val="0"/>
        </w:rPr>
        <w:t xml:space="preserve">Maqueta la tabla</w:t>
      </w:r>
      <w:r w:rsidDel="00000000" w:rsidR="00000000" w:rsidRPr="00000000">
        <w:rPr>
          <w:sz w:val="24"/>
          <w:szCs w:val="24"/>
          <w:rtl w:val="0"/>
        </w:rPr>
        <w:t xml:space="preserve">,</w:t>
      </w:r>
      <w:r w:rsidDel="00000000" w:rsidR="00000000" w:rsidRPr="00000000">
        <w:rPr>
          <w:rtl w:val="0"/>
        </w:rPr>
        <w:t xml:space="preserve"> de manera que los bordes de separación de celdas no sean dobles. Además, el título tiene fondo gris, con texto en negrita y de 1.5rem. </w:t>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3"/>
        <w:keepNext w:val="0"/>
        <w:keepLines w:val="0"/>
        <w:numPr>
          <w:ilvl w:val="0"/>
          <w:numId w:val="2"/>
        </w:numPr>
        <w:rPr>
          <w:b w:val="1"/>
          <w:sz w:val="26"/>
          <w:szCs w:val="26"/>
        </w:rPr>
      </w:pPr>
      <w:bookmarkStart w:colFirst="0" w:colLast="0" w:name="_heading=h.osapy68943pn" w:id="13"/>
      <w:bookmarkEnd w:id="13"/>
      <w:r w:rsidDel="00000000" w:rsidR="00000000" w:rsidRPr="00000000">
        <w:rPr>
          <w:rtl w:val="0"/>
        </w:rPr>
        <w:t xml:space="preserve">formulario.html</w:t>
      </w:r>
    </w:p>
    <w:p w:rsidR="00000000" w:rsidDel="00000000" w:rsidP="00000000" w:rsidRDefault="00000000" w:rsidRPr="00000000" w14:paraId="0000003A">
      <w:pPr>
        <w:pStyle w:val="Heading3"/>
        <w:keepNext w:val="0"/>
        <w:keepLines w:val="0"/>
        <w:ind w:firstLine="720"/>
        <w:jc w:val="center"/>
        <w:rPr/>
      </w:pPr>
      <w:bookmarkStart w:colFirst="0" w:colLast="0" w:name="_heading=h.2xd5dchf4eaw" w:id="14"/>
      <w:bookmarkEnd w:id="14"/>
      <w:r w:rsidDel="00000000" w:rsidR="00000000" w:rsidRPr="00000000">
        <w:rPr/>
        <w:drawing>
          <wp:inline distB="114300" distT="114300" distL="114300" distR="114300">
            <wp:extent cx="5408300" cy="3373749"/>
            <wp:effectExtent b="0" l="0" r="0" t="0"/>
            <wp:docPr id="162824024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08300" cy="33737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2"/>
        </w:numPr>
        <w:ind w:left="1440" w:hanging="360"/>
      </w:pPr>
      <w:r w:rsidDel="00000000" w:rsidR="00000000" w:rsidRPr="00000000">
        <w:rPr>
          <w:rtl w:val="0"/>
        </w:rPr>
        <w:t xml:space="preserve">Crea el HTML y CSS para la sección siguiente.</w:t>
      </w: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6390330" cy="749300"/>
            <wp:effectExtent b="0" l="0" r="0" t="0"/>
            <wp:docPr id="162824025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9033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rtl w:val="0"/>
        </w:rPr>
      </w:r>
    </w:p>
    <w:p w:rsidR="00000000" w:rsidDel="00000000" w:rsidP="00000000" w:rsidRDefault="00000000" w:rsidRPr="00000000" w14:paraId="0000003E">
      <w:pPr>
        <w:numPr>
          <w:ilvl w:val="1"/>
          <w:numId w:val="2"/>
        </w:numPr>
        <w:ind w:left="1440" w:hanging="360"/>
        <w:rPr>
          <w:u w:val="none"/>
        </w:rPr>
      </w:pPr>
      <w:r w:rsidDel="00000000" w:rsidR="00000000" w:rsidRPr="00000000">
        <w:rPr>
          <w:rtl w:val="0"/>
        </w:rPr>
        <w:t xml:space="preserve">Crea el checkbox y el botón.</w:t>
      </w: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b w:val="1"/>
        </w:rPr>
        <w:drawing>
          <wp:inline distB="114300" distT="114300" distL="114300" distR="114300">
            <wp:extent cx="2321243" cy="921498"/>
            <wp:effectExtent b="0" l="0" r="0" t="0"/>
            <wp:docPr id="162824025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21243" cy="9214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2"/>
        </w:numPr>
        <w:ind w:left="1440" w:hanging="360"/>
        <w:rPr>
          <w:u w:val="none"/>
        </w:rPr>
      </w:pPr>
      <w:r w:rsidDel="00000000" w:rsidR="00000000" w:rsidRPr="00000000">
        <w:rPr>
          <w:rtl w:val="0"/>
        </w:rPr>
        <w:t xml:space="preserve">Utilizando los pseudocódigos :valid e :invalid, maqueta el borde de los elementos para que se ponga de color verde en caso de que sea válido y rojo en caso de que no sea válido el campo. </w:t>
      </w:r>
    </w:p>
    <w:p w:rsidR="00000000" w:rsidDel="00000000" w:rsidP="00000000" w:rsidRDefault="00000000" w:rsidRPr="00000000" w14:paraId="00000041">
      <w:pPr>
        <w:numPr>
          <w:ilvl w:val="2"/>
          <w:numId w:val="2"/>
        </w:numPr>
        <w:ind w:left="2160" w:hanging="360"/>
        <w:rPr>
          <w:u w:val="none"/>
        </w:rPr>
      </w:pPr>
      <w:r w:rsidDel="00000000" w:rsidR="00000000" w:rsidRPr="00000000">
        <w:rPr>
          <w:rtl w:val="0"/>
        </w:rPr>
        <w:t xml:space="preserve">Haz que todos los campos indicados sean campos requeridos, para que funcione dicha funcion.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keepNext w:val="0"/>
        <w:keepLines w:val="0"/>
        <w:numPr>
          <w:ilvl w:val="0"/>
          <w:numId w:val="2"/>
        </w:numPr>
        <w:rPr>
          <w:b w:val="1"/>
          <w:sz w:val="26"/>
          <w:szCs w:val="26"/>
        </w:rPr>
      </w:pPr>
      <w:bookmarkStart w:colFirst="0" w:colLast="0" w:name="_heading=h.l8ml59su6hm5" w:id="15"/>
      <w:bookmarkEnd w:id="15"/>
      <w:r w:rsidDel="00000000" w:rsidR="00000000" w:rsidRPr="00000000">
        <w:rPr>
          <w:rtl w:val="0"/>
        </w:rPr>
        <w:t xml:space="preserve">formulario.html. Maquetar formulario</w:t>
      </w:r>
    </w:p>
    <w:p w:rsidR="00000000" w:rsidDel="00000000" w:rsidP="00000000" w:rsidRDefault="00000000" w:rsidRPr="00000000" w14:paraId="00000048">
      <w:pPr>
        <w:jc w:val="center"/>
        <w:rPr>
          <w:b w:val="1"/>
        </w:rPr>
      </w:pPr>
      <w:r w:rsidDel="00000000" w:rsidR="00000000" w:rsidRPr="00000000">
        <w:rPr>
          <w:b w:val="1"/>
        </w:rPr>
        <w:drawing>
          <wp:inline distB="114300" distT="114300" distL="114300" distR="114300">
            <wp:extent cx="3674630" cy="2535549"/>
            <wp:effectExtent b="0" l="0" r="0" t="0"/>
            <wp:docPr id="162824024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74630" cy="253554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2"/>
        </w:numPr>
        <w:ind w:left="1440" w:hanging="360"/>
      </w:pPr>
      <w:r w:rsidDel="00000000" w:rsidR="00000000" w:rsidRPr="00000000">
        <w:rPr>
          <w:rtl w:val="0"/>
        </w:rPr>
        <w:t xml:space="preserve">Para que tenga una apariencia lo más parecida posible a la imagen. Puedes usar el mecanismo que prefieras.</w:t>
      </w: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numPr>
          <w:ilvl w:val="0"/>
          <w:numId w:val="2"/>
        </w:numPr>
        <w:rPr>
          <w:b w:val="1"/>
          <w:sz w:val="26"/>
          <w:szCs w:val="26"/>
        </w:rPr>
      </w:pPr>
      <w:bookmarkStart w:colFirst="0" w:colLast="0" w:name="_heading=h.f9e1e2728z7s" w:id="16"/>
      <w:bookmarkEnd w:id="16"/>
      <w:r w:rsidDel="00000000" w:rsidR="00000000" w:rsidRPr="00000000">
        <w:rPr>
          <w:rtl w:val="0"/>
        </w:rPr>
        <w:t xml:space="preserve">(1.5) galeria.html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359465" cy="2097788"/>
            <wp:effectExtent b="0" l="0" r="0" t="0"/>
            <wp:docPr id="162824024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59465" cy="20977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t xml:space="preserve">Aprovechando la estructura html que te proporciono, crea el CSS con flexbox para llegar a una estructura como la anterior, donde:</w:t>
      </w:r>
    </w:p>
    <w:p w:rsidR="00000000" w:rsidDel="00000000" w:rsidP="00000000" w:rsidRDefault="00000000" w:rsidRPr="00000000" w14:paraId="00000051">
      <w:pPr>
        <w:numPr>
          <w:ilvl w:val="1"/>
          <w:numId w:val="2"/>
        </w:numPr>
        <w:ind w:left="1440" w:hanging="360"/>
        <w:rPr>
          <w:b w:val="0"/>
          <w:sz w:val="22"/>
          <w:szCs w:val="22"/>
        </w:rPr>
      </w:pPr>
      <w:r w:rsidDel="00000000" w:rsidR="00000000" w:rsidRPr="00000000">
        <w:rPr>
          <w:rtl w:val="0"/>
        </w:rPr>
        <w:t xml:space="preserve">Todo está estructurado dentro de un contenedor llamado cards que ocupa el 100% de su contenedor.</w:t>
      </w:r>
    </w:p>
    <w:p w:rsidR="00000000" w:rsidDel="00000000" w:rsidP="00000000" w:rsidRDefault="00000000" w:rsidRPr="00000000" w14:paraId="00000052">
      <w:pPr>
        <w:numPr>
          <w:ilvl w:val="1"/>
          <w:numId w:val="2"/>
        </w:numPr>
        <w:ind w:left="1440" w:hanging="360"/>
        <w:rPr>
          <w:b w:val="0"/>
          <w:sz w:val="22"/>
          <w:szCs w:val="22"/>
        </w:rPr>
      </w:pPr>
      <w:r w:rsidDel="00000000" w:rsidR="00000000" w:rsidRPr="00000000">
        <w:rPr>
          <w:rtl w:val="0"/>
        </w:rPr>
        <w:t xml:space="preserve">Cada card tiene un tamaño flex de 350px y está estructurada con flex.</w:t>
      </w:r>
    </w:p>
    <w:p w:rsidR="00000000" w:rsidDel="00000000" w:rsidP="00000000" w:rsidRDefault="00000000" w:rsidRPr="00000000" w14:paraId="00000053">
      <w:pPr>
        <w:numPr>
          <w:ilvl w:val="1"/>
          <w:numId w:val="2"/>
        </w:numPr>
        <w:ind w:left="1440" w:hanging="360"/>
        <w:rPr>
          <w:b w:val="0"/>
          <w:sz w:val="22"/>
          <w:szCs w:val="22"/>
        </w:rPr>
      </w:pPr>
      <w:r w:rsidDel="00000000" w:rsidR="00000000" w:rsidRPr="00000000">
        <w:rPr>
          <w:rtl w:val="0"/>
        </w:rPr>
        <w:t xml:space="preserve">La imagen ocupa el 100% de su contenedor y su borde tiene un radio de 3px en la esquina superior izquierda y en la esquina superior derecha.</w:t>
      </w:r>
    </w:p>
    <w:p w:rsidR="00000000" w:rsidDel="00000000" w:rsidP="00000000" w:rsidRDefault="00000000" w:rsidRPr="00000000" w14:paraId="00000054">
      <w:pPr>
        <w:numPr>
          <w:ilvl w:val="1"/>
          <w:numId w:val="2"/>
        </w:numPr>
        <w:ind w:left="1440" w:hanging="360"/>
        <w:rPr>
          <w:u w:val="none"/>
        </w:rPr>
      </w:pPr>
      <w:r w:rsidDel="00000000" w:rsidR="00000000" w:rsidRPr="00000000">
        <w:rPr>
          <w:rtl w:val="0"/>
        </w:rPr>
        <w:t xml:space="preserve">Al situarte encima de la imagen, su opacidad caerá a 0.8.</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ind w:firstLine="720"/>
        <w:rPr/>
      </w:pPr>
      <w:bookmarkStart w:colFirst="0" w:colLast="0" w:name="_heading=h.6cd06xnpa618" w:id="17"/>
      <w:bookmarkEnd w:id="17"/>
      <w:r w:rsidDel="00000000" w:rsidR="00000000" w:rsidRPr="00000000">
        <w:rPr>
          <w:rtl w:val="0"/>
        </w:rPr>
      </w:r>
    </w:p>
    <w:p w:rsidR="00000000" w:rsidDel="00000000" w:rsidP="00000000" w:rsidRDefault="00000000" w:rsidRPr="00000000" w14:paraId="00000057">
      <w:pPr>
        <w:pStyle w:val="Heading3"/>
        <w:keepNext w:val="0"/>
        <w:keepLines w:val="0"/>
        <w:ind w:firstLine="720"/>
        <w:rPr/>
      </w:pPr>
      <w:bookmarkStart w:colFirst="0" w:colLast="0" w:name="_heading=h.f4gf2cequt37" w:id="18"/>
      <w:bookmarkEnd w:id="18"/>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3"/>
        <w:keepNext w:val="0"/>
        <w:keepLines w:val="0"/>
        <w:numPr>
          <w:ilvl w:val="0"/>
          <w:numId w:val="2"/>
        </w:numPr>
        <w:rPr>
          <w:b w:val="1"/>
          <w:sz w:val="26"/>
          <w:szCs w:val="26"/>
        </w:rPr>
      </w:pPr>
      <w:bookmarkStart w:colFirst="0" w:colLast="0" w:name="_heading=h.itx1s43fxads" w:id="19"/>
      <w:bookmarkEnd w:id="19"/>
      <w:r w:rsidDel="00000000" w:rsidR="00000000" w:rsidRPr="00000000">
        <w:rPr>
          <w:rtl w:val="0"/>
        </w:rPr>
        <w:t xml:space="preserve">blog.html</w:t>
      </w:r>
    </w:p>
    <w:p w:rsidR="00000000" w:rsidDel="00000000" w:rsidP="00000000" w:rsidRDefault="00000000" w:rsidRPr="00000000" w14:paraId="00000059">
      <w:pPr>
        <w:pStyle w:val="Heading3"/>
        <w:keepNext w:val="0"/>
        <w:keepLines w:val="0"/>
        <w:ind w:left="0" w:firstLine="0"/>
        <w:jc w:val="center"/>
        <w:rPr>
          <w:sz w:val="16"/>
          <w:szCs w:val="16"/>
        </w:rPr>
      </w:pPr>
      <w:bookmarkStart w:colFirst="0" w:colLast="0" w:name="_heading=h.fz7kgwvr5py" w:id="20"/>
      <w:bookmarkEnd w:id="20"/>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4214286" cy="3033532"/>
            <wp:effectExtent b="0" l="0" r="0" t="0"/>
            <wp:docPr id="162824024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14286" cy="303353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Aprovechando la estructura html que tenemos, para esta sección, crea un sistema grid.</w:t>
      </w:r>
    </w:p>
    <w:p w:rsidR="00000000" w:rsidDel="00000000" w:rsidP="00000000" w:rsidRDefault="00000000" w:rsidRPr="00000000" w14:paraId="0000005C">
      <w:pPr>
        <w:numPr>
          <w:ilvl w:val="1"/>
          <w:numId w:val="2"/>
        </w:numPr>
        <w:ind w:left="1440" w:hanging="360"/>
      </w:pPr>
      <w:r w:rsidDel="00000000" w:rsidR="00000000" w:rsidRPr="00000000">
        <w:rPr>
          <w:rtl w:val="0"/>
        </w:rPr>
        <w:t xml:space="preserve"> El sistema grid tendrá que ser como el de la imagen, con las 5 imágenes que encontrarás en la carpeta de imágenes.</w:t>
      </w:r>
    </w:p>
    <w:p w:rsidR="00000000" w:rsidDel="00000000" w:rsidP="00000000" w:rsidRDefault="00000000" w:rsidRPr="00000000" w14:paraId="0000005D">
      <w:pPr>
        <w:numPr>
          <w:ilvl w:val="1"/>
          <w:numId w:val="2"/>
        </w:numPr>
        <w:ind w:left="1440" w:hanging="360"/>
        <w:rPr>
          <w:u w:val="none"/>
        </w:rPr>
      </w:pPr>
      <w:r w:rsidDel="00000000" w:rsidR="00000000" w:rsidRPr="00000000">
        <w:rPr>
          <w:rtl w:val="0"/>
        </w:rPr>
        <w:t xml:space="preserve">La imagen la has de introducir como imagen de fondo.</w:t>
      </w:r>
    </w:p>
    <w:p w:rsidR="00000000" w:rsidDel="00000000" w:rsidP="00000000" w:rsidRDefault="00000000" w:rsidRPr="00000000" w14:paraId="0000005E">
      <w:pPr>
        <w:numPr>
          <w:ilvl w:val="1"/>
          <w:numId w:val="2"/>
        </w:numPr>
        <w:spacing w:after="160" w:afterAutospacing="0"/>
        <w:ind w:left="1440" w:hanging="360"/>
        <w:rPr>
          <w:u w:val="none"/>
        </w:rPr>
      </w:pPr>
      <w:r w:rsidDel="00000000" w:rsidR="00000000" w:rsidRPr="00000000">
        <w:rPr>
          <w:rtl w:val="0"/>
        </w:rPr>
        <w:t xml:space="preserve">Crea el sistema de de 3 columnas y 6 filas y encaja cada imagen en la posición tal y como se ve en la imagen.</w:t>
      </w:r>
    </w:p>
    <w:p w:rsidR="00000000" w:rsidDel="00000000" w:rsidP="00000000" w:rsidRDefault="00000000" w:rsidRPr="00000000" w14:paraId="0000005F">
      <w:pPr>
        <w:pStyle w:val="Heading3"/>
        <w:keepNext w:val="0"/>
        <w:keepLines w:val="0"/>
        <w:numPr>
          <w:ilvl w:val="0"/>
          <w:numId w:val="2"/>
        </w:numPr>
        <w:spacing w:before="160" w:beforeAutospacing="0"/>
        <w:rPr>
          <w:b w:val="1"/>
          <w:sz w:val="26"/>
          <w:szCs w:val="26"/>
        </w:rPr>
      </w:pPr>
      <w:bookmarkStart w:colFirst="0" w:colLast="0" w:name="_heading=h.1lwc5bhkg0nv" w:id="21"/>
      <w:bookmarkEnd w:id="21"/>
      <w:r w:rsidDel="00000000" w:rsidR="00000000" w:rsidRPr="00000000">
        <w:rPr>
          <w:rtl w:val="0"/>
        </w:rPr>
        <w:t xml:space="preserve">blog.html. Media Queries</w:t>
      </w:r>
    </w:p>
    <w:p w:rsidR="00000000" w:rsidDel="00000000" w:rsidP="00000000" w:rsidRDefault="00000000" w:rsidRPr="00000000" w14:paraId="0000006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pPr>
      <w:r w:rsidDel="00000000" w:rsidR="00000000" w:rsidRPr="00000000">
        <w:rPr>
          <w:rtl w:val="0"/>
        </w:rPr>
        <w:t xml:space="preserve">Crea media queries para que cuando el tamaño del navegador sea de más de 800px, se vea como está originalmente, mientras que cuando el navegador tenga un tamaño entre 600px y 800 px, se vea como en la imagen siguiente (tendrás que deducir tú el número de columnas y filas, además de posicionar y justificar cada elemento.</w:t>
      </w:r>
    </w:p>
    <w:p w:rsidR="00000000" w:rsidDel="00000000" w:rsidP="00000000" w:rsidRDefault="00000000" w:rsidRPr="00000000" w14:paraId="000000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pPr>
      <w:r w:rsidDel="00000000" w:rsidR="00000000" w:rsidRPr="00000000">
        <w:rPr>
          <w:rtl w:val="0"/>
        </w:rPr>
        <w:t xml:space="preserve">Cuando el tamaño sea menor de 600px, debe mostrar una sola columna y 6 filas.</w:t>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399933</wp:posOffset>
            </wp:positionV>
            <wp:extent cx="3070463" cy="2774515"/>
            <wp:effectExtent b="0" l="0" r="0" t="0"/>
            <wp:wrapNone/>
            <wp:docPr id="162824024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70463" cy="2774515"/>
                    </a:xfrm>
                    <a:prstGeom prst="rect"/>
                    <a:ln/>
                  </pic:spPr>
                </pic:pic>
              </a:graphicData>
            </a:graphic>
          </wp:anchor>
        </w:drawing>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keepNext w:val="0"/>
        <w:keepLines w:val="0"/>
        <w:numPr>
          <w:ilvl w:val="0"/>
          <w:numId w:val="2"/>
        </w:numPr>
        <w:spacing w:after="0" w:afterAutospacing="0"/>
        <w:rPr>
          <w:b w:val="1"/>
          <w:sz w:val="26"/>
          <w:szCs w:val="26"/>
        </w:rPr>
      </w:pPr>
      <w:bookmarkStart w:colFirst="0" w:colLast="0" w:name="_heading=h.ljlos8e8r24i" w:id="22"/>
      <w:bookmarkEnd w:id="22"/>
      <w:r w:rsidDel="00000000" w:rsidR="00000000" w:rsidRPr="00000000">
        <w:rPr>
          <w:rtl w:val="0"/>
        </w:rPr>
        <w:t xml:space="preserve">Extra.</w:t>
      </w:r>
    </w:p>
    <w:p w:rsidR="00000000" w:rsidDel="00000000" w:rsidP="00000000" w:rsidRDefault="00000000" w:rsidRPr="00000000" w14:paraId="0000006B">
      <w:pPr>
        <w:pStyle w:val="Heading3"/>
        <w:keepNext w:val="0"/>
        <w:keepLines w:val="0"/>
        <w:numPr>
          <w:ilvl w:val="1"/>
          <w:numId w:val="2"/>
        </w:numPr>
        <w:spacing w:after="0" w:afterAutospacing="0" w:before="0" w:beforeAutospacing="0"/>
        <w:ind w:left="1440" w:hanging="360"/>
      </w:pPr>
      <w:bookmarkStart w:colFirst="0" w:colLast="0" w:name="_heading=h.t591idy6bc3d" w:id="23"/>
      <w:bookmarkEnd w:id="23"/>
      <w:r w:rsidDel="00000000" w:rsidR="00000000" w:rsidRPr="00000000">
        <w:rPr>
          <w:rtl w:val="0"/>
        </w:rPr>
        <w:t xml:space="preserve">Opción 1 (0.25 extra) Añadir el logo</w:t>
      </w:r>
      <w:r w:rsidDel="00000000" w:rsidR="00000000" w:rsidRPr="00000000">
        <w:rPr/>
        <w:drawing>
          <wp:inline distB="114300" distT="114300" distL="114300" distR="114300">
            <wp:extent cx="285750" cy="285750"/>
            <wp:effectExtent b="0" l="0" r="0" t="0"/>
            <wp:docPr id="162824024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5750" cy="285750"/>
                    </a:xfrm>
                    <a:prstGeom prst="rect"/>
                    <a:ln/>
                  </pic:spPr>
                </pic:pic>
              </a:graphicData>
            </a:graphic>
          </wp:inline>
        </w:drawing>
      </w:r>
      <w:r w:rsidDel="00000000" w:rsidR="00000000" w:rsidRPr="00000000">
        <w:rPr>
          <w:rtl w:val="0"/>
        </w:rPr>
        <w:t xml:space="preserve"> junto a texto FOCO del encabezado.</w:t>
      </w:r>
    </w:p>
    <w:p w:rsidR="00000000" w:rsidDel="00000000" w:rsidP="00000000" w:rsidRDefault="00000000" w:rsidRPr="00000000" w14:paraId="0000006C">
      <w:pPr>
        <w:pStyle w:val="Heading3"/>
        <w:keepNext w:val="0"/>
        <w:keepLines w:val="0"/>
        <w:numPr>
          <w:ilvl w:val="1"/>
          <w:numId w:val="2"/>
        </w:numPr>
        <w:spacing w:before="0" w:beforeAutospacing="0"/>
        <w:ind w:left="1440" w:hanging="360"/>
      </w:pPr>
      <w:bookmarkStart w:colFirst="0" w:colLast="0" w:name="_heading=h.rh2bh6bgur14" w:id="24"/>
      <w:bookmarkEnd w:id="24"/>
      <w:r w:rsidDel="00000000" w:rsidR="00000000" w:rsidRPr="00000000">
        <w:rPr>
          <w:rtl w:val="0"/>
        </w:rPr>
        <w:t xml:space="preserve">Opción 2 (0.25 extra) Añadir una linea de 32px de ancho y 5 de alto, de color rojo a la página en la que nos encontremos situados. Una forma de hacerlo es usando position absolute… </w:t>
      </w:r>
      <w:r w:rsidDel="00000000" w:rsidR="00000000" w:rsidRPr="00000000">
        <w:rPr/>
        <w:drawing>
          <wp:inline distB="114300" distT="114300" distL="114300" distR="114300">
            <wp:extent cx="3400425" cy="552450"/>
            <wp:effectExtent b="0" l="0" r="0" t="0"/>
            <wp:docPr id="162824025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00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headerReference r:id="rId20" w:type="first"/>
      <w:footerReference r:id="rId21" w:type="first"/>
      <w:pgSz w:h="16838" w:w="11906" w:orient="portrait"/>
      <w:pgMar w:bottom="1417" w:top="1417" w:left="993" w:right="849"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19057</wp:posOffset>
          </wp:positionH>
          <wp:positionV relativeFrom="paragraph">
            <wp:posOffset>19057</wp:posOffset>
          </wp:positionV>
          <wp:extent cx="2269808" cy="756603"/>
          <wp:effectExtent b="0" l="0" r="0" t="0"/>
          <wp:wrapSquare wrapText="bothSides" distB="114300" distT="114300" distL="114300" distR="114300"/>
          <wp:docPr id="162824024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269808" cy="756603"/>
                  </a:xfrm>
                  <a:prstGeom prst="rect"/>
                  <a:ln/>
                </pic:spPr>
              </pic:pic>
            </a:graphicData>
          </a:graphic>
        </wp:anchor>
      </w:drawing>
    </w:r>
  </w:p>
  <w:p w:rsidR="00000000" w:rsidDel="00000000" w:rsidP="00000000" w:rsidRDefault="00000000" w:rsidRPr="00000000" w14:paraId="0000006F">
    <w:pPr>
      <w:jc w:val="right"/>
      <w:rPr>
        <w:rFonts w:ascii="Lexend" w:cs="Lexend" w:eastAsia="Lexend" w:hAnsi="Lexend"/>
        <w:color w:val="df3a01"/>
        <w:sz w:val="32"/>
        <w:szCs w:val="32"/>
      </w:rPr>
    </w:pPr>
    <w:r w:rsidDel="00000000" w:rsidR="00000000" w:rsidRPr="00000000">
      <w:rPr>
        <w:rFonts w:ascii="Lexend" w:cs="Lexend" w:eastAsia="Lexend" w:hAnsi="Lexend"/>
        <w:color w:val="df3a01"/>
        <w:sz w:val="32"/>
        <w:szCs w:val="32"/>
        <w:rtl w:val="0"/>
      </w:rPr>
      <w:t xml:space="preserve"> DISEÑO DE INTERFACES WEB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80" w:lineRule="auto"/>
      <w:ind w:left="720" w:hanging="360"/>
    </w:pPr>
    <w:rPr>
      <w:b w:val="1"/>
      <w:sz w:val="26"/>
      <w:szCs w:val="26"/>
    </w:rPr>
  </w:style>
  <w:style w:type="paragraph" w:styleId="Heading4">
    <w:name w:val="heading 4"/>
    <w:basedOn w:val="Normal"/>
    <w:next w:val="Normal"/>
    <w:pPr>
      <w:keepNext w:val="1"/>
      <w:keepLines w:val="1"/>
      <w:spacing w:after="0" w:before="240" w:lineRule="auto"/>
      <w:ind w:left="1440" w:hanging="360"/>
    </w:pPr>
    <w:rPr>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6159D"/>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B6159D"/>
  </w:style>
  <w:style w:type="paragraph" w:styleId="Piedepgina">
    <w:name w:val="footer"/>
    <w:basedOn w:val="Normal"/>
    <w:link w:val="PiedepginaCar"/>
    <w:uiPriority w:val="99"/>
    <w:unhideWhenUsed w:val="1"/>
    <w:rsid w:val="00B6159D"/>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6159D"/>
  </w:style>
  <w:style w:type="table" w:styleId="Tablaconcuadrcula">
    <w:name w:val="Table Grid"/>
    <w:basedOn w:val="Tablanormal"/>
    <w:uiPriority w:val="39"/>
    <w:rsid w:val="00B363D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Lexend-regular.ttf"/><Relationship Id="rId6"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IyPo4XDryvbjxoQTOJvlPbq9Tw==">CgMxLjAaHwoBMBIaChgICVIUChJ0YWJsZS5qMTRoMjM0aGk4dmoyDmgubDFldGgzbDg2YXVtMg5oLmpuYmJsa3RqOGhyMTIOaC50YnlyMHlteTVhbHgyDmgub2Nod2k1OHVpZWZ3Mg5oLmk3d2Zod2tmNWN2ajIOaC43OTA3aTBkMmRtNm8yDmguOWJwMHQ5bHNiNzZmMg5oLjJ2bzEzbDMzNmZvcDIOaC4ydDVkY3QxZGVxcTgyDmgueTA2a256cDRrYndmMg5oLnhpZjJ3b253amoxeTIOaC5pam1xaW8zZXZhdXIyDmgucWZlbnkxc2J4a2wwMg5oLm9zYXB5Njg5NDNwbjIOaC4yeGQ1ZGNoZjRlYXcyDmgubDhtbDU5c3U2aG01Mg5oLmY5ZTFlMjcyOHo3czIOaC42Y2QwNnhucGE2MTgyDmguZjRnZjJjZXF1dDM3Mg5oLml0eDFzNDNmeGFkczINaC5mejdrZ3d2cjVweTIOaC4xbHdjNWJoa2cwbnYyDmgubGpsb3M4ZThyMjRpMg5oLnQ1OTFpZHk2YmMzZDIOaC5yaDJiaDZiZ3VyMTQ4AHIhMUpsZ2swa244dko1YnNMbFFCdHNBNnVCSjgzellJWGx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2023-11-05T15:38:00Z</dcterms:created>
  <dc:creator>Jbelda UM</dc:creator>
</cp:coreProperties>
</file>