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13" w:rsidRPr="00E26013" w:rsidRDefault="00E26013" w:rsidP="00E26013">
      <w:pPr>
        <w:shd w:val="clear" w:color="auto" w:fill="FABF8F" w:themeFill="accent6" w:themeFillTint="99"/>
        <w:contextualSpacing/>
        <w:jc w:val="center"/>
        <w:rPr>
          <w:b/>
          <w:sz w:val="28"/>
        </w:rPr>
      </w:pPr>
      <w:r w:rsidRPr="00E26013">
        <w:rPr>
          <w:b/>
          <w:sz w:val="28"/>
        </w:rPr>
        <w:t>EJERCICIOS UT1</w:t>
      </w:r>
    </w:p>
    <w:p w:rsidR="00E26013" w:rsidRPr="00E26013" w:rsidRDefault="00E26013" w:rsidP="00E26013">
      <w:pPr>
        <w:shd w:val="clear" w:color="auto" w:fill="FABF8F" w:themeFill="accent6" w:themeFillTint="99"/>
        <w:contextualSpacing/>
        <w:jc w:val="center"/>
        <w:rPr>
          <w:b/>
          <w:sz w:val="28"/>
        </w:rPr>
      </w:pPr>
      <w:r w:rsidRPr="00E26013">
        <w:rPr>
          <w:b/>
          <w:sz w:val="28"/>
        </w:rPr>
        <w:t>INTRODUCCIÓN A LOS LENGUAJES DE MARCAS</w:t>
      </w:r>
    </w:p>
    <w:p w:rsidR="00E26013" w:rsidRDefault="00E26013" w:rsidP="00E26013">
      <w:pPr>
        <w:ind w:left="720"/>
        <w:rPr>
          <w:sz w:val="28"/>
        </w:rPr>
      </w:pPr>
    </w:p>
    <w:p w:rsidR="008346C4" w:rsidRPr="00E90997" w:rsidRDefault="00880C37" w:rsidP="00E90997">
      <w:pPr>
        <w:numPr>
          <w:ilvl w:val="0"/>
          <w:numId w:val="2"/>
        </w:numPr>
        <w:rPr>
          <w:sz w:val="28"/>
        </w:rPr>
      </w:pPr>
      <w:r w:rsidRPr="00E90997">
        <w:rPr>
          <w:sz w:val="28"/>
        </w:rPr>
        <w:t xml:space="preserve">Visita la web </w:t>
      </w:r>
      <w:hyperlink r:id="rId5" w:history="1">
        <w:r w:rsidRPr="00E90997">
          <w:rPr>
            <w:rStyle w:val="Hipervnculo"/>
            <w:sz w:val="28"/>
          </w:rPr>
          <w:t>http://www.w3c.es</w:t>
        </w:r>
      </w:hyperlink>
      <w:r w:rsidRPr="00E90997">
        <w:rPr>
          <w:sz w:val="28"/>
        </w:rPr>
        <w:t xml:space="preserve"> , y consulta la especificación HTML 4.01.</w:t>
      </w:r>
    </w:p>
    <w:p w:rsidR="008346C4" w:rsidRPr="00E90997" w:rsidRDefault="00880C37" w:rsidP="00E90997">
      <w:pPr>
        <w:numPr>
          <w:ilvl w:val="1"/>
          <w:numId w:val="2"/>
        </w:numPr>
        <w:rPr>
          <w:sz w:val="28"/>
        </w:rPr>
      </w:pPr>
      <w:r w:rsidRPr="00E90997">
        <w:rPr>
          <w:sz w:val="28"/>
        </w:rPr>
        <w:t>Averigua el e</w:t>
      </w:r>
      <w:bookmarkStart w:id="0" w:name="_GoBack"/>
      <w:bookmarkEnd w:id="0"/>
      <w:r w:rsidRPr="00E90997">
        <w:rPr>
          <w:sz w:val="28"/>
        </w:rPr>
        <w:t>stado de las publicaciones sobre HTML 5.</w:t>
      </w:r>
    </w:p>
    <w:p w:rsidR="008346C4" w:rsidRPr="00E90997" w:rsidRDefault="00880C37" w:rsidP="00E90997">
      <w:pPr>
        <w:numPr>
          <w:ilvl w:val="1"/>
          <w:numId w:val="2"/>
        </w:numPr>
        <w:rPr>
          <w:sz w:val="28"/>
        </w:rPr>
      </w:pPr>
      <w:r w:rsidRPr="00E90997">
        <w:rPr>
          <w:sz w:val="28"/>
        </w:rPr>
        <w:t>Consulta los objetivos del W3c.</w:t>
      </w:r>
    </w:p>
    <w:p w:rsidR="008346C4" w:rsidRPr="00E90997" w:rsidRDefault="00880C37" w:rsidP="00E90997">
      <w:pPr>
        <w:numPr>
          <w:ilvl w:val="1"/>
          <w:numId w:val="2"/>
        </w:numPr>
        <w:rPr>
          <w:sz w:val="28"/>
        </w:rPr>
      </w:pPr>
      <w:r w:rsidRPr="00E90997">
        <w:rPr>
          <w:sz w:val="28"/>
        </w:rPr>
        <w:t>Consulta el listado de miembros españoles.</w:t>
      </w:r>
    </w:p>
    <w:p w:rsidR="008346C4" w:rsidRDefault="00880C37" w:rsidP="00E90997">
      <w:pPr>
        <w:numPr>
          <w:ilvl w:val="0"/>
          <w:numId w:val="2"/>
        </w:numPr>
        <w:rPr>
          <w:sz w:val="28"/>
        </w:rPr>
      </w:pPr>
      <w:r w:rsidRPr="00E90997">
        <w:rPr>
          <w:sz w:val="28"/>
        </w:rPr>
        <w:t>Tipos de lenguajes de marcas. Busca los lenguajes de marcas que más se usan en la actualidad y qué función tienen.</w:t>
      </w:r>
      <w:r w:rsidR="00E90997">
        <w:rPr>
          <w:sz w:val="28"/>
        </w:rPr>
        <w:t xml:space="preserve"> </w:t>
      </w:r>
    </w:p>
    <w:p w:rsidR="00E90997" w:rsidRDefault="00E26013" w:rsidP="00E90997">
      <w:pPr>
        <w:numPr>
          <w:ilvl w:val="0"/>
          <w:numId w:val="2"/>
        </w:numPr>
        <w:rPr>
          <w:sz w:val="28"/>
        </w:rPr>
      </w:pPr>
      <w:r>
        <w:rPr>
          <w:sz w:val="28"/>
        </w:rPr>
        <w:t>Define brevemente el ámbito de aplicación de</w:t>
      </w:r>
      <w:r w:rsidR="00E90997">
        <w:rPr>
          <w:sz w:val="28"/>
        </w:rPr>
        <w:t xml:space="preserve"> cada uno de los siguientes lenguajes de marcas y especifica de qué tipo son.</w:t>
      </w:r>
    </w:p>
    <w:p w:rsidR="00E90997" w:rsidRPr="00E90997" w:rsidRDefault="00E90997" w:rsidP="00E90997">
      <w:pPr>
        <w:ind w:left="720"/>
        <w:rPr>
          <w:b/>
          <w:sz w:val="28"/>
        </w:rPr>
      </w:pPr>
      <w:proofErr w:type="spellStart"/>
      <w:r w:rsidRPr="00E90997">
        <w:rPr>
          <w:b/>
          <w:sz w:val="28"/>
        </w:rPr>
        <w:t>LaTeX</w:t>
      </w:r>
      <w:proofErr w:type="spellEnd"/>
      <w:r w:rsidRPr="00E90997">
        <w:rPr>
          <w:b/>
          <w:sz w:val="28"/>
        </w:rPr>
        <w:t>, RTF, PostScript, JSON</w:t>
      </w:r>
    </w:p>
    <w:p w:rsidR="008346C4" w:rsidRPr="00E90997" w:rsidRDefault="00880C37" w:rsidP="00E90997">
      <w:pPr>
        <w:numPr>
          <w:ilvl w:val="0"/>
          <w:numId w:val="2"/>
        </w:numPr>
        <w:rPr>
          <w:sz w:val="28"/>
        </w:rPr>
      </w:pPr>
      <w:r w:rsidRPr="00E90997">
        <w:rPr>
          <w:sz w:val="28"/>
        </w:rPr>
        <w:t>Características de los lenguajes de marcas.</w:t>
      </w:r>
    </w:p>
    <w:p w:rsidR="008346C4" w:rsidRDefault="00880C37" w:rsidP="00E90997">
      <w:pPr>
        <w:numPr>
          <w:ilvl w:val="0"/>
          <w:numId w:val="2"/>
        </w:numPr>
        <w:rPr>
          <w:sz w:val="28"/>
        </w:rPr>
      </w:pPr>
      <w:r w:rsidRPr="00E90997">
        <w:rPr>
          <w:sz w:val="28"/>
        </w:rPr>
        <w:t>Indica los componentes principales de los lenguajes de marcas.</w:t>
      </w:r>
    </w:p>
    <w:p w:rsidR="00B1495D" w:rsidRDefault="00B1495D" w:rsidP="00E90997">
      <w:pPr>
        <w:numPr>
          <w:ilvl w:val="0"/>
          <w:numId w:val="2"/>
        </w:numPr>
        <w:rPr>
          <w:sz w:val="28"/>
        </w:rPr>
      </w:pPr>
      <w:r>
        <w:rPr>
          <w:sz w:val="28"/>
        </w:rPr>
        <w:t>Define brevemente los siguientes términos:</w:t>
      </w:r>
    </w:p>
    <w:p w:rsidR="00B1495D" w:rsidRPr="00880C37" w:rsidRDefault="00880C37" w:rsidP="00B1495D">
      <w:pPr>
        <w:ind w:left="720"/>
        <w:rPr>
          <w:b/>
          <w:sz w:val="28"/>
        </w:rPr>
      </w:pPr>
      <w:r w:rsidRPr="00880C37">
        <w:rPr>
          <w:b/>
          <w:sz w:val="28"/>
        </w:rPr>
        <w:t>Unicode, W3C</w:t>
      </w:r>
      <w:r>
        <w:rPr>
          <w:b/>
          <w:sz w:val="28"/>
        </w:rPr>
        <w:t>,GML, SGML, XML</w:t>
      </w:r>
    </w:p>
    <w:p w:rsidR="00E90997" w:rsidRPr="00E90997" w:rsidRDefault="00E90997" w:rsidP="00E90997">
      <w:pPr>
        <w:ind w:left="720"/>
        <w:rPr>
          <w:sz w:val="28"/>
        </w:rPr>
      </w:pPr>
    </w:p>
    <w:p w:rsidR="0018713B" w:rsidRPr="00E90997" w:rsidRDefault="0018713B">
      <w:pPr>
        <w:rPr>
          <w:sz w:val="28"/>
        </w:rPr>
      </w:pPr>
    </w:p>
    <w:sectPr w:rsidR="0018713B" w:rsidRPr="00E90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63D1"/>
    <w:multiLevelType w:val="hybridMultilevel"/>
    <w:tmpl w:val="177C3FB4"/>
    <w:lvl w:ilvl="0" w:tplc="3B328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22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6C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742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3AD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A05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C09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D4D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4C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C0404"/>
    <w:multiLevelType w:val="multilevel"/>
    <w:tmpl w:val="D52463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20"/>
    <w:rsid w:val="000D7F20"/>
    <w:rsid w:val="0018713B"/>
    <w:rsid w:val="005B6E70"/>
    <w:rsid w:val="008346C4"/>
    <w:rsid w:val="00880C37"/>
    <w:rsid w:val="00940A17"/>
    <w:rsid w:val="00A63D63"/>
    <w:rsid w:val="00B1495D"/>
    <w:rsid w:val="00E26013"/>
    <w:rsid w:val="00E90997"/>
    <w:rsid w:val="00F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9295"/>
  <w15:docId w15:val="{B529E4E6-1067-4415-845A-7087745B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0C7"/>
    <w:pPr>
      <w:keepNext/>
      <w:keepLines/>
      <w:pBdr>
        <w:bottom w:val="single" w:sz="4" w:space="1" w:color="000000"/>
      </w:pBdr>
      <w:spacing w:before="240" w:after="120" w:line="240" w:lineRule="auto"/>
      <w:ind w:left="578" w:hanging="578"/>
      <w:outlineLvl w:val="1"/>
    </w:pPr>
    <w:rPr>
      <w:rFonts w:ascii="Arial" w:eastAsia="MS Gothic" w:hAnsi="Arial"/>
      <w:b/>
      <w:b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B6E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/>
    <w:tcPr>
      <w:shd w:val="clear" w:color="auto" w:fill="F5C971"/>
    </w:tcPr>
  </w:style>
  <w:style w:type="character" w:customStyle="1" w:styleId="Ttulo2Car">
    <w:name w:val="Título 2 Car"/>
    <w:link w:val="Ttulo2"/>
    <w:uiPriority w:val="9"/>
    <w:rsid w:val="00FC00C7"/>
    <w:rPr>
      <w:rFonts w:ascii="Arial" w:eastAsia="MS Gothic" w:hAnsi="Arial"/>
      <w:b/>
      <w:bCs/>
      <w:sz w:val="26"/>
      <w:szCs w:val="26"/>
      <w:lang w:val="x-none" w:eastAsia="x-none"/>
    </w:rPr>
  </w:style>
  <w:style w:type="character" w:styleId="Hipervnculo">
    <w:name w:val="Hyperlink"/>
    <w:basedOn w:val="Fuentedeprrafopredeter"/>
    <w:uiPriority w:val="99"/>
    <w:unhideWhenUsed/>
    <w:rsid w:val="00E90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9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c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DAW</cp:lastModifiedBy>
  <cp:revision>6</cp:revision>
  <dcterms:created xsi:type="dcterms:W3CDTF">2020-10-01T18:04:00Z</dcterms:created>
  <dcterms:modified xsi:type="dcterms:W3CDTF">2024-09-18T11:09:00Z</dcterms:modified>
</cp:coreProperties>
</file>