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Beyond 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9931640625" w:line="240" w:lineRule="auto"/>
        <w:ind w:left="0" w:right="0" w:firstLine="0"/>
        <w:jc w:val="center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Entrega </w:t>
      </w:r>
      <w:r w:rsidDel="00000000" w:rsidR="00000000" w:rsidRPr="00000000">
        <w:rPr>
          <w:rFonts w:ascii="Lora" w:cs="Lora" w:eastAsia="Lora" w:hAnsi="Lora"/>
          <w:b w:val="1"/>
          <w:sz w:val="30.240001678466797"/>
          <w:szCs w:val="30.240001678466797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9931640625" w:line="240" w:lineRule="auto"/>
        <w:ind w:left="0" w:right="0" w:firstLine="0"/>
        <w:jc w:val="center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3629025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Desviación sobre la planificación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990234375" w:line="241.20843887329102" w:lineRule="auto"/>
        <w:ind w:left="10.37750244140625" w:right="-4.000244140625" w:hanging="10.377502441406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Alguna de las tareas a realizar han sufrido retrasos de </w:t>
      </w:r>
      <w:r w:rsidDel="00000000" w:rsidR="00000000" w:rsidRPr="00000000">
        <w:rPr>
          <w:rFonts w:ascii="Lora" w:cs="Lora" w:eastAsia="Lora" w:hAnsi="Lora"/>
          <w:sz w:val="22.079999923706055"/>
          <w:szCs w:val="22.079999923706055"/>
          <w:rtl w:val="0"/>
        </w:rPr>
        <w:t xml:space="preserve">uno o más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días, este retraso ha  sido debido a la carga de trabajo que hemos tenido y a la preparación para algunos  exámenes que hemos realizado durante la realización de este bloque.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13720703125" w:line="399.8394584655762" w:lineRule="auto"/>
        <w:ind w:left="374.10400390625" w:right="300.4180908203125" w:hanging="374.104003906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continuación, se detalla las tareas con retraso y el tiempo que se han</w:t>
      </w:r>
      <w:r w:rsidDel="00000000" w:rsidR="00000000" w:rsidRPr="00000000">
        <w:rPr>
          <w:rFonts w:ascii="Lora" w:cs="Lora" w:eastAsia="Lora" w:hAnsi="Lor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aplazado: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13720703125" w:line="399.8394584655762" w:lineRule="auto"/>
        <w:ind w:left="374.10400390625" w:right="300.41809082031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Introducción, se aplazó 2 días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74804687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Índice, se aplazó 10 días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19799804687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Contexto, se aplazó 7 días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reuniones (actas) comenzaron con una semana de retraso.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94091796875" w:line="243.90263557434082" w:lineRule="auto"/>
        <w:ind w:left="731.7039489746094" w:right="141.81884765625" w:hanging="357.5999450683594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Catálogo de objetivos, se aplazó 3 días y se necesitó un día más de lo  esperado para su realización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172119140625" w:line="243.90263557434082" w:lineRule="auto"/>
        <w:ind w:left="731.7039489746094" w:right="208.778076171875" w:hanging="357.5999450683594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Catálogo de usuarios, se aplazó 2 días y se necesitó un día más de lo  esperado para su realización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16821289062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Descomposición en subsistemas, se aplazó 3 días.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Alternativa de solución, se aplazó 4 días.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19995117187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Cobertura de requisitos, se aplazó 4 días.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uso, se aplazó 6 días.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3247070312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coste/beneficios, se aplazó 2 días.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74.1040039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Planificación alternativa, se aplazó 3 días.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010498046875" w:line="241.90312385559082" w:lineRule="auto"/>
        <w:ind w:left="730.2639770507812" w:right="-2.6611328125" w:hanging="356.15997314453125"/>
        <w:jc w:val="both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Planificación estimada y real, se aplazó 10 días. En este caso no fue un  retraso en la actividad, el problema fue que hasta que no se completó  el bloque no pudimos realizar la planificación real.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16943359375" w:line="243.01105499267578" w:lineRule="auto"/>
        <w:ind w:left="730.2639770507812" w:right="122.6171875" w:hanging="356.159973144531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Desviaciones sobre la planificación, se aplazó 2 días, pero su tiempo  de realización se redujo en un día. Ocurre como en el caso anterior,  el aplazamiento fue debido a que, si no terminamos el bloque y no se  realiza la planificación real, no podemos analizar la desviación  sufrida.</w:t>
      </w:r>
    </w:p>
    <w:sectPr>
      <w:pgSz w:h="16820" w:w="11900" w:orient="portrait"/>
      <w:pgMar w:bottom="1286.8800354003906" w:top="1128.40087890625" w:left="1698.5760498046875" w:right="1662.181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