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-BeyondSoftware-</w:t>
      </w:r>
    </w:p>
    <w:p w:rsidR="00000000" w:rsidDel="00000000" w:rsidP="00000000" w:rsidRDefault="00000000" w:rsidRPr="00000000" w14:paraId="00000002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</w:rPr>
        <w:drawing>
          <wp:inline distB="114300" distT="114300" distL="114300" distR="114300">
            <wp:extent cx="2525550" cy="10300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550" cy="1030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Lora" w:cs="Lora" w:eastAsia="Lora" w:hAnsi="Lora"/>
          <w:i w:val="1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i w:val="1"/>
          <w:sz w:val="30"/>
          <w:szCs w:val="30"/>
          <w:rtl w:val="0"/>
        </w:rPr>
        <w:t xml:space="preserve">Plataforma Educativa</w:t>
      </w:r>
    </w:p>
    <w:p w:rsidR="00000000" w:rsidDel="00000000" w:rsidP="00000000" w:rsidRDefault="00000000" w:rsidRPr="00000000" w14:paraId="00000005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Introducción:</w:t>
      </w:r>
    </w:p>
    <w:p w:rsidR="00000000" w:rsidDel="00000000" w:rsidP="00000000" w:rsidRDefault="00000000" w:rsidRPr="00000000" w14:paraId="00000009">
      <w:pPr>
        <w:pageBreakBefore w:val="0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´</w:t>
      </w:r>
      <w:r w:rsidDel="00000000" w:rsidR="00000000" w:rsidRPr="00000000">
        <w:rPr>
          <w:rFonts w:ascii="Lora" w:cs="Lora" w:eastAsia="Lora" w:hAnsi="Lora"/>
          <w:rtl w:val="0"/>
        </w:rPr>
        <w:t xml:space="preserve">Debido a la situación causada por el Coronavirus, los alumnos de Medicina de la Universidad de Málaga, que realizan parte de sus estudios ayudando a personas necesitadas junto con ONGs y empresas externas, se ven obligados al cese de dicha actividad.</w:t>
      </w:r>
    </w:p>
    <w:p w:rsidR="00000000" w:rsidDel="00000000" w:rsidP="00000000" w:rsidRDefault="00000000" w:rsidRPr="00000000" w14:paraId="0000000B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poder seguir realizando esta actividad, y seguir ayudando a todas aquellas personas que lo necesiten, se propone pasar esta actividad a modalidad online.</w:t>
      </w:r>
    </w:p>
    <w:p w:rsidR="00000000" w:rsidDel="00000000" w:rsidP="00000000" w:rsidRDefault="00000000" w:rsidRPr="00000000" w14:paraId="0000000D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Para ello, se va a desarrollar una plataforma web, a la que tanto los miembros de la comunidad universitaria, como personas externas a la misma podrán acceder.</w:t>
      </w:r>
    </w:p>
    <w:p w:rsidR="00000000" w:rsidDel="00000000" w:rsidP="00000000" w:rsidRDefault="00000000" w:rsidRPr="00000000" w14:paraId="0000000F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Cabe destacar que son de suma importancia las empresas externas que se implican en dichos proyectos, por lo que tendrían un perfil específico dentro de la misma</w:t>
      </w:r>
    </w:p>
    <w:p w:rsidR="00000000" w:rsidDel="00000000" w:rsidP="00000000" w:rsidRDefault="00000000" w:rsidRPr="00000000" w14:paraId="00000010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La idea principal es crear una plataforma estilo “Campus Virtual” que dé soporte a dichas actividades sociales, donde se podrán realizar conferencias en directo, o todo tipo de actividades de formación.</w:t>
      </w:r>
    </w:p>
    <w:p w:rsidR="00000000" w:rsidDel="00000000" w:rsidP="00000000" w:rsidRDefault="00000000" w:rsidRPr="00000000" w14:paraId="00000012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Nuestro equipo ha estado trabajando en dicha plataforma, desarrollando los catálogos de requisitos, objetivos, usuarios… Así como toda la especificación de la plataforma que se podrá encontrar en este documento.</w:t>
      </w:r>
    </w:p>
    <w:p w:rsidR="00000000" w:rsidDel="00000000" w:rsidP="00000000" w:rsidRDefault="00000000" w:rsidRPr="00000000" w14:paraId="00000014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Este documento trata de ilustrar todos los requerimientos que dicha plataforma demanda, desde la descripción inicial del sistema hasta los casos de uso de la misma.</w:t>
      </w:r>
    </w:p>
    <w:p w:rsidR="00000000" w:rsidDel="00000000" w:rsidP="00000000" w:rsidRDefault="00000000" w:rsidRPr="00000000" w14:paraId="00000016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En esta primera entrega del documento nos centraremos en:</w:t>
      </w:r>
    </w:p>
    <w:p w:rsidR="00000000" w:rsidDel="00000000" w:rsidP="00000000" w:rsidRDefault="00000000" w:rsidRPr="00000000" w14:paraId="00000018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Descripción general del sistema, Contexto, Estructura organizativa, Catálogo de objetivos, requisitos y usuarios, Descomposición en subsistemas, Alternativas de solución, Cobertura de requisitos, Entorno tecnológico, Estrategia de implantación, Descripción de procesos manuales, Casos de uso, Análisis coste/beneficio, Planificación de alternativas, Tabla de tareas, Planificación estimada y real (de la entrega), Desviaciones sobre planificación y Conclusiones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