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950.159912109375" w:firstLine="0"/>
        <w:jc w:val="right"/>
        <w:rPr>
          <w:rFonts w:ascii="Lora" w:cs="Lora" w:eastAsia="Lora" w:hAnsi="Lora"/>
          <w:b w:val="0"/>
          <w:i w:val="0"/>
          <w:smallCaps w:val="0"/>
          <w:strike w:val="0"/>
          <w:color w:val="000000"/>
          <w:sz w:val="30.025188446044922"/>
          <w:szCs w:val="30.025188446044922"/>
          <w:u w:val="none"/>
          <w:shd w:fill="auto" w:val="clear"/>
          <w:vertAlign w:val="baseline"/>
        </w:rPr>
      </w:pPr>
      <w:r w:rsidDel="00000000" w:rsidR="00000000" w:rsidRPr="00000000">
        <w:rPr>
          <w:rFonts w:ascii="Lora" w:cs="Lora" w:eastAsia="Lora" w:hAnsi="Lora"/>
          <w:b w:val="0"/>
          <w:i w:val="0"/>
          <w:smallCaps w:val="0"/>
          <w:strike w:val="0"/>
          <w:color w:val="000000"/>
          <w:sz w:val="30.025188446044922"/>
          <w:szCs w:val="30.025188446044922"/>
          <w:u w:val="none"/>
          <w:shd w:fill="auto" w:val="clear"/>
          <w:vertAlign w:val="baseline"/>
          <w:rtl w:val="0"/>
        </w:rPr>
        <w:t xml:space="preserve">-BeyondSoftware-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5.3759765625" w:line="240" w:lineRule="auto"/>
        <w:ind w:left="0" w:right="2233.15673828125" w:firstLine="0"/>
        <w:jc w:val="right"/>
        <w:rPr>
          <w:rFonts w:ascii="Lora" w:cs="Lora" w:eastAsia="Lora" w:hAnsi="Lora"/>
          <w:b w:val="0"/>
          <w:i w:val="0"/>
          <w:smallCaps w:val="0"/>
          <w:strike w:val="0"/>
          <w:color w:val="000000"/>
          <w:sz w:val="30.025188446044922"/>
          <w:szCs w:val="30.025188446044922"/>
          <w:u w:val="none"/>
          <w:shd w:fill="auto" w:val="clear"/>
          <w:vertAlign w:val="baseline"/>
        </w:rPr>
      </w:pPr>
      <w:r w:rsidDel="00000000" w:rsidR="00000000" w:rsidRPr="00000000">
        <w:rPr>
          <w:rFonts w:ascii="Lora" w:cs="Lora" w:eastAsia="Lora" w:hAnsi="Lora"/>
          <w:b w:val="0"/>
          <w:i w:val="0"/>
          <w:smallCaps w:val="0"/>
          <w:strike w:val="0"/>
          <w:color w:val="000000"/>
          <w:sz w:val="30.025188446044922"/>
          <w:szCs w:val="30.025188446044922"/>
          <w:u w:val="none"/>
          <w:shd w:fill="auto" w:val="clear"/>
          <w:vertAlign w:val="baseline"/>
        </w:rPr>
        <w:drawing>
          <wp:inline distB="19050" distT="19050" distL="19050" distR="19050">
            <wp:extent cx="2526244" cy="102956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26244" cy="10295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80.5181884765625" w:firstLine="0"/>
        <w:jc w:val="right"/>
        <w:rPr>
          <w:rFonts w:ascii="Lora" w:cs="Lora" w:eastAsia="Lora" w:hAnsi="Lora"/>
          <w:b w:val="0"/>
          <w:i w:val="1"/>
          <w:smallCaps w:val="0"/>
          <w:strike w:val="0"/>
          <w:color w:val="000000"/>
          <w:sz w:val="30.025188446044922"/>
          <w:szCs w:val="30.025188446044922"/>
          <w:u w:val="none"/>
          <w:shd w:fill="auto" w:val="clear"/>
          <w:vertAlign w:val="baseline"/>
        </w:rPr>
      </w:pPr>
      <w:r w:rsidDel="00000000" w:rsidR="00000000" w:rsidRPr="00000000">
        <w:rPr>
          <w:rFonts w:ascii="Lora" w:cs="Lora" w:eastAsia="Lora" w:hAnsi="Lora"/>
          <w:b w:val="0"/>
          <w:i w:val="1"/>
          <w:smallCaps w:val="0"/>
          <w:strike w:val="0"/>
          <w:color w:val="000000"/>
          <w:sz w:val="30.025188446044922"/>
          <w:szCs w:val="30.025188446044922"/>
          <w:u w:val="none"/>
          <w:shd w:fill="auto" w:val="clear"/>
          <w:vertAlign w:val="baseline"/>
          <w:rtl w:val="0"/>
        </w:rPr>
        <w:t xml:space="preserve">Plataforma Educativa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0.689697265625" w:line="240" w:lineRule="auto"/>
        <w:ind w:left="15.193328857421875" w:right="0" w:firstLine="0"/>
        <w:jc w:val="left"/>
        <w:rPr>
          <w:rFonts w:ascii="Lora" w:cs="Lora" w:eastAsia="Lora" w:hAnsi="Lora"/>
          <w:b w:val="0"/>
          <w:i w:val="0"/>
          <w:smallCaps w:val="0"/>
          <w:strike w:val="0"/>
          <w:color w:val="000000"/>
          <w:sz w:val="28.025188446044922"/>
          <w:szCs w:val="28.025188446044922"/>
          <w:u w:val="none"/>
          <w:shd w:fill="auto" w:val="clear"/>
          <w:vertAlign w:val="baseline"/>
        </w:rPr>
      </w:pPr>
      <w:r w:rsidDel="00000000" w:rsidR="00000000" w:rsidRPr="00000000">
        <w:rPr>
          <w:rFonts w:ascii="Lora" w:cs="Lora" w:eastAsia="Lora" w:hAnsi="Lora"/>
          <w:b w:val="0"/>
          <w:i w:val="0"/>
          <w:smallCaps w:val="0"/>
          <w:strike w:val="0"/>
          <w:color w:val="000000"/>
          <w:sz w:val="28.025188446044922"/>
          <w:szCs w:val="28.025188446044922"/>
          <w:u w:val="none"/>
          <w:shd w:fill="auto" w:val="clear"/>
          <w:vertAlign w:val="baseline"/>
          <w:rtl w:val="0"/>
        </w:rPr>
        <w:t xml:space="preserve">Entorno Tecnológico (</w:t>
      </w:r>
      <w:r w:rsidDel="00000000" w:rsidR="00000000" w:rsidRPr="00000000">
        <w:rPr>
          <w:rFonts w:ascii="Lora" w:cs="Lora" w:eastAsia="Lora" w:hAnsi="Lora"/>
          <w:sz w:val="28.025188446044922"/>
          <w:szCs w:val="28.025188446044922"/>
          <w:rtl w:val="0"/>
        </w:rPr>
        <w:t xml:space="preserve">Desarrollo a medida</w:t>
      </w:r>
      <w:r w:rsidDel="00000000" w:rsidR="00000000" w:rsidRPr="00000000">
        <w:rPr>
          <w:rFonts w:ascii="Lora" w:cs="Lora" w:eastAsia="Lora" w:hAnsi="Lora"/>
          <w:b w:val="0"/>
          <w:i w:val="0"/>
          <w:smallCaps w:val="0"/>
          <w:strike w:val="0"/>
          <w:color w:val="000000"/>
          <w:sz w:val="28.025188446044922"/>
          <w:szCs w:val="28.025188446044922"/>
          <w:u w:val="none"/>
          <w:shd w:fill="auto" w:val="clear"/>
          <w:vertAlign w:val="baseline"/>
          <w:rtl w:val="0"/>
        </w:rPr>
        <w:t xml:space="preserve">):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0.50537109375" w:line="259.1048526763916" w:lineRule="auto"/>
        <w:ind w:left="3.301239013671875" w:right="71.9122314453125" w:firstLine="7.48291015625"/>
        <w:jc w:val="left"/>
        <w:rPr>
          <w:rFonts w:ascii="Lora" w:cs="Lora" w:eastAsia="Lora" w:hAnsi="Lora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Lora" w:cs="Lora" w:eastAsia="Lora" w:hAnsi="Lora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En primer lugar, para describir los requisitos de dicha aplicación, hemos usado la tecnología de Google, en concreto “Google documentos” y “Google hojas de cálculo”, para así poder trabajar en equipo.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0821533203125" w:line="240" w:lineRule="auto"/>
        <w:ind w:left="10.784149169921875" w:right="0" w:firstLine="0"/>
        <w:jc w:val="left"/>
        <w:rPr>
          <w:rFonts w:ascii="Lora" w:cs="Lora" w:eastAsia="Lora" w:hAnsi="Lora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Lora" w:cs="Lora" w:eastAsia="Lora" w:hAnsi="Lora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Para crear el diagrama UML de casos de Uso usaremos el software “Magic Draw”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602294921875" w:line="245.46747207641602" w:lineRule="auto"/>
        <w:ind w:left="10.1239013671875" w:right="525.810546875" w:firstLine="0.660247802734375"/>
        <w:jc w:val="left"/>
        <w:rPr>
          <w:rFonts w:ascii="Lora" w:cs="Lora" w:eastAsia="Lora" w:hAnsi="Lora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Lora" w:cs="Lora" w:eastAsia="Lora" w:hAnsi="Lora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Para desarrollar dicha aplicación, vamos a implementar una arquitectura cliente servidor.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.587646484375" w:line="259.1047954559326" w:lineRule="auto"/>
        <w:ind w:left="0.440216064453125" w:right="8.1549072265625" w:firstLine="10.34393310546875"/>
        <w:jc w:val="left"/>
        <w:rPr>
          <w:rFonts w:ascii="Lora" w:cs="Lora" w:eastAsia="Lora" w:hAnsi="Lora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Lora" w:cs="Lora" w:eastAsia="Lora" w:hAnsi="Lora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Para desarrollar el lado del servidor, usaremos JAVA 8, junto con el framework Spring boot, ya que este nos brinda facilidades de comunicación con la base de datos y nos permite usar código HTML para la posterior realización de la interfaz del usuario.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6.0699462890625" w:line="259.1047954559326" w:lineRule="auto"/>
        <w:ind w:left="5.06195068359375" w:right="838.17138671875" w:firstLine="5.722198486328125"/>
        <w:jc w:val="left"/>
        <w:rPr>
          <w:rFonts w:ascii="Lora" w:cs="Lora" w:eastAsia="Lora" w:hAnsi="Lora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Lora" w:cs="Lora" w:eastAsia="Lora" w:hAnsi="Lora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La base de datos, será MYSQL, gratuita y perfectamente funcional para dicha plataforma.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0821533203125" w:line="259.1047954559326" w:lineRule="auto"/>
        <w:ind w:left="0" w:right="0" w:firstLine="10.784149169921875"/>
        <w:jc w:val="left"/>
        <w:rPr>
          <w:rFonts w:ascii="Lora" w:cs="Lora" w:eastAsia="Lora" w:hAnsi="Lora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Lora" w:cs="Lora" w:eastAsia="Lora" w:hAnsi="Lora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En el lado del cliente, usaremos el framework Angular, que nos permite crear páginas web dinámicas y de una sola página, perfecto para nuestra plataforma.</w:t>
      </w:r>
      <w:r w:rsidDel="00000000" w:rsidR="00000000" w:rsidRPr="00000000">
        <w:rPr>
          <w:rFonts w:ascii="Lora" w:cs="Lora" w:eastAsia="Lora" w:hAnsi="Lora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  <w:drawing>
          <wp:inline distB="19050" distT="19050" distL="19050" distR="19050">
            <wp:extent cx="5300347" cy="2181289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0347" cy="21812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0821533203125" w:line="259.1047954559326" w:lineRule="auto"/>
        <w:ind w:left="0" w:right="0" w:firstLine="0"/>
        <w:jc w:val="left"/>
        <w:rPr>
          <w:rFonts w:ascii="Lora" w:cs="Lora" w:eastAsia="Lora" w:hAnsi="Lora"/>
          <w:sz w:val="22.00846290588379"/>
          <w:szCs w:val="22.0084629058837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0821533203125" w:line="259.1047954559326" w:lineRule="auto"/>
        <w:ind w:left="0" w:right="0" w:firstLine="0"/>
        <w:jc w:val="left"/>
        <w:rPr>
          <w:rFonts w:ascii="Lora" w:cs="Lora" w:eastAsia="Lora" w:hAnsi="Lora"/>
          <w:color w:val="4a86e8"/>
          <w:sz w:val="28.00846290588379"/>
          <w:szCs w:val="28.00846290588379"/>
        </w:rPr>
      </w:pPr>
      <w:r w:rsidDel="00000000" w:rsidR="00000000" w:rsidRPr="00000000">
        <w:rPr>
          <w:rFonts w:ascii="Lora" w:cs="Lora" w:eastAsia="Lora" w:hAnsi="Lora"/>
          <w:color w:val="4a86e8"/>
          <w:sz w:val="28.00846290588379"/>
          <w:szCs w:val="28.00846290588379"/>
          <w:rtl w:val="0"/>
        </w:rPr>
        <w:t xml:space="preserve">Entorno Tecnológico de Alternativa “Moodle”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0821533203125" w:line="259.1047954559326" w:lineRule="auto"/>
        <w:ind w:left="0" w:right="0" w:firstLine="0"/>
        <w:jc w:val="left"/>
        <w:rPr>
          <w:rFonts w:ascii="Lora" w:cs="Lora" w:eastAsia="Lora" w:hAnsi="Lora"/>
          <w:color w:val="4a86e8"/>
          <w:sz w:val="28.00846290588379"/>
          <w:szCs w:val="28.0084629058837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0821533203125" w:line="259.1047954559326" w:lineRule="auto"/>
        <w:ind w:left="0" w:right="0" w:firstLine="0"/>
        <w:jc w:val="left"/>
        <w:rPr>
          <w:rFonts w:ascii="Lora" w:cs="Lora" w:eastAsia="Lora" w:hAnsi="Lora"/>
          <w:color w:val="4a86e8"/>
          <w:sz w:val="22.00846290588379"/>
          <w:szCs w:val="22.00846290588379"/>
        </w:rPr>
      </w:pPr>
      <w:r w:rsidDel="00000000" w:rsidR="00000000" w:rsidRPr="00000000">
        <w:rPr>
          <w:rFonts w:ascii="Lora" w:cs="Lora" w:eastAsia="Lora" w:hAnsi="Lora"/>
          <w:color w:val="4a86e8"/>
          <w:sz w:val="22.00846290588379"/>
          <w:szCs w:val="22.00846290588379"/>
          <w:rtl w:val="0"/>
        </w:rPr>
        <w:t xml:space="preserve">Dicha alternativa se trata de un proyecto de código libre, la cual se puede descargar desde gitHub, y hacer un despliegue en nuestro servidor.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0821533203125" w:line="259.1047954559326" w:lineRule="auto"/>
        <w:ind w:left="0" w:right="0" w:firstLine="0"/>
        <w:jc w:val="left"/>
        <w:rPr>
          <w:rFonts w:ascii="Lora" w:cs="Lora" w:eastAsia="Lora" w:hAnsi="Lora"/>
          <w:color w:val="4a86e8"/>
          <w:sz w:val="22.00846290588379"/>
          <w:szCs w:val="22.00846290588379"/>
        </w:rPr>
      </w:pPr>
      <w:r w:rsidDel="00000000" w:rsidR="00000000" w:rsidRPr="00000000">
        <w:rPr>
          <w:rFonts w:ascii="Lora" w:cs="Lora" w:eastAsia="Lora" w:hAnsi="Lora"/>
          <w:color w:val="4a86e8"/>
          <w:sz w:val="22.00846290588379"/>
          <w:szCs w:val="22.00846290588379"/>
          <w:rtl w:val="0"/>
        </w:rPr>
        <w:t xml:space="preserve">Dicho proyecto precisa de PHP del lado del servidor, y de una base de datos como MYSQL.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0821533203125" w:line="259.1047954559326" w:lineRule="auto"/>
        <w:ind w:left="0" w:right="0" w:firstLine="0"/>
        <w:jc w:val="left"/>
        <w:rPr>
          <w:rFonts w:ascii="Lora" w:cs="Lora" w:eastAsia="Lora" w:hAnsi="Lora"/>
          <w:color w:val="4a86e8"/>
          <w:sz w:val="26.00846290588379"/>
          <w:szCs w:val="26.00846290588379"/>
        </w:rPr>
      </w:pPr>
      <w:r w:rsidDel="00000000" w:rsidR="00000000" w:rsidRPr="00000000">
        <w:rPr>
          <w:rFonts w:ascii="Lora" w:cs="Lora" w:eastAsia="Lora" w:hAnsi="Lora"/>
          <w:color w:val="4a86e8"/>
          <w:sz w:val="22.00846290588379"/>
          <w:szCs w:val="22.00846290588379"/>
          <w:rtl w:val="0"/>
        </w:rPr>
        <w:t xml:space="preserve">Moodle dispone de una interfaz gráfica, la cual se conecta con las librerías escritas en PHP, mediante llamadas a la misma. Las librerías están conectadas con una base de datos MYSQL o MARIADB, y a su vez con un directorio “moodledata”, donde se almacenarán los datos del sistema, como las subidas o los archivos temporales.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0821533203125" w:line="259.1047954559326" w:lineRule="auto"/>
        <w:ind w:left="0" w:right="0" w:firstLine="0"/>
        <w:jc w:val="left"/>
        <w:rPr>
          <w:rFonts w:ascii="Lora" w:cs="Lora" w:eastAsia="Lora" w:hAnsi="Lora"/>
          <w:sz w:val="28.00846290588379"/>
          <w:szCs w:val="28.0084629058837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0821533203125" w:line="259.1047954559326" w:lineRule="auto"/>
        <w:ind w:left="0" w:right="0" w:firstLine="0"/>
        <w:jc w:val="center"/>
        <w:rPr>
          <w:rFonts w:ascii="Lora" w:cs="Lora" w:eastAsia="Lora" w:hAnsi="Lora"/>
          <w:sz w:val="24.00846290588379"/>
          <w:szCs w:val="24.00846290588379"/>
        </w:rPr>
      </w:pPr>
      <w:r w:rsidDel="00000000" w:rsidR="00000000" w:rsidRPr="00000000">
        <w:rPr>
          <w:rFonts w:ascii="Lora" w:cs="Lora" w:eastAsia="Lora" w:hAnsi="Lora"/>
          <w:sz w:val="24.00846290588379"/>
          <w:szCs w:val="24.00846290588379"/>
        </w:rPr>
        <w:drawing>
          <wp:inline distB="114300" distT="114300" distL="114300" distR="114300">
            <wp:extent cx="3939838" cy="4203559"/>
            <wp:effectExtent b="0" l="0" r="0" t="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9838" cy="42035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60" w:w="11920" w:orient="portrait"/>
      <w:pgMar w:bottom="1309.735107421875" w:top="1426.1962890625" w:left="1442.5296020507812" w:right="1745.1806640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Lor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ra-regular.ttf"/><Relationship Id="rId2" Type="http://schemas.openxmlformats.org/officeDocument/2006/relationships/font" Target="fonts/Lora-bold.ttf"/><Relationship Id="rId3" Type="http://schemas.openxmlformats.org/officeDocument/2006/relationships/font" Target="fonts/Lora-italic.ttf"/><Relationship Id="rId4" Type="http://schemas.openxmlformats.org/officeDocument/2006/relationships/font" Target="fonts/Lor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