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91AD1B" w14:textId="77777777" w:rsidR="0002057D" w:rsidRPr="0002057D" w:rsidRDefault="0002057D" w:rsidP="0002057D">
      <w:pPr>
        <w:rPr>
          <w:b/>
          <w:bCs/>
        </w:rPr>
      </w:pPr>
      <w:r w:rsidRPr="0002057D">
        <w:rPr>
          <w:b/>
          <w:bCs/>
        </w:rPr>
        <w:t>1. Identificación</w:t>
      </w:r>
    </w:p>
    <w:p w14:paraId="62AA92AA" w14:textId="77777777" w:rsidR="0002057D" w:rsidRPr="0002057D" w:rsidRDefault="0002057D" w:rsidP="0002057D">
      <w:pPr>
        <w:numPr>
          <w:ilvl w:val="0"/>
          <w:numId w:val="1"/>
        </w:numPr>
      </w:pPr>
      <w:r w:rsidRPr="0002057D">
        <w:rPr>
          <w:b/>
          <w:bCs/>
        </w:rPr>
        <w:t>Estudiante:</w:t>
      </w:r>
      <w:r w:rsidRPr="0002057D">
        <w:t xml:space="preserve"> Valeria R.</w:t>
      </w:r>
    </w:p>
    <w:p w14:paraId="44C963E4" w14:textId="77777777" w:rsidR="0002057D" w:rsidRPr="0002057D" w:rsidRDefault="0002057D" w:rsidP="0002057D">
      <w:pPr>
        <w:numPr>
          <w:ilvl w:val="0"/>
          <w:numId w:val="1"/>
        </w:numPr>
      </w:pPr>
      <w:r w:rsidRPr="0002057D">
        <w:rPr>
          <w:b/>
          <w:bCs/>
        </w:rPr>
        <w:t>Edad / Grado:</w:t>
      </w:r>
      <w:r w:rsidRPr="0002057D">
        <w:t xml:space="preserve"> 15 años / 4to de Secundaria.</w:t>
      </w:r>
    </w:p>
    <w:p w14:paraId="7D09FD63" w14:textId="77777777" w:rsidR="0002057D" w:rsidRPr="0002057D" w:rsidRDefault="0002057D" w:rsidP="0002057D">
      <w:pPr>
        <w:numPr>
          <w:ilvl w:val="0"/>
          <w:numId w:val="1"/>
        </w:numPr>
      </w:pPr>
      <w:r w:rsidRPr="0002057D">
        <w:rPr>
          <w:b/>
          <w:bCs/>
        </w:rPr>
        <w:t>Diagnóstico:</w:t>
      </w:r>
      <w:r w:rsidRPr="0002057D">
        <w:t xml:space="preserve"> Trastorno por Déficit de Atención con Hiperactividad (TDAH) tipo combinado.</w:t>
      </w:r>
    </w:p>
    <w:p w14:paraId="034ABDD3" w14:textId="77777777" w:rsidR="0002057D" w:rsidRPr="0002057D" w:rsidRDefault="0002057D" w:rsidP="0002057D">
      <w:pPr>
        <w:numPr>
          <w:ilvl w:val="0"/>
          <w:numId w:val="1"/>
        </w:numPr>
      </w:pPr>
      <w:r w:rsidRPr="0002057D">
        <w:rPr>
          <w:b/>
          <w:bCs/>
        </w:rPr>
        <w:t>Perfil:</w:t>
      </w:r>
      <w:r w:rsidRPr="0002057D">
        <w:t xml:space="preserve"> Estudiante con alta capacidad creativa y pensamiento divergente, pero con marcadas dificultades para mantener la atención en procesos matemáticos de larga duración.</w:t>
      </w:r>
    </w:p>
    <w:p w14:paraId="6560E8B2" w14:textId="77777777" w:rsidR="0002057D" w:rsidRPr="0002057D" w:rsidRDefault="0002057D" w:rsidP="0002057D">
      <w:pPr>
        <w:rPr>
          <w:b/>
          <w:bCs/>
        </w:rPr>
      </w:pPr>
      <w:r w:rsidRPr="0002057D">
        <w:rPr>
          <w:b/>
          <w:bCs/>
        </w:rPr>
        <w:t>2. Perfil Neurocognitivo (Funciones Ejecutivas - FE)</w:t>
      </w:r>
    </w:p>
    <w:p w14:paraId="51CBD27A" w14:textId="77777777" w:rsidR="0002057D" w:rsidRPr="0002057D" w:rsidRDefault="0002057D" w:rsidP="0002057D">
      <w:pPr>
        <w:numPr>
          <w:ilvl w:val="0"/>
          <w:numId w:val="2"/>
        </w:numPr>
      </w:pPr>
      <w:r w:rsidRPr="0002057D">
        <w:rPr>
          <w:b/>
          <w:bCs/>
        </w:rPr>
        <w:t>Atención:</w:t>
      </w:r>
      <w:r w:rsidRPr="0002057D">
        <w:t xml:space="preserve"> Presenta dificultades severas en la atención sostenida. Se distrae fácilmente con estímulos auditivos periféricos en el aula.</w:t>
      </w:r>
    </w:p>
    <w:p w14:paraId="13566CB0" w14:textId="77777777" w:rsidR="0002057D" w:rsidRPr="0002057D" w:rsidRDefault="0002057D" w:rsidP="0002057D">
      <w:pPr>
        <w:numPr>
          <w:ilvl w:val="0"/>
          <w:numId w:val="2"/>
        </w:numPr>
      </w:pPr>
      <w:r w:rsidRPr="0002057D">
        <w:rPr>
          <w:b/>
          <w:bCs/>
        </w:rPr>
        <w:t>Memoria (de trabajo):</w:t>
      </w:r>
      <w:r w:rsidRPr="0002057D">
        <w:t xml:space="preserve"> Dificultad para retener la secuencia de pasos en algoritmos complejos; suele olvidar el objetivo intermedio mientras resuelve una operación.</w:t>
      </w:r>
    </w:p>
    <w:p w14:paraId="759451A8" w14:textId="77777777" w:rsidR="0002057D" w:rsidRPr="0002057D" w:rsidRDefault="0002057D" w:rsidP="0002057D">
      <w:pPr>
        <w:numPr>
          <w:ilvl w:val="0"/>
          <w:numId w:val="2"/>
        </w:numPr>
      </w:pPr>
      <w:r w:rsidRPr="0002057D">
        <w:rPr>
          <w:b/>
          <w:bCs/>
        </w:rPr>
        <w:t>Inhibición:</w:t>
      </w:r>
      <w:r w:rsidRPr="0002057D">
        <w:t xml:space="preserve"> Tendencia a la impulsividad en la respuesta. Resuelve los primeros pasos de un problema matemático sin leer completamente el enunciado, cometiendo errores por omisión de datos clave.</w:t>
      </w:r>
    </w:p>
    <w:p w14:paraId="560DA34D" w14:textId="77777777" w:rsidR="0002057D" w:rsidRPr="0002057D" w:rsidRDefault="0002057D" w:rsidP="0002057D">
      <w:pPr>
        <w:rPr>
          <w:b/>
          <w:bCs/>
        </w:rPr>
      </w:pPr>
      <w:r w:rsidRPr="0002057D">
        <w:rPr>
          <w:b/>
          <w:bCs/>
        </w:rPr>
        <w:t>3. Análisis de BAP (Barreras al Aprendizaje y la Participación)</w:t>
      </w:r>
    </w:p>
    <w:p w14:paraId="643E91D2" w14:textId="77777777" w:rsidR="0002057D" w:rsidRPr="0002057D" w:rsidRDefault="0002057D" w:rsidP="0002057D">
      <w:r w:rsidRPr="0002057D">
        <w:t>En el área de matemáticas, se han detectado las siguientes barreras:</w:t>
      </w:r>
    </w:p>
    <w:p w14:paraId="4F6CFEC1" w14:textId="77777777" w:rsidR="0002057D" w:rsidRPr="0002057D" w:rsidRDefault="0002057D" w:rsidP="0002057D">
      <w:pPr>
        <w:numPr>
          <w:ilvl w:val="0"/>
          <w:numId w:val="3"/>
        </w:numPr>
      </w:pPr>
      <w:r w:rsidRPr="0002057D">
        <w:rPr>
          <w:b/>
          <w:bCs/>
        </w:rPr>
        <w:t>Barrera Didáctica:</w:t>
      </w:r>
      <w:r w:rsidRPr="0002057D">
        <w:t xml:space="preserve"> El uso de explicaciones verbales prolongadas por parte del docente, sin apoyo visual, genera desconexión rápida.</w:t>
      </w:r>
    </w:p>
    <w:p w14:paraId="2376074F" w14:textId="77777777" w:rsidR="0002057D" w:rsidRPr="0002057D" w:rsidRDefault="0002057D" w:rsidP="0002057D">
      <w:pPr>
        <w:numPr>
          <w:ilvl w:val="0"/>
          <w:numId w:val="3"/>
        </w:numPr>
      </w:pPr>
      <w:r w:rsidRPr="0002057D">
        <w:rPr>
          <w:b/>
          <w:bCs/>
        </w:rPr>
        <w:t>Barrera Curricular:</w:t>
      </w:r>
      <w:r w:rsidRPr="0002057D">
        <w:t xml:space="preserve"> Las evaluaciones presentadas con texto lineal excesivo saturan su memoria de trabajo, impidiéndole acceder a la lógica matemática subyacente.</w:t>
      </w:r>
    </w:p>
    <w:p w14:paraId="02032956" w14:textId="77777777" w:rsidR="0002057D" w:rsidRPr="0002057D" w:rsidRDefault="0002057D" w:rsidP="0002057D">
      <w:pPr>
        <w:numPr>
          <w:ilvl w:val="0"/>
          <w:numId w:val="3"/>
        </w:numPr>
      </w:pPr>
      <w:r w:rsidRPr="0002057D">
        <w:rPr>
          <w:b/>
          <w:bCs/>
        </w:rPr>
        <w:t>Barrera Actitudinal:</w:t>
      </w:r>
      <w:r w:rsidRPr="0002057D">
        <w:t xml:space="preserve"> La exigencia de "terminar rápido" los ejercicios genera en Valeria niveles de ansiedad que bloquean su capacidad de razonamiento abstracto.</w:t>
      </w:r>
    </w:p>
    <w:p w14:paraId="4E556E3B" w14:textId="77777777" w:rsidR="0002057D" w:rsidRPr="0002057D" w:rsidRDefault="0002057D" w:rsidP="0002057D">
      <w:pPr>
        <w:rPr>
          <w:b/>
          <w:bCs/>
        </w:rPr>
      </w:pPr>
      <w:r w:rsidRPr="0002057D">
        <w:rPr>
          <w:b/>
          <w:bCs/>
        </w:rPr>
        <w:t>4. Propuesta de Apoyos (Ajustes Razonables)</w:t>
      </w:r>
    </w:p>
    <w:p w14:paraId="3E72AACC" w14:textId="77777777" w:rsidR="0002057D" w:rsidRPr="0002057D" w:rsidRDefault="0002057D" w:rsidP="0002057D">
      <w:pPr>
        <w:numPr>
          <w:ilvl w:val="0"/>
          <w:numId w:val="4"/>
        </w:numPr>
      </w:pPr>
      <w:r w:rsidRPr="0002057D">
        <w:rPr>
          <w:b/>
          <w:bCs/>
        </w:rPr>
        <w:t>Tiempo:</w:t>
      </w:r>
      <w:r w:rsidRPr="0002057D">
        <w:t xml:space="preserve"> Brindar periodos de descanso breves (pausas activas) durante sesiones de resolución de problemas largos para regular la fatiga cognitiva.</w:t>
      </w:r>
    </w:p>
    <w:p w14:paraId="500F2B07" w14:textId="77777777" w:rsidR="0002057D" w:rsidRPr="0002057D" w:rsidRDefault="0002057D" w:rsidP="0002057D">
      <w:pPr>
        <w:numPr>
          <w:ilvl w:val="0"/>
          <w:numId w:val="4"/>
        </w:numPr>
      </w:pPr>
      <w:r w:rsidRPr="0002057D">
        <w:rPr>
          <w:b/>
          <w:bCs/>
        </w:rPr>
        <w:t>Formato:</w:t>
      </w:r>
      <w:r w:rsidRPr="0002057D">
        <w:t xml:space="preserve"> Entregar guías de trabajo con formato DUA: esquemas visuales, uso de colores para diferenciar términos algebraicos y subtítulos claros. Permitir el uso de infografías con fórmulas clave.</w:t>
      </w:r>
    </w:p>
    <w:p w14:paraId="70F279FD" w14:textId="77777777" w:rsidR="0002057D" w:rsidRPr="0002057D" w:rsidRDefault="0002057D" w:rsidP="0002057D">
      <w:pPr>
        <w:numPr>
          <w:ilvl w:val="0"/>
          <w:numId w:val="4"/>
        </w:numPr>
      </w:pPr>
      <w:r w:rsidRPr="0002057D">
        <w:rPr>
          <w:b/>
          <w:bCs/>
        </w:rPr>
        <w:lastRenderedPageBreak/>
        <w:t>Mediación:</w:t>
      </w:r>
      <w:r w:rsidRPr="0002057D">
        <w:t xml:space="preserve"> Implementar el "modelado de pensamiento" (pensar en voz alta al resolver el problema) y usar listas de verificación (</w:t>
      </w:r>
      <w:proofErr w:type="spellStart"/>
      <w:r w:rsidRPr="0002057D">
        <w:t>checklists</w:t>
      </w:r>
      <w:proofErr w:type="spellEnd"/>
      <w:r w:rsidRPr="0002057D">
        <w:t>) adhesivas en su carpeta para asegurar que no salte pasos en el algoritmo.</w:t>
      </w:r>
    </w:p>
    <w:p w14:paraId="213EE5EF" w14:textId="77777777" w:rsidR="0002057D" w:rsidRPr="0002057D" w:rsidRDefault="0002057D" w:rsidP="0002057D">
      <w:pPr>
        <w:rPr>
          <w:b/>
          <w:bCs/>
        </w:rPr>
      </w:pPr>
      <w:r w:rsidRPr="0002057D">
        <w:rPr>
          <w:b/>
          <w:bCs/>
        </w:rPr>
        <w:t>5. Metas de Logro (Competencia Matemática Trimestral)</w:t>
      </w:r>
    </w:p>
    <w:p w14:paraId="0507C198" w14:textId="77777777" w:rsidR="0002057D" w:rsidRPr="0002057D" w:rsidRDefault="0002057D" w:rsidP="0002057D">
      <w:r w:rsidRPr="0002057D">
        <w:rPr>
          <w:b/>
          <w:bCs/>
        </w:rPr>
        <w:t>Competencia:</w:t>
      </w:r>
      <w:r w:rsidRPr="0002057D">
        <w:t xml:space="preserve"> "Resuelve problemas de regularidad, equivalencia y cambio". </w:t>
      </w:r>
      <w:r w:rsidRPr="0002057D">
        <w:rPr>
          <w:b/>
          <w:bCs/>
        </w:rPr>
        <w:t>Meta:</w:t>
      </w:r>
      <w:r w:rsidRPr="0002057D">
        <w:t xml:space="preserve"> Al finalizar el trimestre, Valeria logrará identificar, representar y resolver ecuaciones de primer grado con una incógnita, transitando de la representación concreta (uso de balanzas digitales o material manipulativo) a la representación simbólica, manteniendo una estructura de pasos definida en al menos el 80% de los ejercicios propuestos.</w:t>
      </w:r>
    </w:p>
    <w:p w14:paraId="159A8770" w14:textId="77777777" w:rsidR="0002057D" w:rsidRPr="0002057D" w:rsidRDefault="0002057D" w:rsidP="0002057D">
      <w:pPr>
        <w:rPr>
          <w:b/>
          <w:bCs/>
        </w:rPr>
      </w:pPr>
      <w:r w:rsidRPr="0002057D">
        <w:rPr>
          <w:b/>
          <w:bCs/>
        </w:rPr>
        <w:t>Definición de 3 indicadores de pensamiento abstracto fallidos</w:t>
      </w:r>
    </w:p>
    <w:p w14:paraId="644A9566" w14:textId="77777777" w:rsidR="0002057D" w:rsidRPr="0002057D" w:rsidRDefault="0002057D" w:rsidP="0002057D">
      <w:pPr>
        <w:numPr>
          <w:ilvl w:val="0"/>
          <w:numId w:val="5"/>
        </w:numPr>
      </w:pPr>
      <w:r w:rsidRPr="0002057D">
        <w:rPr>
          <w:b/>
          <w:bCs/>
        </w:rPr>
        <w:t>Falla en la traducción lingüística:</w:t>
      </w:r>
      <w:r w:rsidRPr="0002057D">
        <w:t xml:space="preserve"> Incapacidad de convertir un enunciado narrativo (prosa) a una expresión algebraica básica.</w:t>
      </w:r>
    </w:p>
    <w:p w14:paraId="1C524F5C" w14:textId="77777777" w:rsidR="0002057D" w:rsidRPr="0002057D" w:rsidRDefault="0002057D" w:rsidP="0002057D">
      <w:pPr>
        <w:numPr>
          <w:ilvl w:val="0"/>
          <w:numId w:val="5"/>
        </w:numPr>
      </w:pPr>
      <w:r w:rsidRPr="0002057D">
        <w:rPr>
          <w:b/>
          <w:bCs/>
        </w:rPr>
        <w:t>Falla en la automatización:</w:t>
      </w:r>
      <w:r w:rsidRPr="0002057D">
        <w:t xml:space="preserve"> Incapacidad para recordar y aplicar la secuencia lógica de un procedimiento (ej. jerarquía de operaciones) sin tener el ejemplo modelo al frente.</w:t>
      </w:r>
    </w:p>
    <w:p w14:paraId="1CBB4614" w14:textId="77777777" w:rsidR="0002057D" w:rsidRPr="0002057D" w:rsidRDefault="0002057D" w:rsidP="0002057D">
      <w:pPr>
        <w:numPr>
          <w:ilvl w:val="0"/>
          <w:numId w:val="5"/>
        </w:numPr>
      </w:pPr>
      <w:r w:rsidRPr="0002057D">
        <w:rPr>
          <w:b/>
          <w:bCs/>
        </w:rPr>
        <w:t>Falla en la manipulación mental:</w:t>
      </w:r>
      <w:r w:rsidRPr="0002057D">
        <w:t xml:space="preserve"> Dificultad para mantener una variable "x" en la memoria de trabajo mientras se realizan operaciones de trasposición de términos, perdiendo el sentido de la igualdad matemática.</w:t>
      </w:r>
    </w:p>
    <w:p w14:paraId="44AE8634" w14:textId="77777777" w:rsidR="00721A53" w:rsidRDefault="00721A53"/>
    <w:sectPr w:rsidR="00721A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01099"/>
    <w:multiLevelType w:val="multilevel"/>
    <w:tmpl w:val="E93E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7B6545"/>
    <w:multiLevelType w:val="multilevel"/>
    <w:tmpl w:val="B30A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EB0D89"/>
    <w:multiLevelType w:val="multilevel"/>
    <w:tmpl w:val="01FA4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E60E4E"/>
    <w:multiLevelType w:val="multilevel"/>
    <w:tmpl w:val="0910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0258D2"/>
    <w:multiLevelType w:val="multilevel"/>
    <w:tmpl w:val="7826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7971314">
    <w:abstractNumId w:val="4"/>
  </w:num>
  <w:num w:numId="2" w16cid:durableId="1291083795">
    <w:abstractNumId w:val="1"/>
  </w:num>
  <w:num w:numId="3" w16cid:durableId="1572421164">
    <w:abstractNumId w:val="0"/>
  </w:num>
  <w:num w:numId="4" w16cid:durableId="658312508">
    <w:abstractNumId w:val="3"/>
  </w:num>
  <w:num w:numId="5" w16cid:durableId="11367225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57D"/>
    <w:rsid w:val="0002057D"/>
    <w:rsid w:val="003329DA"/>
    <w:rsid w:val="004D4430"/>
    <w:rsid w:val="00721A53"/>
    <w:rsid w:val="00BC5848"/>
    <w:rsid w:val="00CE6686"/>
    <w:rsid w:val="00DE3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FA7E44"/>
  <w15:chartTrackingRefBased/>
  <w15:docId w15:val="{F8A5EB52-A604-4A35-AEC8-2C83D1C23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0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0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05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0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05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0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0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0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0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05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05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05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057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057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05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05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05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05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0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0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0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0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0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05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05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057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05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057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05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481</Words>
  <Characters>2651</Characters>
  <Application>Microsoft Office Word</Application>
  <DocSecurity>0</DocSecurity>
  <Lines>22</Lines>
  <Paragraphs>6</Paragraphs>
  <ScaleCrop>false</ScaleCrop>
  <Company/>
  <LinksUpToDate>false</LinksUpToDate>
  <CharactersWithSpaces>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GRLL</dc:creator>
  <cp:keywords/>
  <dc:description/>
  <cp:lastModifiedBy>Lenovo</cp:lastModifiedBy>
  <cp:revision>2</cp:revision>
  <dcterms:created xsi:type="dcterms:W3CDTF">2026-06-29T11:51:00Z</dcterms:created>
  <dcterms:modified xsi:type="dcterms:W3CDTF">2026-06-29T11:51:00Z</dcterms:modified>
</cp:coreProperties>
</file>