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Note ID: 10000032-DS-21</w:t>
      </w:r>
    </w:p>
    <w:p>
      <w:r>
        <w:rPr>
          <w:b/>
        </w:rPr>
        <w:t xml:space="preserve">Subject ID: </w:t>
      </w:r>
      <w:r>
        <w:t>10000032</w:t>
      </w:r>
    </w:p>
    <w:p>
      <w:r>
        <w:rPr>
          <w:b/>
        </w:rPr>
        <w:t xml:space="preserve">HADM ID: </w:t>
      </w:r>
      <w:r>
        <w:t>22595853</w:t>
      </w:r>
    </w:p>
    <w:p/>
    <w:p>
      <w:pPr>
        <w:pStyle w:val="Heading2"/>
      </w:pPr>
      <w:r>
        <w:t>Text</w:t>
      </w:r>
    </w:p>
    <w:p>
      <w:r>
        <w:t xml:space="preserve"> </w:t>
        <w:br/>
        <w:t>Name:  ___                     Unit No:   ___</w:t>
        <w:br/>
        <w:t xml:space="preserve"> </w:t>
        <w:br/>
        <w:t>Admission Date:  ___              Discharge Date:   ___</w:t>
        <w:br/>
        <w:t xml:space="preserve"> </w:t>
        <w:br/>
        <w:t>Date of Birth:  ___             Sex:   F</w:t>
        <w:br/>
        <w:t xml:space="preserve"> </w:t>
        <w:br/>
        <w:t>Service: MEDICINE</w:t>
        <w:br/>
        <w:t xml:space="preserve"> </w:t>
        <w:br/>
        <w:t xml:space="preserve">Allergies: </w:t>
        <w:br/>
        <w:t>No Known Allergies / Adverse Drug Reactions</w:t>
        <w:br/>
        <w:t xml:space="preserve"> </w:t>
        <w:br/>
        <w:t>Attending: ___</w:t>
        <w:br/>
        <w:t xml:space="preserve"> </w:t>
        <w:br/>
        <w:t>Chief Complaint:</w:t>
        <w:br/>
        <w:t xml:space="preserve">Worsening ABD distension and pain </w:t>
        <w:br/>
        <w:t xml:space="preserve"> </w:t>
        <w:br/>
        <w:t>Major Surgical or Invasive Procedure:</w:t>
        <w:br/>
        <w:t>Paracentesis</w:t>
        <w:br/>
        <w:br/>
        <w:t xml:space="preserve"> </w:t>
        <w:br/>
        <w:t>History of Present Illness:</w:t>
        <w:br/>
        <w:t xml:space="preserve">___ HCV cirrhosis c/b ascites, hiv on ART, h/o IVDU, COPD, </w:t>
        <w:br/>
        <w:t xml:space="preserve">bioplar, PTSD, presented from OSH ED with worsening abd </w:t>
        <w:br/>
        <w:t xml:space="preserve">distension over past week.  </w:t>
        <w:br/>
        <w:t xml:space="preserve">Pt reports self-discontinuing lasix and spirnolactone ___ weeks </w:t>
        <w:br/>
        <w:t xml:space="preserve">ago, because she feels like "they don't do anything" and that </w:t>
        <w:br/>
        <w:t xml:space="preserve">she "doesn't want to put more chemicals in her." She does not </w:t>
        <w:br/>
        <w:t xml:space="preserve">follow Na-restricted diets. In the past week, she notes that she </w:t>
        <w:br/>
        <w:t xml:space="preserve">has been having worsening abd distension and discomfort. She </w:t>
        <w:br/>
        <w:t xml:space="preserve">denies ___ edema, or SOB, or orthopnea. She denies f/c/n/v, d/c, </w:t>
        <w:br/>
        <w:t xml:space="preserve">dysuria. She had food poisoning a week ago from eating stale </w:t>
        <w:br/>
        <w:t xml:space="preserve">cake (n/v 20 min after food ingestion), which resolved the same </w:t>
        <w:br/>
        <w:t xml:space="preserve">day. She denies other recent illness or sick contacts. She notes </w:t>
        <w:br/>
        <w:t xml:space="preserve">that she has been noticing gum bleeding while brushing her teeth </w:t>
        <w:br/>
        <w:t xml:space="preserve">in recent weeks. she denies easy bruising, melena, BRBPR, </w:t>
        <w:br/>
        <w:t xml:space="preserve">hemetesis, hemoptysis, or hematuria.  </w:t>
        <w:br/>
        <w:t xml:space="preserve">Because of her abd pain, she went to OSH ED and was transferred </w:t>
        <w:br/>
        <w:t xml:space="preserve">to ___ for further care. Per ED report, pt has brief period of </w:t>
        <w:br/>
        <w:t xml:space="preserve">confusion - she did not recall the ultrasound or bloodwork at </w:t>
        <w:br/>
        <w:t xml:space="preserve">osh. She denies recent drug use or alcohol use. She denies </w:t>
        <w:br/>
        <w:t xml:space="preserve">feeling confused, but reports that she is forgetful at times.  </w:t>
        <w:br/>
        <w:t xml:space="preserve">In the ED, initial vitals were 98.4 70 106/63 16 97%RA  </w:t>
        <w:br/>
        <w:t xml:space="preserve">Labs notable for ALT/AST/AP ___ ___: ___, </w:t>
        <w:br/>
        <w:t xml:space="preserve">Tbili1.6, WBC 5K, platelet 77, INR 1.6  </w:t>
        <w:br/>
        <w:br/>
        <w:t xml:space="preserve"> </w:t>
        <w:br/>
        <w:t>Past Medical History:</w:t>
        <w:br/>
        <w:t xml:space="preserve">1. HCV Cirrhosis  </w:t>
        <w:br/>
        <w:t xml:space="preserve">2. No history of abnormal Pap smears.  </w:t>
        <w:br/>
        <w:t xml:space="preserve">3. She had calcification in her breast, which was removed  </w:t>
        <w:br/>
        <w:t xml:space="preserve">previously and per patient not, it was benign.  </w:t>
        <w:br/>
        <w:t xml:space="preserve">4. For HIV disease, she is being followed by Dr. ___ Dr.  </w:t>
        <w:br/>
        <w:t xml:space="preserve">___.  </w:t>
        <w:br/>
        <w:t xml:space="preserve">5. COPD  </w:t>
        <w:br/>
        <w:t xml:space="preserve">6. Past history of smoking.  </w:t>
        <w:br/>
        <w:t xml:space="preserve">7. She also had a skin lesion, which was biopsied and showed  </w:t>
        <w:br/>
        <w:t xml:space="preserve">skin cancer per patient report and is scheduled for a complete  </w:t>
        <w:br/>
        <w:t xml:space="preserve">removal of the skin lesion in ___ of this year.  </w:t>
        <w:br/>
        <w:t xml:space="preserve">8. She also had another lesion in her forehead with purple  </w:t>
        <w:br/>
        <w:t xml:space="preserve">discoloration. It was biopsied to exclude the possibility of  </w:t>
        <w:br/>
        <w:t xml:space="preserve">___'s sarcoma, the results is pending.  </w:t>
        <w:br/>
        <w:t xml:space="preserve">9. A 15 mm hypoechoic lesion on her ultrasound on ___  </w:t>
        <w:br/>
        <w:t xml:space="preserve">and is being monitored by an MRI.  </w:t>
        <w:br/>
        <w:t xml:space="preserve">10. History of dysplasia of anus in ___.  </w:t>
        <w:br/>
        <w:t xml:space="preserve">11. Bipolar affective disorder, currently manic, mild, and PTSD. </w:t>
        <w:br/>
        <w:t xml:space="preserve"> </w:t>
        <w:br/>
        <w:t xml:space="preserve">12. History of cocaine and heroin use.  </w:t>
        <w:br/>
        <w:br/>
        <w:t xml:space="preserve"> </w:t>
        <w:br/>
        <w:t>Social History:</w:t>
        <w:br/>
        <w:t>___</w:t>
        <w:br/>
        <w:t>Family History:</w:t>
        <w:br/>
        <w:t xml:space="preserve">She a total of five siblings, but she is not  </w:t>
        <w:br/>
        <w:t xml:space="preserve">talking to most of them. She only has one brother that she is in </w:t>
        <w:br/>
        <w:t xml:space="preserve"> </w:t>
        <w:br/>
        <w:t xml:space="preserve">touch with and lives in ___. She is not aware of any  </w:t>
        <w:br/>
        <w:t xml:space="preserve">known GI or liver disease in her family.  </w:t>
        <w:br/>
        <w:t xml:space="preserve">Her last alcohol consumption was one drink two months ago. No  </w:t>
        <w:br/>
        <w:t xml:space="preserve">regular alcohol consumption. Last drug use ___ years ago. She  </w:t>
        <w:br/>
        <w:t xml:space="preserve">quit smoking a couple of years ago.  </w:t>
        <w:br/>
        <w:br/>
        <w:t xml:space="preserve"> </w:t>
        <w:br/>
        <w:t>Physical Exam:</w:t>
        <w:br/>
        <w:t xml:space="preserve">VS: 98.1 107/61 78 18 97RA  </w:t>
        <w:br/>
        <w:t xml:space="preserve">General: in NAD  </w:t>
        <w:br/>
        <w:t xml:space="preserve">HEENT: CTAB, anicteric sclera, OP clear  </w:t>
        <w:br/>
        <w:t xml:space="preserve">Neck: supple, no LAD  </w:t>
        <w:br/>
        <w:t xml:space="preserve">CV: RRR,S1S2, no m/r/g  </w:t>
        <w:br/>
        <w:t xml:space="preserve">Lungs: CTAb, prolonged expiratory phase, no w/r/r  </w:t>
        <w:br/>
        <w:t xml:space="preserve">Abdomen: distended, mild diffuse tenderness, +flank dullness, </w:t>
        <w:br/>
        <w:t xml:space="preserve">cannot percuss liver/spleen edge ___ distension  </w:t>
        <w:br/>
        <w:t xml:space="preserve">GU: no foley  </w:t>
        <w:br/>
        <w:t xml:space="preserve">Ext: wwp, no c/e/e, + clubbing  </w:t>
        <w:br/>
        <w:t xml:space="preserve">Neuro: AAO3, converse normally, able to recall 3 times after 5 </w:t>
        <w:br/>
        <w:t xml:space="preserve">minutes, CN II-XII intact  </w:t>
        <w:br/>
        <w:br/>
        <w:t>Discharge:</w:t>
        <w:br/>
        <w:br/>
        <w:t xml:space="preserve">PHYSICAL EXAMINATION:  </w:t>
        <w:br/>
        <w:t>VS: 98 105/70 95</w:t>
        <w:br/>
        <w:t xml:space="preserve">General: in NAD  </w:t>
        <w:br/>
        <w:t xml:space="preserve">HEENT: anicteric sclera, OP clear  </w:t>
        <w:br/>
        <w:t xml:space="preserve">Neck: supple, no LAD  </w:t>
        <w:br/>
        <w:t xml:space="preserve">CV: RRR,S1S2, no m/r/g  </w:t>
        <w:br/>
        <w:t xml:space="preserve">Lungs: CTAb, prolonged expiratory phase, no w/r/r  </w:t>
        <w:br/>
        <w:t xml:space="preserve">Abdomen: distended but improved, TTP in RUQ, </w:t>
        <w:br/>
        <w:t xml:space="preserve">GU: no foley  </w:t>
        <w:br/>
        <w:t xml:space="preserve">Ext: wwp, no c/e/e, + clubbing  </w:t>
        <w:br/>
        <w:t xml:space="preserve">Neuro: AAO3,  CN II-XII intact  </w:t>
        <w:br/>
        <w:br/>
        <w:t xml:space="preserve"> </w:t>
        <w:br/>
        <w:t>Pertinent Results:</w:t>
        <w:br/>
        <w:t xml:space="preserve">___ 10:25PM   GLUCOSE-109* UREA N-25* CREAT-0.3* SODIUM-138 </w:t>
        <w:br/>
        <w:t>POTASSIUM-3.4 CHLORIDE-105 TOTAL CO2-27 ANION GAP-9</w:t>
        <w:br/>
        <w:t>___ 10:25PM   estGFR-Using this</w:t>
        <w:br/>
        <w:t xml:space="preserve">___ 10:25PM   ALT(SGPT)-100* AST(SGOT)-114* ALK PHOS-114* </w:t>
        <w:br/>
        <w:t>TOT BILI-1.6*</w:t>
        <w:br/>
        <w:t>___ 10:25PM   LIPASE-77*</w:t>
        <w:br/>
        <w:t>___ 10:25PM   ALBUMIN-3.3*</w:t>
        <w:br/>
        <w:t xml:space="preserve">___ 10:25PM   WBC-5.0# RBC-4.29 HGB-14.3 HCT-42.6 MCV-99* </w:t>
        <w:br/>
        <w:t>MCH-33.3* MCHC-33.5 RDW-15.7*</w:t>
        <w:br/>
        <w:t xml:space="preserve">___ 10:25PM   NEUTS-70.3* LYMPHS-16.5* MONOS-8.1 EOS-4.2* </w:t>
        <w:br/>
        <w:t>BASOS-0.8</w:t>
        <w:br/>
        <w:t>___ 10:25PM   PLT COUNT-71*</w:t>
        <w:br/>
        <w:t>___ 10:25PM   ___ PTT-30.9 ___</w:t>
        <w:br/>
        <w:t>___ 10:25PM   ___</w:t>
        <w:br/>
        <w:t>.</w:t>
        <w:br/>
        <w:br/>
        <w:t xml:space="preserve">CXR: No acute cardiopulmonary process.  </w:t>
        <w:br/>
        <w:t xml:space="preserve">U/S:  </w:t>
        <w:br/>
        <w:t xml:space="preserve">1. Nodular appearance of the liver compatible with cirrhosis. </w:t>
        <w:br/>
        <w:t xml:space="preserve">Signs of portal  </w:t>
        <w:br/>
        <w:t xml:space="preserve">hypertension including small amount of ascites and splenomegaly. </w:t>
        <w:br/>
        <w:t xml:space="preserve"> </w:t>
        <w:br/>
        <w:t xml:space="preserve">2. Cholelithiasis.  </w:t>
        <w:br/>
        <w:t xml:space="preserve">3. Patent portal veins with normal hepatopetal flow.  </w:t>
        <w:br/>
        <w:t xml:space="preserve">Diagnostic para attempted in the ED, unsuccessful.  </w:t>
        <w:br/>
        <w:t>On the floor, pt c/o abd distension and discomfort.</w:t>
        <w:br/>
        <w:t xml:space="preserve"> </w:t>
        <w:br/>
        <w:t>Brief Hospital Course:</w:t>
        <w:br/>
        <w:t xml:space="preserve">___ HCV cirrhosis c/b ascites, hiv on ART, h/o IVDU, COPD, </w:t>
        <w:br/>
        <w:t xml:space="preserve">bioplar, PTSD, presented from OSH ED with worsening abd </w:t>
        <w:br/>
        <w:t xml:space="preserve">distension over past week and confusion.  </w:t>
        <w:br/>
        <w:br/>
        <w:t xml:space="preserve"># Ascites - p/w worsening abd distension and discomfort for last </w:t>
        <w:br/>
        <w:t xml:space="preserve">week. likely ___ portal HTN given underlying liver disease, </w:t>
        <w:br/>
        <w:t xml:space="preserve">though no ascitic fluid available on night of admission. No </w:t>
        <w:br/>
        <w:t xml:space="preserve">signs of heart failure noted on exam. This was ___ to med </w:t>
        <w:br/>
        <w:t>non-compliance and lack of diet restriction. SBP negative</w:t>
        <w:br/>
        <w:t xml:space="preserve">diuretics:  </w:t>
        <w:br/>
        <w:t xml:space="preserve">&gt; Furosemide 40 mg PO DAILY  </w:t>
        <w:br/>
        <w:t xml:space="preserve">&gt; Spironolactone 50 mg PO DAILY, chosen over the usual 100mg </w:t>
        <w:br/>
        <w:t xml:space="preserve">dose d/t K+ of 4.5.   </w:t>
        <w:br/>
        <w:t xml:space="preserve"> CXR was wnl, UA negative, Urine culture blood culture negative. </w:t>
        <w:br/>
        <w:t xml:space="preserve"> </w:t>
        <w:br/>
        <w:t xml:space="preserve">Pt was losing excess fluid appropriately with stable lytes on </w:t>
        <w:br/>
        <w:t xml:space="preserve">the above regimen. Pt was scheduled with current PCP for </w:t>
        <w:br/>
        <w:t xml:space="preserve">___ check upon discharge.   </w:t>
        <w:br/>
        <w:t xml:space="preserve">Pt was scheduled for new PCP with Dr. ___ at ___ and </w:t>
        <w:br/>
        <w:t xml:space="preserve">follow up in Liver clinic to schedule outpatient screening EGD </w:t>
        <w:br/>
        <w:t xml:space="preserve">and ___.   </w:t>
        <w:br/>
        <w:t xml:space="preserve"> </w:t>
        <w:br/>
        <w:br/>
        <w:t xml:space="preserve"> </w:t>
        <w:br/>
        <w:t>Medications on Admission:</w:t>
        <w:br/>
        <w:t>The Preadmission Medication list is accurate and complete.</w:t>
        <w:br/>
        <w:t xml:space="preserve">1. Furosemide 20 mg PO DAILY </w:t>
        <w:br/>
        <w:t xml:space="preserve">2. Spironolactone 50 mg PO DAILY </w:t>
        <w:br/>
        <w:t xml:space="preserve">3. Albuterol Inhaler 2 PUFF IH Q4H:PRN wheezing, SOB </w:t>
        <w:br/>
        <w:t xml:space="preserve">4. Raltegravir 400 mg PO BID </w:t>
        <w:br/>
        <w:t xml:space="preserve">5. Emtricitabine-Tenofovir (Truvada) 1 TAB PO DAILY </w:t>
        <w:br/>
        <w:t xml:space="preserve">6. Nicotine Patch 14 mg TD DAILY </w:t>
        <w:br/>
        <w:t xml:space="preserve">7. Ipratropium Bromide Neb 1 NEB IH Q6H SOB </w:t>
        <w:br/>
        <w:br/>
        <w:t xml:space="preserve"> </w:t>
        <w:br/>
        <w:t>Discharge Medications:</w:t>
        <w:br/>
        <w:t xml:space="preserve">1. Albuterol Inhaler 2 PUFF IH Q4H:PRN wheezing, SOB </w:t>
        <w:br/>
        <w:t xml:space="preserve">2. Emtricitabine-Tenofovir (Truvada) 1 TAB PO DAILY </w:t>
        <w:br/>
        <w:t xml:space="preserve">3. Furosemide 40 mg PO DAILY </w:t>
        <w:br/>
        <w:t xml:space="preserve">RX *furosemide 40 mg 1 tablet(s) by mouth Daily Disp #*30 Tablet </w:t>
        <w:br/>
        <w:t>Refills:*3</w:t>
        <w:br/>
        <w:t xml:space="preserve">4. Ipratropium Bromide Neb 1 NEB IH Q6H SOB </w:t>
        <w:br/>
        <w:t xml:space="preserve">5. Nicotine Patch 14 mg TD DAILY </w:t>
        <w:br/>
        <w:t xml:space="preserve">6. Raltegravir 400 mg PO BID </w:t>
        <w:br/>
        <w:t xml:space="preserve">7. Spironolactone 50 mg PO DAILY </w:t>
        <w:br/>
        <w:t xml:space="preserve">8. Acetaminophen 500 mg PO Q6H:PRN pain </w:t>
        <w:br/>
        <w:br/>
        <w:t xml:space="preserve"> </w:t>
        <w:br/>
        <w:t>Discharge Disposition:</w:t>
        <w:br/>
        <w:t>Home</w:t>
        <w:br/>
        <w:t xml:space="preserve"> </w:t>
        <w:br/>
        <w:t>Discharge Diagnosis:</w:t>
        <w:br/>
        <w:t>Ascites from Portal HTN</w:t>
        <w:br/>
        <w:br/>
        <w:t xml:space="preserve"> </w:t>
        <w:br/>
        <w:t>Discharge Condition:</w:t>
        <w:br/>
        <w:t>Mental Status: Clear and coherent.</w:t>
        <w:br/>
        <w:t>Level of Consciousness: Alert and interactive.</w:t>
        <w:br/>
        <w:t>Activity Status: Ambulatory - Independent.</w:t>
        <w:br/>
        <w:br/>
        <w:t xml:space="preserve"> </w:t>
        <w:br/>
        <w:t>Discharge Instructions:</w:t>
        <w:br/>
        <w:t>Dear Ms. ___,</w:t>
        <w:br/>
        <w:t xml:space="preserve">It was a pleasure taking care of you! You came to us with </w:t>
        <w:br/>
        <w:t xml:space="preserve">stomach pain and worsening distension. While you were here we </w:t>
        <w:br/>
        <w:t xml:space="preserve">did a paracentesis to remove 1.5L of fluid from your belly. We </w:t>
        <w:br/>
        <w:t xml:space="preserve">also placed you on you 40 mg of Lasix and 50 mg of Aldactone to </w:t>
        <w:br/>
        <w:t xml:space="preserve">help you urinate the excess fluid still in your belly. As we </w:t>
        <w:br/>
        <w:t xml:space="preserve">discussed, everyone has a different dose of lasix required to </w:t>
        <w:br/>
        <w:t xml:space="preserve">make them urinate and it's likely that you weren't taking a high </w:t>
        <w:br/>
        <w:t xml:space="preserve">enough dose. Please take these medications daily to keep excess </w:t>
        <w:br/>
        <w:t xml:space="preserve">fluid off and eat a low salt diet. You will follow up with Dr. </w:t>
        <w:br/>
        <w:t xml:space="preserve">___ in liver clinic and from there have your colonoscopy </w:t>
        <w:br/>
        <w:t xml:space="preserve">and EGD scheduled. Of course, we are always here if you need us. </w:t>
        <w:br/>
        <w:t>We wish you all the best!</w:t>
        <w:br/>
        <w:t xml:space="preserve">Your ___ Team.  </w:t>
        <w:br/>
        <w:t xml:space="preserve"> </w:t>
        <w:br/>
        <w:t>Followup Instructions:</w:t>
        <w:br/>
        <w:t>___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