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10000032-DS-23</w:t>
      </w:r>
    </w:p>
    <w:p>
      <w:r>
        <w:rPr>
          <w:b/>
        </w:rPr>
        <w:t xml:space="preserve">Subject ID: </w:t>
      </w:r>
      <w:r>
        <w:t>10000032</w:t>
      </w:r>
    </w:p>
    <w:p>
      <w:r>
        <w:rPr>
          <w:b/>
        </w:rPr>
        <w:t xml:space="preserve">HADM ID: </w:t>
      </w:r>
      <w:r>
        <w:t>29079034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>Percocet / Vicodin</w:t>
        <w:br/>
        <w:t xml:space="preserve"> </w:t>
        <w:br/>
        <w:t>Attending: ___</w:t>
        <w:br/>
        <w:t xml:space="preserve"> </w:t>
        <w:br/>
        <w:t>Chief Complaint:</w:t>
        <w:br/>
        <w:t>altered mental status</w:t>
        <w:br/>
        <w:t xml:space="preserve"> </w:t>
        <w:br/>
        <w:t>Major Surgical or Invasive Procedure:</w:t>
        <w:br/>
        <w:t>none</w:t>
        <w:br/>
        <w:t xml:space="preserve"> </w:t>
        <w:br/>
        <w:t>History of Present Illness:</w:t>
        <w:br/>
        <w:t xml:space="preserve">Mrs. ___ is a ___ female with HIV on HAART, COPD, HCV </w:t>
        <w:br/>
        <w:t xml:space="preserve">cirrhosis complicated by ascites and hepatic encephalopathy who </w:t>
        <w:br/>
        <w:t xml:space="preserve">initially presented to the ED yesterday with hypotension after a </w:t>
        <w:br/>
        <w:t xml:space="preserve">paracentesis.  </w:t>
        <w:br/>
        <w:t xml:space="preserve">The patient has had accelerated decompensation of her cirrhosis </w:t>
        <w:br/>
        <w:t xml:space="preserve">recently with worsening ascites, and she is maintained on twice </w:t>
        <w:br/>
        <w:t xml:space="preserve">weekly paracentesis. She was at her regular session yesterday </w:t>
        <w:br/>
        <w:t xml:space="preserve">when she had hypotension to SBP ___ and felt lightheadedness. </w:t>
        <w:br/>
        <w:t xml:space="preserve">Per the patient, that's when her memory started to get fuzzy. </w:t>
        <w:br/>
        <w:t xml:space="preserve">She does not have much recollection of what happened since then. </w:t>
        <w:br/>
        <w:t xml:space="preserve">Her outpatient hepatologist saw her and recommended that she go </w:t>
        <w:br/>
        <w:t xml:space="preserve">to the ED. In the ED, she was evaluated and deemed to have </w:t>
        <w:br/>
        <w:t xml:space="preserve">stable blood pressure. She was discharged home. At home, she had </w:t>
        <w:br/>
        <w:t xml:space="preserve">worsening mental status with her daughter getting concerned, and </w:t>
        <w:br/>
        <w:t xml:space="preserve">she returned to the ED.  </w:t>
        <w:br/>
        <w:t xml:space="preserve">In the ED, initial vitals were 98.7 77 96/50 16 98% RA. The </w:t>
        <w:br/>
        <w:t xml:space="preserve">patient was only oriented to person. Her labs were notable for </w:t>
        <w:br/>
        <w:t xml:space="preserve">Na 126, K 6.7, Cr 0.7 (baseline 0.4), ALT 153, AST 275, TBili </w:t>
        <w:br/>
        <w:t xml:space="preserve">1.9, Lip 66, INR 1.5. Initial EKG showed sinus rhythm with </w:t>
        <w:br/>
        <w:t xml:space="preserve">peaked T waves. Her head CT was negative for any acute </w:t>
        <w:br/>
        <w:t xml:space="preserve">processes. She received ceftriaxone 2gm x1, regular insulin 10U, </w:t>
        <w:br/>
        <w:t xml:space="preserve">calcium gluconate 1g, lactulose 30 mL x2, and 25g 5% albumin.  </w:t>
        <w:br/>
        <w:t xml:space="preserve">On transfer, vitals were 99.0 93 84/40 16 95% NC. On arrival to </w:t>
        <w:br/>
        <w:t xml:space="preserve">the MICU, patient was more alert and conversant. She has no </w:t>
        <w:br/>
        <w:t xml:space="preserve">abdominal pain, nausea, vomiting, chest pain, or difficulty </w:t>
        <w:br/>
        <w:t xml:space="preserve">breathing. She has a chronic cough that is not much changed. She </w:t>
        <w:br/>
        <w:t xml:space="preserve">has not had any fever or chills. She reports taking all of her </w:t>
        <w:br/>
        <w:t xml:space="preserve">medications except for lactulose, which she thinks taste </w:t>
        <w:br/>
        <w:t xml:space="preserve">disgusting.  </w:t>
        <w:br/>
        <w:t xml:space="preserve"> </w:t>
        <w:br/>
        <w:t>Past Medical History:</w:t>
        <w:br/>
        <w:t xml:space="preserve">- HCV Cirrhosis: genotype 3a  </w:t>
        <w:br/>
        <w:t xml:space="preserve">- HIV: on HAART, ___ CD4 count 173, ___ HIV viral load </w:t>
        <w:br/>
        <w:t xml:space="preserve">undetectable  </w:t>
        <w:br/>
        <w:t xml:space="preserve">- COPD: ___ PFT showed FVC 1.95 (65%), FEV1 0.88 (37%), </w:t>
        <w:br/>
        <w:t xml:space="preserve">FEFmax 2.00 (33%)  </w:t>
        <w:br/>
        <w:t xml:space="preserve">- Bipolar Affective Disorder  </w:t>
        <w:br/>
        <w:t xml:space="preserve">- PTSD  </w:t>
        <w:br/>
        <w:t xml:space="preserve">- Hx of cocaine and heroin abuse  </w:t>
        <w:br/>
        <w:t xml:space="preserve">- Hx of skin cancer per patient report  </w:t>
        <w:br/>
        <w:t xml:space="preserve"> </w:t>
        <w:br/>
        <w:t>Social History:</w:t>
        <w:br/>
        <w:t>___</w:t>
        <w:br/>
        <w:t>Family History:</w:t>
        <w:br/>
        <w:t xml:space="preserve">She a total of five siblings, but she is not  talking to most of </w:t>
        <w:br/>
        <w:t xml:space="preserve">them. She only has one brother that she is in  touch with and </w:t>
        <w:br/>
        <w:t xml:space="preserve">lives in ___. She is not aware of any known GI or liver </w:t>
        <w:br/>
        <w:t xml:space="preserve">disease in her family.  </w:t>
        <w:br/>
        <w:t xml:space="preserve"> </w:t>
        <w:br/>
        <w:t>Physical Exam:</w:t>
        <w:br/>
        <w:t>ADMISSION PHYSICAL EXAM:</w:t>
        <w:br/>
        <w:t xml:space="preserve">Vitals T: 98.7 BP: 84/48 P: 91 R: 24 O2: 98% NC on 2L  </w:t>
        <w:br/>
        <w:t xml:space="preserve">GENERAL: Alert, oriented, no acute distress  </w:t>
        <w:br/>
        <w:t xml:space="preserve">LUNGS: Decreased air movement on both sides, scattered </w:t>
        <w:br/>
        <w:t xml:space="preserve">expiratory wheezes  </w:t>
        <w:br/>
        <w:t xml:space="preserve">CV: Regular rate and rhythm, normal S1 S2, no murmurs, rubs, </w:t>
        <w:br/>
        <w:t xml:space="preserve">gallops  </w:t>
        <w:br/>
        <w:t xml:space="preserve">ABD: Soft, non-tender, distended, flank dullness bilaterally, </w:t>
        <w:br/>
        <w:t xml:space="preserve">bowel sounds present  </w:t>
        <w:br/>
        <w:t xml:space="preserve">EXT: Warm, well perfused, 2+ pulses, no cyanosis or edema  </w:t>
        <w:br/>
        <w:br/>
        <w:t>DISCHARGE PHYSICAL EXAM:</w:t>
        <w:br/>
        <w:t xml:space="preserve">Vitals- Tm 99.5, Tc 98.7, ___ 79-96/43-58 20 95% on 3L NC, </w:t>
        <w:br/>
        <w:t xml:space="preserve">7BM.  </w:t>
        <w:br/>
        <w:t xml:space="preserve">General- Cachectic-appearing woman, alert, oriented, no acute </w:t>
        <w:br/>
        <w:t xml:space="preserve">distress  </w:t>
        <w:br/>
        <w:t xml:space="preserve">HEENT- Sclera anicteric, MMM, oropharynx clear, poor dentition </w:t>
        <w:br/>
        <w:t xml:space="preserve">with partial dentures  </w:t>
        <w:br/>
        <w:t xml:space="preserve">Neck- supple, JVP not elevated, no LAD  </w:t>
        <w:br/>
        <w:t xml:space="preserve">Lungs- Clear to auscultation bilaterally, no wheezes, rales, </w:t>
        <w:br/>
        <w:t xml:space="preserve">ronchi  </w:t>
        <w:br/>
        <w:t xml:space="preserve">CV- Regular rate and rhythm, normal S1 + S2, no murmurs, rubs, </w:t>
        <w:br/>
        <w:t xml:space="preserve">gallops  </w:t>
        <w:br/>
        <w:t xml:space="preserve">Abdomen- Mildly distended and firm, non-tender, bowel sounds </w:t>
        <w:br/>
        <w:t xml:space="preserve">present, no rebound tenderness or guarding  </w:t>
        <w:br/>
        <w:t xml:space="preserve">GU- no foley  </w:t>
        <w:br/>
        <w:t xml:space="preserve">Ext- warm, well perfused, 2+ pulses, no clubbing, cyanosis or </w:t>
        <w:br/>
        <w:t xml:space="preserve">edema  </w:t>
        <w:br/>
        <w:t xml:space="preserve">Neuro- AOx3, No asterixis.  </w:t>
        <w:br/>
        <w:t xml:space="preserve"> </w:t>
        <w:br/>
        <w:t>Pertinent Results:</w:t>
        <w:br/>
        <w:t>ADMISSION LABS:</w:t>
        <w:br/>
        <w:t>=================</w:t>
        <w:br/>
        <w:t xml:space="preserve">___ 06:39AM BLOOD WBC-6.9 RBC-3.98* Hgb-14.1 Hct-41.1 </w:t>
        <w:br/>
        <w:t>MCV-103* MCH-35.4* MCHC-34.3 RDW-15.8* Plt ___</w:t>
        <w:br/>
        <w:t xml:space="preserve">___ 06:39AM BLOOD Neuts-72.7* Lymphs-14.7* Monos-9.8 </w:t>
        <w:br/>
        <w:t>Eos-2.5 Baso-0.3</w:t>
        <w:br/>
        <w:t>___ 06:39AM BLOOD ___ PTT-32.4 ___</w:t>
        <w:br/>
        <w:t xml:space="preserve">___ 06:39AM BLOOD Glucose-102* UreaN-49* Creat-0.7 Na-126* </w:t>
        <w:br/>
        <w:t>K-6.7* Cl-95* HCO3-25 AnGap-13</w:t>
        <w:br/>
        <w:t xml:space="preserve">___ 06:39AM BLOOD ALT-153* AST-275* AlkPhos-114* </w:t>
        <w:br/>
        <w:t>TotBili-1.9*</w:t>
        <w:br/>
        <w:t>___ 06:39AM BLOOD Albumin-3.6</w:t>
        <w:br/>
        <w:br/>
        <w:t>IMAGING/STUDIES:</w:t>
        <w:br/>
        <w:t>================</w:t>
        <w:br/>
        <w:t>___ CT HEAD:</w:t>
        <w:br/>
        <w:t>No evidence of acute intracranial process.</w:t>
        <w:br/>
        <w:t xml:space="preserve">The left zygomatic arch deformity is probably chronic as there </w:t>
        <w:br/>
        <w:t>is no</w:t>
        <w:br/>
        <w:t>associated soft tissue swelling.</w:t>
        <w:br/>
        <w:br/>
        <w:t>___ CXR:</w:t>
        <w:br/>
        <w:t>No acute intrathoracic process.</w:t>
        <w:br/>
        <w:br/>
        <w:t>DISCHARGE LABS:</w:t>
        <w:br/>
        <w:t>===============</w:t>
        <w:br/>
        <w:t xml:space="preserve">___ 04:45AM BLOOD WBC-4.8 RBC-3.15* Hgb-11.2* Hct-32.1* </w:t>
        <w:br/>
        <w:t>MCV-102* MCH-35.4* MCHC-34.8 RDW-15.8* Plt Ct-95*</w:t>
        <w:br/>
        <w:t>___ 04:45AM BLOOD ___ PTT-37.6* ___</w:t>
        <w:br/>
        <w:t xml:space="preserve">___ 04:45AM BLOOD Glucose-121* UreaN-35* Creat-0.4 Na-130* </w:t>
        <w:br/>
        <w:t>K-5.2* Cl-97 HCO3-27 AnGap-11</w:t>
        <w:br/>
        <w:t>___ 04:45AM BLOOD ALT-96* AST-168* AlkPhos-69 TotBili-1.7*</w:t>
        <w:br/>
        <w:t xml:space="preserve">___ 04:45AM BLOOD Calcium-8.6 Phos-2.4* Mg-2.___ w/ HIV on HAART, COPD on 3L home O2, HCV cirrhosis </w:t>
        <w:br/>
        <w:t xml:space="preserve">decompensated (ascites requiring biweekly therapeutic </w:t>
        <w:br/>
        <w:t xml:space="preserve">paracenteses, hepatic encephalopathy; not on transplant list ___ </w:t>
        <w:br/>
        <w:t xml:space="preserve">comorbidities) w/ AMS, hypotension, ___, and hyperkalemia. </w:t>
        <w:br/>
        <w:t xml:space="preserve">Altered mental status improved with lactulose. Hypotension was </w:t>
        <w:br/>
        <w:t xml:space="preserve">felt to be due to fluid shifts from paracentesis on the day </w:t>
        <w:br/>
        <w:t xml:space="preserve">prior to admission as well as low PO intake in the setting of </w:t>
        <w:br/>
        <w:t xml:space="preserve">AMS. Hypotension and ___ resolved with IV albumin. Hyperkalemia </w:t>
        <w:br/>
        <w:t>resolved with insulin and kayexalate.</w:t>
        <w:br/>
        <w:br/>
        <w:t xml:space="preserve"># Hypotension: Patient presented with SBP in ___ and improved </w:t>
        <w:br/>
        <w:t xml:space="preserve">with albumin in the ED to ___. It was felt to be due to </w:t>
        <w:br/>
        <w:t xml:space="preserve">fluid shifts from paracentesis on ___, as well as likely </w:t>
        <w:br/>
        <w:t xml:space="preserve">hypovolemia given AMS and decreased PO intake. No concern for </w:t>
        <w:br/>
        <w:t xml:space="preserve">bleeding or sepsis with baseline CBC and lack of fever. She </w:t>
        <w:br/>
        <w:t xml:space="preserve">continued to received IV albumin during her hospital course, </w:t>
        <w:br/>
        <w:t xml:space="preserve">with which her SBP improved to ___ and patient remained </w:t>
        <w:br/>
        <w:t xml:space="preserve">asymptomatic.  </w:t>
        <w:br/>
        <w:br/>
        <w:t xml:space="preserve"># Hyperkalemia: Patient presented with K 6.7 with EKG changes. </w:t>
        <w:br/>
        <w:t xml:space="preserve">Given low Na, likely the result of low effective arterial volume </w:t>
        <w:br/>
        <w:t xml:space="preserve">leading to poor K excretion, with likely exacerbation from ___. </w:t>
        <w:br/>
        <w:t xml:space="preserve">AM cortisol was normal. K improved with insulin and kayexalate </w:t>
        <w:br/>
        <w:t xml:space="preserve">and K was 5.2 on day of discharge. Bactrim was held during </w:t>
        <w:br/>
        <w:t xml:space="preserve">hospital course. </w:t>
        <w:br/>
        <w:br/>
        <w:t xml:space="preserve"># ___: Patient presented with Cr 0.7 from baseline Cr is </w:t>
        <w:br/>
        <w:t xml:space="preserve">0.3-0.4. It was felt to be likely due to volume shift from her </w:t>
        <w:br/>
        <w:t xml:space="preserve">paracentesis on the day prior to admission as well as now low </w:t>
        <w:br/>
        <w:t xml:space="preserve">effective arterial volume, likely ___ poor PO intake ___ AMS. Cr </w:t>
        <w:br/>
        <w:t xml:space="preserve">improved to 0.4 with albumin administration. Furosemide and </w:t>
        <w:br/>
        <w:t xml:space="preserve">Bactrim were held during hospital course.   </w:t>
        <w:br/>
        <w:br/>
        <w:t xml:space="preserve">#GOC: The ___ son (HCP) met with Dr. ___ </w:t>
        <w:br/>
        <w:t xml:space="preserve">outpatient hepatologist) during ___ hospital course. They </w:t>
        <w:br/>
        <w:t xml:space="preserve">discussed that the patient is not a transplant candidate </w:t>
        <w:br/>
        <w:t xml:space="preserve">givenevere underlying lung disease (FEV1 ~0.8), hypoxia, RV </w:t>
        <w:br/>
        <w:t xml:space="preserve">dilation and very low BMI. A more conservative approach was </w:t>
        <w:br/>
        <w:t xml:space="preserve">recommended and the patient was transitioned to DNR/DNI. The </w:t>
        <w:br/>
        <w:t xml:space="preserve">patient agreed with this plan. She was treated with the goal of </w:t>
        <w:br/>
        <w:t xml:space="preserve">treating any any correctable issues. Social work met with the </w:t>
        <w:br/>
        <w:t xml:space="preserve">patient prior to discharge. The patient was interested in </w:t>
        <w:br/>
        <w:t xml:space="preserve">following up with palliative care, for which an outpatient </w:t>
        <w:br/>
        <w:t xml:space="preserve">referral was made. </w:t>
        <w:br/>
        <w:t xml:space="preserve"> </w:t>
        <w:br/>
        <w:t xml:space="preserve"># Altered Mental Status: Patient presented with confusion that </w:t>
        <w:br/>
        <w:t xml:space="preserve">was most likely secondary to hepatic encephalopathy. Based on </w:t>
        <w:br/>
        <w:t xml:space="preserve">outpatient records, patient has had steady decline in </w:t>
        <w:br/>
        <w:t xml:space="preserve">decompensated cirrhosis and mental status. No signs of infection </w:t>
        <w:br/>
        <w:t xml:space="preserve">and head CT was negative as well. Mental status improved with </w:t>
        <w:br/>
        <w:t xml:space="preserve">lactulose in the ED and patient reports that she has not been </w:t>
        <w:br/>
        <w:t xml:space="preserve">taking lactulose regularly at home. Patient was also continued </w:t>
        <w:br/>
        <w:t xml:space="preserve">on rifaximin.   </w:t>
        <w:br/>
        <w:br/>
        <w:t xml:space="preserve"># HCV Cirrhosis: Genotype 3a. Patient is decompensated with </w:t>
        <w:br/>
        <w:t xml:space="preserve">increasing ascites and worsening hepatic encephalopathy. She is </w:t>
        <w:br/>
        <w:t xml:space="preserve">dependent on twice weekly paracentesis. Spironolactone was </w:t>
        <w:br/>
        <w:t xml:space="preserve">recently stopped due to hyperkalemia. Patient is not a </w:t>
        <w:br/>
        <w:t xml:space="preserve">transplant candidate given her comorbidities COPD per outpatient </w:t>
        <w:br/>
        <w:t xml:space="preserve">hepatologist. The patient would like to continue biweekly </w:t>
        <w:br/>
        <w:t>paracenteses as an outpatient.</w:t>
        <w:br/>
        <w:br/>
        <w:t xml:space="preserve"># HIV: Most recent CD4 count 173 on ___. HIV viral load on </w:t>
        <w:br/>
        <w:t xml:space="preserve">___ was undetectable. She was continued on her home regimen </w:t>
        <w:br/>
        <w:t xml:space="preserve">of raltegravir, emtricitabine, and tenofovir. Bactrim </w:t>
        <w:br/>
        <w:t xml:space="preserve">prophylaxis was held during admission because of hyperkalemia.   </w:t>
        <w:br/>
        <w:br/>
        <w:br/>
        <w:t xml:space="preserve"># COPD: Patient on 3L NC at home. She was continued on her home </w:t>
        <w:br/>
        <w:t>regimen.</w:t>
        <w:br/>
        <w:br/>
        <w:t>TRANSITIONAL ISSUES:</w:t>
        <w:br/>
        <w:t>-Follow up with Palliative Care as outpatient</w:t>
        <w:br/>
        <w:t xml:space="preserve">-Bactrim prophylaxis (HIV+) was held during hospital course due </w:t>
        <w:br/>
        <w:t>to ___. Consider restarting as outpatient.</w:t>
        <w:br/>
        <w:t xml:space="preserve">-Furosemide was held due to ___, consider restarting as </w:t>
        <w:br/>
        <w:t>outpatient</w:t>
        <w:br/>
        <w:t>-Follow up with hepatology</w:t>
        <w:br/>
        <w:t>-Continue biweekly therapeurtic paracenteses</w:t>
        <w:br/>
        <w:t>-Code status: DNR/DNI</w:t>
        <w:br/>
        <w:t xml:space="preserve"> </w:t>
        <w:br/>
        <w:t>Medications on Admission:</w:t>
        <w:br/>
        <w:t>The Preadmission Medication list is accurate and complete.</w:t>
        <w:br/>
        <w:t xml:space="preserve">1. Lactulose 15 mL PO TID </w:t>
        <w:br/>
        <w:t xml:space="preserve">2. Tiotropium Bromide 1 CAP IH DAILY </w:t>
        <w:br/>
        <w:t xml:space="preserve">3. Raltegravir 400 mg PO BID </w:t>
        <w:br/>
        <w:t xml:space="preserve">4. Emtricitabine-Tenofovir (Truvada) 1 TAB PO DAILY </w:t>
        <w:br/>
        <w:t xml:space="preserve">5. Furosemide 40 mg PO DAILY </w:t>
        <w:br/>
        <w:t xml:space="preserve">6. TraMADOL (Ultram) 50 mg PO Q8H:PRN Pain </w:t>
        <w:br/>
        <w:t xml:space="preserve">7. Fluticasone Propionate 110mcg 1 PUFF IH BID </w:t>
        <w:br/>
        <w:t xml:space="preserve">8. Calcium Carbonate 500 mg PO BID </w:t>
        <w:br/>
        <w:t xml:space="preserve">9. Rifaximin 550 mg PO BID </w:t>
        <w:br/>
        <w:t xml:space="preserve">10. albuterol sulfate 90 mcg/actuation inhalation Q6H:PRN </w:t>
        <w:br/>
        <w:t xml:space="preserve">Wheezing </w:t>
        <w:br/>
        <w:t xml:space="preserve">11. Sulfameth/Trimethoprim DS 1 TAB PO DAILY </w:t>
        <w:br/>
        <w:br/>
        <w:t xml:space="preserve"> </w:t>
        <w:br/>
        <w:t>Discharge Medications:</w:t>
        <w:br/>
        <w:t xml:space="preserve">1. Calcium Carbonate 500 mg PO BID </w:t>
        <w:br/>
        <w:t xml:space="preserve">2. Emtricitabine-Tenofovir (Truvada) 1 TAB PO DAILY </w:t>
        <w:br/>
        <w:t xml:space="preserve">3. Fluticasone Propionate 110mcg 1 PUFF IH BID </w:t>
        <w:br/>
        <w:t xml:space="preserve">4. Lactulose 30 mL PO TID </w:t>
        <w:br/>
        <w:t xml:space="preserve">5. Raltegravir 400 mg PO BID </w:t>
        <w:br/>
        <w:t xml:space="preserve">6. Rifaximin 550 mg PO BID </w:t>
        <w:br/>
        <w:t xml:space="preserve">7. TraMADOL (Ultram) ___ mg PO Q6H:PRN pain </w:t>
        <w:br/>
        <w:t xml:space="preserve">8. albuterol sulfate 90 mcg/actuation inhalation Q6H:PRN </w:t>
        <w:br/>
        <w:t xml:space="preserve">Wheezing </w:t>
        <w:br/>
        <w:t xml:space="preserve">9. Tiotropium Bromide 1 CAP IH DAILY </w:t>
        <w:br/>
        <w:br/>
        <w:t xml:space="preserve"> </w:t>
        <w:br/>
        <w:t>Discharge Disposition:</w:t>
        <w:br/>
        <w:t>Home</w:t>
        <w:br/>
        <w:t xml:space="preserve"> </w:t>
        <w:br/>
        <w:t>Discharge Diagnosis:</w:t>
        <w:br/>
        <w:t>Primary:</w:t>
        <w:br/>
        <w:t>Hypotension</w:t>
        <w:br/>
        <w:t>Hyperkalemia</w:t>
        <w:br/>
        <w:t>Acute Kidney Injury</w:t>
        <w:br/>
        <w:br/>
        <w:t>Secondary:</w:t>
        <w:br/>
        <w:t>HIV</w:t>
        <w:br/>
        <w:t>Cirrhosis</w:t>
        <w:br/>
        <w:t>COPD</w:t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t xml:space="preserve"> </w:t>
        <w:br/>
        <w:t>Discharge Instructions:</w:t>
        <w:br/>
        <w:t>Dear Ms. ___,</w:t>
        <w:br/>
        <w:br/>
        <w:t xml:space="preserve">You were admitted to ___ because of confusion, low blood </w:t>
        <w:br/>
        <w:t xml:space="preserve">pressure, and a high potassium value. Your confusion improved </w:t>
        <w:br/>
        <w:t xml:space="preserve">with lactulose. Your blood pressure improved with extra fluids </w:t>
        <w:br/>
        <w:t xml:space="preserve">and your potassium improved as well. You also had small degree </w:t>
        <w:br/>
        <w:t xml:space="preserve">of kidney injury when you came to the hospital, and this also </w:t>
        <w:br/>
        <w:t xml:space="preserve">improved with fluids. While you were here, you discussed </w:t>
        <w:br/>
        <w:t xml:space="preserve">changing your goals of care to focusing on symptom management </w:t>
        <w:br/>
        <w:t xml:space="preserve">and treatment of reversible processes, such as an infection. </w:t>
        <w:br/>
        <w:t xml:space="preserve">While you were in the hospital, you were seen by one of our </w:t>
        <w:br/>
        <w:t xml:space="preserve">social workers. You will also follow up with Palliative Care in </w:t>
        <w:br/>
        <w:t>their clinic and will continue to have therapeutic paracenteses.</w:t>
        <w:br/>
        <w:br/>
        <w:t xml:space="preserve">It has been a pleasure taking care of you and we wish you all </w:t>
        <w:br/>
        <w:t>the best,</w:t>
        <w:br/>
        <w:t>Your ___ Care team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