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10000935-DS-18</w:t>
      </w:r>
    </w:p>
    <w:p>
      <w:r>
        <w:rPr>
          <w:b/>
        </w:rPr>
        <w:t xml:space="preserve">Subject ID: </w:t>
      </w:r>
      <w:r>
        <w:t>10000935</w:t>
      </w:r>
    </w:p>
    <w:p>
      <w:r>
        <w:rPr>
          <w:b/>
        </w:rPr>
        <w:t xml:space="preserve">HADM ID: </w:t>
      </w:r>
      <w:r>
        <w:t>29541074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SURGERY</w:t>
        <w:br/>
        <w:t xml:space="preserve"> </w:t>
        <w:br/>
        <w:t xml:space="preserve">Allergies: </w:t>
        <w:br/>
        <w:t>Sulfonamides / Codeine / Bactrim</w:t>
        <w:br/>
        <w:t xml:space="preserve"> </w:t>
        <w:br/>
        <w:t>Attending: ___.</w:t>
        <w:br/>
        <w:t xml:space="preserve"> </w:t>
        <w:br/>
        <w:t>Chief Complaint:</w:t>
        <w:br/>
        <w:t>abdominal pain and vomiting</w:t>
        <w:br/>
        <w:t xml:space="preserve"> </w:t>
        <w:br/>
        <w:t>Major Surgical or Invasive Procedure:</w:t>
        <w:br/>
        <w:t>___ Exploratory laparotomy, lysis of adhesions, small</w:t>
        <w:br/>
        <w:t>bowel resection with enteroenterostomy.</w:t>
        <w:br/>
        <w:br/>
        <w:t xml:space="preserve"> </w:t>
        <w:br/>
        <w:t>History of Present Illness:</w:t>
        <w:br/>
        <w:t xml:space="preserve">The patient is a ___ year old woman s/p hysterectomy for uterine </w:t>
        <w:br/>
        <w:t xml:space="preserve">fibroids and s/p R lung resection for carcinoid tumor who is </w:t>
        <w:br/>
        <w:t xml:space="preserve">seen in surgical consultation for abdominal pain, nausea, and </w:t>
        <w:br/>
        <w:t xml:space="preserve">vomiting. The patient was feeling well until early this morning </w:t>
        <w:br/>
        <w:t xml:space="preserve">at approximately 1:00am, when she developed cramping abdominal </w:t>
        <w:br/>
        <w:t xml:space="preserve">pain associated with nausea and bilious emesis without blood.  </w:t>
        <w:br/>
        <w:t>She</w:t>
        <w:br/>
        <w:t xml:space="preserve">vomited approximately ___ times which prompted her presentation </w:t>
        <w:br/>
        <w:t xml:space="preserve">to the ED.  At the time of her emesis, she had diarrhea and </w:t>
        <w:br/>
        <w:t xml:space="preserve">moved her bowels &gt; 3 times.  She has never had this or similar </w:t>
        <w:br/>
        <w:t xml:space="preserve">pain in the past, and she states that she has never before had a </w:t>
        <w:br/>
        <w:t xml:space="preserve">small bowel obstruction.  She has never had a colonoscopy. </w:t>
        <w:br/>
        <w:br/>
        <w:t xml:space="preserve"> </w:t>
        <w:br/>
        <w:br/>
        <w:t xml:space="preserve"> </w:t>
        <w:br/>
        <w:br/>
        <w:t xml:space="preserve"> </w:t>
        <w:br/>
        <w:t>Past Medical History:</w:t>
        <w:br/>
        <w:t xml:space="preserve">PMH: </w:t>
        <w:br/>
        <w:t>carcinoid tumor as above</w:t>
        <w:br/>
        <w:t>Vitamin B12 deficiency</w:t>
        <w:br/>
        <w:t>depression</w:t>
        <w:br/>
        <w:t>hyperlipidemia</w:t>
        <w:br/>
        <w:br/>
        <w:t xml:space="preserve">PSH: </w:t>
        <w:br/>
        <w:t>s/p R lung resection in ___ at ___</w:t>
        <w:br/>
        <w:t>s/p hysterectomy in ___</w:t>
        <w:br/>
        <w:t>s/p R arm surgery</w:t>
        <w:br/>
        <w:br/>
        <w:t xml:space="preserve"> </w:t>
        <w:br/>
        <w:t>Social History:</w:t>
        <w:br/>
        <w:t>___</w:t>
        <w:br/>
        <w:t>Family History:</w:t>
        <w:br/>
        <w:t>non contributory</w:t>
        <w:br/>
        <w:t xml:space="preserve"> </w:t>
        <w:br/>
        <w:t>Physical Exam:</w:t>
        <w:br/>
        <w:t>Temp 96.9  HR 105  BP 108/92 100%RA</w:t>
        <w:br/>
        <w:t>NAD, appears non-toxic but uncomfortable</w:t>
        <w:br/>
        <w:t>heart tachycardic but regular, no murmurs appreciated</w:t>
        <w:br/>
        <w:t>lungs clear to auscultation; decreased breath sounds on R;</w:t>
        <w:br/>
        <w:t>well-healed R thoracotomy scar present</w:t>
        <w:br/>
        <w:t xml:space="preserve">abdomen soft, very obese, minimally distended, somewhat tender </w:t>
        <w:br/>
        <w:t>to</w:t>
        <w:br/>
        <w:t>palpation diffusely across abdomen; no guarding; no rebound</w:t>
        <w:br/>
        <w:t xml:space="preserve">tenderness, low midline abdominal wound c/d/i, no drainage, no </w:t>
        <w:br/>
        <w:t>erythema</w:t>
        <w:br/>
        <w:br/>
        <w:t xml:space="preserve"> </w:t>
        <w:br/>
        <w:t>Pertinent Results:</w:t>
        <w:br/>
        <w:t xml:space="preserve">___ 04:40AM   WBC-12.5*# RBC-4.46 HGB-13.6 HCT-39.7 MCV-89 </w:t>
        <w:br/>
        <w:t>MCH-30.5 MCHC-34.2 RDW-13.0</w:t>
        <w:br/>
        <w:t xml:space="preserve">___ 04:40AM   NEUTS-91.1* LYMPHS-7.4* MONOS-0.8* EOS-0.3 </w:t>
        <w:br/>
        <w:t>BASOS-0.2</w:t>
        <w:br/>
        <w:t>___ 04:40AM   PLT COUNT-329</w:t>
        <w:br/>
        <w:t xml:space="preserve">___ 04:40AM   GLUCOSE-151* UREA N-10 CREAT-0.8 SODIUM-142 </w:t>
        <w:br/>
        <w:t>POTASSIUM-3.8 CHLORIDE-105 TOTAL CO2-28 ANION GAP-13</w:t>
        <w:br/>
        <w:t xml:space="preserve">___ 04:40AM   ALT(SGPT)-12 AST(SGOT)-16 LD(LDH)-180 ALK </w:t>
        <w:br/>
        <w:t xml:space="preserve">PHOS-62 </w:t>
        <w:br/>
        <w:br/>
        <w:t xml:space="preserve">___ CT of abdomen and pelvis :1. Slightly dilated loops of </w:t>
        <w:br/>
        <w:t xml:space="preserve">small bowel with fecalization of small bowel contents and distal </w:t>
        <w:br/>
        <w:t xml:space="preserve">collapsed loops, together indicating early complete or partial </w:t>
        <w:br/>
        <w:t xml:space="preserve">small-bowel obstruction. </w:t>
        <w:br/>
        <w:t xml:space="preserve">2. Post-surgical changes noted at the right ribs as detailed </w:t>
        <w:br/>
        <w:t>above.</w:t>
        <w:br/>
        <w:br/>
        <w:t xml:space="preserve">___ CT of abdoman and pelvis :  </w:t>
        <w:br/>
        <w:t xml:space="preserve">1. Interval worsening of small bowel obstruction. Transition </w:t>
        <w:br/>
        <w:t xml:space="preserve">point in the </w:t>
        <w:br/>
        <w:t xml:space="preserve">left mid abdomen. (The patient went to the OR on the evening of </w:t>
        <w:br/>
        <w:t xml:space="preserve">the study). </w:t>
        <w:br/>
        <w:t xml:space="preserve">2. Trace free fluid in the pelvis is likely physiologic.  </w:t>
        <w:br/>
        <w:br/>
        <w:t xml:space="preserve">  </w:t>
        <w:br/>
        <w:br/>
        <w:t>___ 10:57PM URINE  COLOR-Yellow APPEAR-Hazy SP ___</w:t>
        <w:br/>
        <w:t xml:space="preserve">___ 10:57PM URINE  BLOOD-LG NITRITE-NEG PROTEIN-TR </w:t>
        <w:br/>
        <w:t xml:space="preserve">GLUCOSE-NEG KETONE-15 BILIRUBIN-NEG UROBILNGN-NEG PH-6.5 </w:t>
        <w:br/>
        <w:t>LEUK-NEG</w:t>
        <w:br/>
        <w:t xml:space="preserve">___ 10:57PM URINE  RBC-&gt;50 ___ BACTERIA-MOD YEAST-NONE </w:t>
        <w:br/>
        <w:t>EPI-0</w:t>
        <w:br/>
        <w:t>___ 10:57PM URINE  MUCOUS-OCC</w:t>
        <w:br/>
        <w:t xml:space="preserve">___ 04:40AM   GLUCOSE-151* UREA N-10 CREAT-0.8 SODIUM-142 </w:t>
        <w:br/>
        <w:t>POTASSIUM-3.8 CHLORIDE-105 TOTAL CO2-28 ANION GAP-13</w:t>
        <w:br/>
        <w:t>___ 04:40AM   estGFR-Using this</w:t>
        <w:br/>
        <w:t xml:space="preserve">___ 04:40AM   ALT(SGPT)-12 AST(SGOT)-16 LD(LDH)-180 ALK </w:t>
        <w:br/>
        <w:t>PHOS-62 TOT BILI-0.2</w:t>
        <w:br/>
        <w:t>___ 04:40AM   LIPASE-17</w:t>
        <w:br/>
        <w:t xml:space="preserve">___ 04:40AM   WBC-12.5*# RBC-4.46 HGB-13.6 HCT-39.7 MCV-89 </w:t>
        <w:br/>
        <w:t>MCH-30.5 MCHC-34.2 RDW-13.0</w:t>
        <w:br/>
        <w:t xml:space="preserve">___ 04:40AM   NEUTS-91.1* LYMPHS-7.4* MONOS-0.8* EOS-0.3 </w:t>
        <w:br/>
        <w:t>BASOS-0.2</w:t>
        <w:br/>
        <w:t>___ 04:40AM   PLT COUNT-329</w:t>
        <w:br/>
        <w:t xml:space="preserve"> </w:t>
        <w:br/>
        <w:t>Brief Hospital Course:</w:t>
        <w:br/>
        <w:t xml:space="preserve">This ___ year old female was admitted to the hospital and was </w:t>
        <w:br/>
        <w:t xml:space="preserve">made NPO, IV fluids were started and she had a nasogastric tube </w:t>
        <w:br/>
        <w:t xml:space="preserve">placed.  She was pan cultured for a temperature of 101 and was </w:t>
        <w:br/>
        <w:t xml:space="preserve">followed with serial KUB's and physical exam. Her nasogastric </w:t>
        <w:br/>
        <w:t xml:space="preserve">tube was clamped on hospital day 2 and she soon developed </w:t>
        <w:br/>
        <w:t xml:space="preserve">increased abdominal pain prompting repeat CT of abdomen and </w:t>
        <w:br/>
        <w:t xml:space="preserve">pelvis.  This demonstrated an increase in the degree of </w:t>
        <w:br/>
        <w:t xml:space="preserve">obstruction and she was subsequently taken to the operating room </w:t>
        <w:br/>
        <w:t>for the aforementioned procedure.</w:t>
        <w:br/>
        <w:br/>
        <w:t xml:space="preserve">She tolerated the procedure well, remained NPO  with nasogastric </w:t>
        <w:br/>
        <w:t xml:space="preserve">tube in place and treated with IV fluids.  Her pain was </w:t>
        <w:br/>
        <w:t xml:space="preserve">initially controlled with a morphine PCA .  Her nasogastric tube </w:t>
        <w:br/>
        <w:t xml:space="preserve">was removed on post op day #2 and she began a clear liquid diet </w:t>
        <w:br/>
        <w:t xml:space="preserve">which she tolerated well.  This was gradually advanced over 36 </w:t>
        <w:br/>
        <w:t xml:space="preserve">hours to a regular diet and was tolerated well.  She was having </w:t>
        <w:br/>
        <w:t xml:space="preserve">bowel movements and tolerated oral pain medication.  Her </w:t>
        <w:br/>
        <w:t xml:space="preserve">incision was healing well and staples were intact.  After an </w:t>
        <w:br/>
        <w:t>uncomplicated course she was discharged home on ___</w:t>
        <w:br/>
        <w:t xml:space="preserve"> </w:t>
        <w:br/>
        <w:t>Medications on Admission:</w:t>
        <w:br/>
        <w:t>Albuteral MDI prn wheezes</w:t>
        <w:br/>
        <w:t>Flovent inhaler prn wheezes</w:t>
        <w:br/>
        <w:t>Srtraline 200 mg oral daily</w:t>
        <w:br/>
        <w:t>Simvastatin 20 mg oral daily</w:t>
        <w:br/>
        <w:t>Trazadone 100 mg oral daily at bedtime</w:t>
        <w:br/>
        <w:t>Wellbutrin 75 mg oral twice a day</w:t>
        <w:br/>
        <w:t xml:space="preserve"> </w:t>
        <w:br/>
        <w:t>Discharge Medications:</w:t>
        <w:br/>
        <w:t xml:space="preserve">1. Albuterol Sulfate 90 mcg/Actuation HFA Aerosol Inhaler Sig: </w:t>
        <w:br/>
        <w:t xml:space="preserve">Two (2) Puff Inhalation Q6H (every 6 hours) as needed for </w:t>
        <w:br/>
        <w:t xml:space="preserve">wheezing, shortness of breath.  </w:t>
        <w:br/>
        <w:t xml:space="preserve">2. Fluticasone 110 mcg/Actuation Aerosol Sig: Two (2) Puff </w:t>
        <w:br/>
        <w:t xml:space="preserve">Inhalation BID (2 times a day).  </w:t>
        <w:br/>
        <w:t xml:space="preserve">3. Oxycodone-Acetaminophen ___ mg Tablet Sig: ___ Tablets PO </w:t>
        <w:br/>
        <w:t>Q4H (every 4 hours) as needed for pain.</w:t>
        <w:br/>
        <w:t>Disp:*40 Tablet(s)* Refills:*0*</w:t>
        <w:br/>
        <w:t xml:space="preserve">4. Docusate Sodium 100 mg Capsule Sig: One (1) Capsule PO BID (2 </w:t>
        <w:br/>
        <w:t>times a day).</w:t>
        <w:br/>
        <w:t>Disp:*60 Capsule(s)* Refills:*2*</w:t>
        <w:br/>
        <w:t>5. Simvastatin 20 mg Tablet Sig: One (1) Tablet PO once a day.</w:t>
        <w:br/>
        <w:t>Disp:*30 Tablet(s)* Refills:*2*</w:t>
        <w:br/>
        <w:t xml:space="preserve">6. Trazodone 100 mg Tablet Sig: One (1) Tablet PO at bedtime.  </w:t>
        <w:br/>
        <w:t xml:space="preserve">7. Wellbutrin 75 mg Tablet Sig: One (1) Tablet PO twice a day.  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High grade small bowel obstruction</w:t>
        <w:br/>
        <w:br/>
        <w:t xml:space="preserve"> </w:t>
        <w:br/>
        <w:t>Discharge Condition:</w:t>
        <w:br/>
        <w:t xml:space="preserve">Henodynamically stable, tolerating a regular diet, having bowel </w:t>
        <w:br/>
        <w:t>movements, adequate pain control</w:t>
        <w:br/>
        <w:br/>
        <w:t xml:space="preserve"> </w:t>
        <w:br/>
        <w:t>Discharge Instructions:</w:t>
        <w:br/>
        <w:t xml:space="preserve">Please call your doctor or nurse practitioner or return to the </w:t>
        <w:br/>
        <w:t>Emergency Department for any of the following:</w:t>
        <w:br/>
        <w:br/>
        <w:t xml:space="preserve">*You experience new chest pain, pressure, squeezing or </w:t>
        <w:br/>
        <w:t>tightness.</w:t>
        <w:br/>
        <w:br/>
        <w:t>*New or worsening cough, shortness of breath, or wheeze.</w:t>
        <w:br/>
        <w:br/>
        <w:t xml:space="preserve">*If you are vomiting and cannot keep down fluids or your </w:t>
        <w:br/>
        <w:t>medications.</w:t>
        <w:br/>
        <w:br/>
        <w:t xml:space="preserve">*You are getting dehydrated due to continued vomiting, diarrhea, </w:t>
        <w:br/>
        <w:t xml:space="preserve">or other reasons. Signs of dehydration include dry mouth, rapid </w:t>
        <w:br/>
        <w:t>heartbeat, or feeling dizzy or faint when standing.</w:t>
        <w:br/>
        <w:br/>
        <w:t xml:space="preserve">*You see blood or dark/black material when you vomit or have a </w:t>
        <w:br/>
        <w:t>bowel movement.</w:t>
        <w:br/>
        <w:br/>
        <w:t xml:space="preserve">*You experience burning when you urinate, have blood in your </w:t>
        <w:br/>
        <w:t>urine, or experience a discharge.</w:t>
        <w:br/>
        <w:br/>
        <w:t xml:space="preserve">*Your pain in not improving within ___ hours or is not gone </w:t>
        <w:br/>
        <w:t xml:space="preserve">within 24 hours. Call or return immediately if your pain is </w:t>
        <w:br/>
        <w:t xml:space="preserve">getting worse or changes location or moving to your chest or </w:t>
        <w:br/>
        <w:t>back.</w:t>
        <w:br/>
        <w:br/>
        <w:t xml:space="preserve">*You have shaking chills, or fever greater than 101.5 degrees </w:t>
        <w:br/>
        <w:t>Fahrenheit or 38 degrees Celsius.</w:t>
        <w:br/>
        <w:br/>
        <w:t xml:space="preserve">*Any change in your symptoms, or any new symptoms that concern </w:t>
        <w:br/>
        <w:t>you.</w:t>
        <w:br/>
        <w:br/>
        <w:t xml:space="preserve">Please resume all regular home medications , unless specifically </w:t>
        <w:br/>
        <w:t xml:space="preserve">advised not to take a particular medication. Also, please take </w:t>
        <w:br/>
        <w:t>any new medications as prescribed.</w:t>
        <w:br/>
        <w:br/>
        <w:t xml:space="preserve">Please get plenty of rest, continue to ambulate several times </w:t>
        <w:br/>
        <w:t xml:space="preserve">per day, and drink adequate amounts of fluids. Avoid lifting </w:t>
        <w:br/>
        <w:t xml:space="preserve">weights greater than ___ lbs until you follow-up with your </w:t>
        <w:br/>
        <w:t>surgeon.</w:t>
        <w:br/>
        <w:br/>
        <w:t xml:space="preserve">Avoid driving or operating heavy machinery while taking pain </w:t>
        <w:br/>
        <w:t>medications.</w:t>
        <w:br/>
        <w:br/>
        <w:t>Incision Care:</w:t>
        <w:br/>
        <w:br/>
        <w:t xml:space="preserve">*Please call your doctor or nurse practitioner if you have </w:t>
        <w:br/>
        <w:t xml:space="preserve">increased pain, swelling, redness, or drainage from the incision </w:t>
        <w:br/>
        <w:t>site.</w:t>
        <w:br/>
        <w:br/>
        <w:t>*Avoid swimming and baths until your follow-up appointment.</w:t>
        <w:br/>
        <w:br/>
        <w:t xml:space="preserve">*You may shower, and wash surgical incisions with a mild soap </w:t>
        <w:br/>
        <w:t>and warm water. Gently pat the area dry.</w:t>
        <w:br/>
        <w:br/>
        <w:t xml:space="preserve">*If you have staples, they will be removed at your follow-up </w:t>
        <w:br/>
        <w:t>appointment.</w:t>
        <w:br/>
        <w:br/>
        <w:t xml:space="preserve">*If you have steri-strips, they will fall off on their own. </w:t>
        <w:br/>
        <w:t>Please remove any remaining strips ___ days after surgery.</w:t>
        <w:br/>
        <w:br/>
        <w:t xml:space="preserve">*Please look at the site every day for signs of infection </w:t>
        <w:br/>
        <w:t xml:space="preserve">(increased redness or pain, swelling, odor, yellow or bloody </w:t>
        <w:br/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