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10001884-DS-34</w:t>
      </w:r>
    </w:p>
    <w:p>
      <w:r>
        <w:rPr>
          <w:b/>
        </w:rPr>
        <w:t xml:space="preserve">Subject ID: </w:t>
      </w:r>
      <w:r>
        <w:t>10001884</w:t>
      </w:r>
    </w:p>
    <w:p>
      <w:r>
        <w:rPr>
          <w:b/>
        </w:rPr>
        <w:t xml:space="preserve">HADM ID: </w:t>
      </w:r>
      <w:r>
        <w:t>28664981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 xml:space="preserve">IV Dye, Iodine Containing Contrast Media / Oxycodone / </w:t>
        <w:br/>
        <w:t>cilostazol / Varenicline</w:t>
        <w:br/>
        <w:t xml:space="preserve"> </w:t>
        <w:br/>
        <w:t>Attending: ___.</w:t>
        <w:br/>
        <w:t xml:space="preserve"> </w:t>
        <w:br/>
        <w:t>Chief Complaint:</w:t>
        <w:br/>
        <w:t>Shortness of breath</w:t>
        <w:br/>
        <w:t xml:space="preserve"> </w:t>
        <w:br/>
        <w:t>Major Surgical or Invasive Procedure:</w:t>
        <w:br/>
        <w:t>None</w:t>
        <w:br/>
        <w:br/>
        <w:t xml:space="preserve"> </w:t>
        <w:br/>
        <w:t>History of Present Illness:</w:t>
        <w:br/>
        <w:t xml:space="preserve">Ms. ___ is a ___ yo woman with a PMH notable for COPD on </w:t>
        <w:br/>
        <w:t xml:space="preserve">home O2(hospitalized ___, multiple recent ED visits), Afib on </w:t>
        <w:br/>
        <w:t xml:space="preserve">apixaban, HTN, CAD, and HLD who presents with several days of </w:t>
        <w:br/>
        <w:t>worsening dyspnea.</w:t>
        <w:br/>
        <w:br/>
        <w:t xml:space="preserve">Patient has had several ED visits for dyspnea and a recent </w:t>
        <w:br/>
        <w:t xml:space="preserve">hospitalization for a COPD exacerbation in ___. She has </w:t>
        <w:br/>
        <w:t xml:space="preserve">been on steroid therapy with several attempts to taper over the </w:t>
        <w:br/>
        <w:t xml:space="preserve">last several months. After her most recent ED visit on ___ </w:t>
        <w:br/>
        <w:t xml:space="preserve">she was on placed on 60 mg PO prednisone with a taper down by 10 </w:t>
        <w:br/>
        <w:t xml:space="preserve">mg each day. Her SOB worsened with the taper and she was seen on </w:t>
        <w:br/>
        <w:t xml:space="preserve">___ by her PCP who started her on a course of prednisone 30 mg </w:t>
        <w:br/>
        <w:t xml:space="preserve">PO to be tapered down by 5 mg every 3 days. With the taper she </w:t>
        <w:br/>
        <w:t>is currently on prednisone 25 mg QD.</w:t>
        <w:br/>
        <w:br/>
        <w:t xml:space="preserve">She reports that her SOB improved slightly after starting the </w:t>
        <w:br/>
        <w:t xml:space="preserve">steroids on ___. However, last night it acutely worsened and she </w:t>
        <w:br/>
        <w:t xml:space="preserve">was unable to sleep. She usually uses 3 pillows to sleep but was </w:t>
        <w:br/>
        <w:t xml:space="preserve">only comfortable seated upright last night. This morning she </w:t>
        <w:br/>
        <w:t xml:space="preserve">increased her oxygen to 3L and felt better. She is usually on 2L </w:t>
        <w:br/>
        <w:t xml:space="preserve">NC at home. She reports that for the last several months she has </w:t>
        <w:br/>
        <w:t xml:space="preserve">been using two different albuterol inhalers each every ___ </w:t>
        <w:br/>
        <w:t xml:space="preserve">hours. She knows that this is more than they are prescribed for </w:t>
        <w:br/>
        <w:t xml:space="preserve">but it makes her comfortable. She mostly stays put on the second </w:t>
        <w:br/>
        <w:t xml:space="preserve">floor of her home. She states that she can walk to the bathroom </w:t>
        <w:br/>
        <w:t xml:space="preserve">without being short of breath, but does not use the stairs </w:t>
        <w:br/>
        <w:t xml:space="preserve">unless she has to leave the house because it worsens her </w:t>
        <w:br/>
        <w:t xml:space="preserve">breathing. She endorses a cough occasionally productive of ___ </w:t>
        <w:br/>
        <w:t xml:space="preserve">sputum. This is consistent with her baseline. She endorses one </w:t>
        <w:br/>
        <w:t xml:space="preserve">episode of non-exertional chest pain today that spontaneously </w:t>
        <w:br/>
        <w:t xml:space="preserve">resolved. She denies fever, chills, recent sick contacts, and </w:t>
        <w:br/>
        <w:t>lower extremity edema.</w:t>
        <w:br/>
        <w:br/>
        <w:t xml:space="preserve">In the ED, initial vital signs were: T 98.5 P 80 BP 154/97 R 20 </w:t>
        <w:br/>
        <w:t xml:space="preserve">O2 sat 97% NC.  </w:t>
        <w:br/>
        <w:t xml:space="preserve">- Exam notable for: Diffuse expiratory wheezing, prolonged </w:t>
        <w:br/>
        <w:t xml:space="preserve">expiratory phase, left inspiratory crackles, irregularly </w:t>
        <w:br/>
        <w:t xml:space="preserve">irregular rhthym, minimal pedal edema  </w:t>
        <w:br/>
        <w:t xml:space="preserve">- Labs were notable for CBC wnl, proBNP 235, Trop 0.02, chem </w:t>
        <w:br/>
        <w:t xml:space="preserve">notable for bicarb 31, AG 13, UA notable for 40 RBCs  </w:t>
        <w:br/>
        <w:t xml:space="preserve">- Studies performed include CXR with stable mild/moderate </w:t>
        <w:br/>
        <w:t>cardiomegaly, atelectasis at bases, otherwise clear lung fields</w:t>
        <w:br/>
        <w:t xml:space="preserve">- Patient was given Albuterol neb x 1, ipratropium neb x 1, </w:t>
        <w:br/>
        <w:t>Azithromycin 500 mg PO, Prednisone 25 mg PO</w:t>
        <w:br/>
        <w:br/>
        <w:t xml:space="preserve">Upon arrival to the floor, the patient states that she is doing </w:t>
        <w:br/>
        <w:t xml:space="preserve">well. She says that her SOB has improved since this morning and </w:t>
        <w:br/>
        <w:t xml:space="preserve">is better than last night when she could not sleep.  </w:t>
        <w:br/>
        <w:t xml:space="preserve"> </w:t>
        <w:br/>
        <w:t xml:space="preserve">Review of Systems:  </w:t>
        <w:br/>
        <w:t xml:space="preserve"> (+) per HPI  </w:t>
        <w:br/>
        <w:t xml:space="preserve"> (-) fever, chills, night sweats, headache, vision changes, </w:t>
        <w:br/>
        <w:t xml:space="preserve">rhinorrhea, congestion, sore throat, abdominal pain, nausea, </w:t>
        <w:br/>
        <w:t xml:space="preserve">vomiting, diarrhea, constipation, BRBPR, melena, hematochezia, </w:t>
        <w:br/>
        <w:t xml:space="preserve">dysuria, hematuria.  </w:t>
        <w:br/>
        <w:t xml:space="preserve"> </w:t>
        <w:br/>
        <w:t>Past Medical History:</w:t>
        <w:br/>
        <w:t xml:space="preserve">ASTHMA/COPD  </w:t>
        <w:br/>
        <w:t xml:space="preserve">ATYPICAL CHEST PAIN  </w:t>
        <w:br/>
        <w:t xml:space="preserve">CERVICAL RADICULITIS  </w:t>
        <w:br/>
        <w:t xml:space="preserve">CERVICAL SPONDYLOSIS  </w:t>
        <w:br/>
        <w:t xml:space="preserve">CORONARY ARTERY DISEASE  </w:t>
        <w:br/>
        <w:t xml:space="preserve">HEADACHE  </w:t>
        <w:br/>
        <w:t xml:space="preserve">HIP REPLACEMENT  </w:t>
        <w:br/>
        <w:t xml:space="preserve">HYPERLIPIDEMIA  </w:t>
        <w:br/>
        <w:t xml:space="preserve">HYPERTENSION  </w:t>
        <w:br/>
        <w:t xml:space="preserve">OSTEOARTHRITIS  </w:t>
        <w:br/>
        <w:t xml:space="preserve">HERPES ZOSTER  </w:t>
        <w:br/>
        <w:t xml:space="preserve">ATRIAL FIBRILLATION  </w:t>
        <w:br/>
        <w:t xml:space="preserve">ANXIETY  </w:t>
        <w:br/>
        <w:t xml:space="preserve">GASTROINTESTINAL BLEEDING  </w:t>
        <w:br/>
        <w:t xml:space="preserve">OSTEOARTHRITIS    </w:t>
        <w:br/>
        <w:t>PERIPHERAL VASCULAR DISEASE (s/p bilateral iliac stents)</w:t>
        <w:br/>
        <w:t xml:space="preserve"> </w:t>
        <w:br/>
        <w:t>Social History:</w:t>
        <w:br/>
        <w:t>___</w:t>
        <w:br/>
        <w:t>Family History:</w:t>
        <w:br/>
        <w:t xml:space="preserve">Mother: ___, HTN  </w:t>
        <w:br/>
        <w:t xml:space="preserve">Father: ___ CA  </w:t>
        <w:br/>
        <w:t xml:space="preserve">Brother: CA?  </w:t>
        <w:br/>
        <w:t xml:space="preserve">Brother: ___ </w:t>
        <w:br/>
        <w:t xml:space="preserve"> </w:t>
        <w:br/>
        <w:t>Physical ___:</w:t>
        <w:br/>
        <w:t>=================</w:t>
        <w:br/>
        <w:t>ADMISSION EXAM:</w:t>
        <w:br/>
        <w:t>=================</w:t>
        <w:br/>
        <w:t xml:space="preserve">Vitals- T 98.0 BP 148/70 HR 70 RR 24 O2Sat 96% on 2L NC  </w:t>
        <w:br/>
        <w:t>GENERAL: AOx3, NAD, sitting up in bed</w:t>
        <w:br/>
        <w:t xml:space="preserve">HEENT: Normocephalic, atraumatic.  Pupils equal, round, and </w:t>
        <w:br/>
        <w:t xml:space="preserve">reactive bilaterally, extraocular muscles intact.  No </w:t>
        <w:br/>
        <w:t xml:space="preserve">conjunctival pallor or injection, sclera anicteric and without </w:t>
        <w:br/>
        <w:t xml:space="preserve">injection. Moist mucous membranes, good dentition.  Oropharynx </w:t>
        <w:br/>
        <w:t>is clear.</w:t>
        <w:br/>
        <w:t>NECK: Supple. JVD not visualized.</w:t>
        <w:br/>
        <w:t xml:space="preserve">CARDIAC: Irregularly irregular, ___ systolic murmur best at the </w:t>
        <w:br/>
        <w:t>LSB, no rubs or gallops.</w:t>
        <w:br/>
        <w:t xml:space="preserve">LUNGS: Poor air movement throughout. Mild diffuse inspiratory </w:t>
        <w:br/>
        <w:t xml:space="preserve">and expiratory wheezes. No use of accessory muscles of </w:t>
        <w:br/>
        <w:t>breathing. No rhonchi or rales.</w:t>
        <w:br/>
        <w:t xml:space="preserve">BACK: No CVA tenderness </w:t>
        <w:br/>
        <w:t xml:space="preserve">ABDOMEN:  Normal bowels sounds, non distended, non-tender to </w:t>
        <w:br/>
        <w:t>deep palpation in all four quadrants. No organomegaly.</w:t>
        <w:br/>
        <w:t xml:space="preserve">EXTREMITIES: No clubbing or cyanosis. Bilateral pitting edema to </w:t>
        <w:br/>
        <w:t>the mid shin. Pulses DP/Radial 2+ bilaterally.</w:t>
        <w:br/>
        <w:t>SKIN: No rash or ulcers</w:t>
        <w:br/>
        <w:t xml:space="preserve">NEUROLOGIC: CN2-12 intact.  Moves all extremities spontaneously. </w:t>
        <w:br/>
        <w:t xml:space="preserve"> Normal sensation. </w:t>
        <w:br/>
        <w:t>=================</w:t>
        <w:br/>
        <w:t>DISCHARGE EXAM:</w:t>
        <w:br/>
        <w:t>=================</w:t>
        <w:br/>
        <w:t xml:space="preserve">Vitals- T 98.7 BP 154/85 HR 77 RR 18 O2Sat 99% on 3L NC  </w:t>
        <w:br/>
        <w:t>GENERAL: AOx3, NAD, sitting up in bed</w:t>
        <w:br/>
        <w:t xml:space="preserve">HEENT: NCAT.  PERRL. EOMI. Sclera anicteric and not injected. </w:t>
        <w:br/>
        <w:t>MMM.   Oropharynx is clear.</w:t>
        <w:br/>
        <w:t>NECK: Supple. No LAD. JVP not appreciated at 45 degrees.</w:t>
        <w:br/>
        <w:t xml:space="preserve">CARDIAC: Irregularly irregular, normal rate. ___ systolic murmur </w:t>
        <w:br/>
        <w:t>at the RUSB. No rubs or gallops.</w:t>
        <w:br/>
        <w:t xml:space="preserve">LUNGS: Poor air movement throughout all zones of the lungs. No </w:t>
        <w:br/>
        <w:t xml:space="preserve">wheezes. No prolonged expiratory phase. No rhonchi or rales. </w:t>
        <w:br/>
        <w:t xml:space="preserve">Does typically sit cross legged in the bed with forearms on her </w:t>
        <w:br/>
        <w:t>legs in a tripod position.</w:t>
        <w:br/>
        <w:t xml:space="preserve">BACK: No CVA tenderness. </w:t>
        <w:br/>
        <w:t>ABDOMEN:  +BS, soft, nontender, nondistended</w:t>
        <w:br/>
        <w:t xml:space="preserve">EXTREMITIES: Trace pitting edema to the mid shin. 2+ DP pulses </w:t>
        <w:br/>
        <w:t>bilaterally. No TTP.</w:t>
        <w:br/>
        <w:t>SKIN: No rash or ulcers.</w:t>
        <w:br/>
        <w:t xml:space="preserve">NEUROLOGIC: CN2-12 intact.  Moves all extremities spontaneously. </w:t>
        <w:br/>
        <w:t xml:space="preserve"> Normal sensation. </w:t>
        <w:br/>
        <w:t xml:space="preserve"> </w:t>
        <w:br/>
        <w:t>Pertinent Results:</w:t>
        <w:br/>
        <w:t>==================</w:t>
        <w:br/>
        <w:t>ADMISSION LABS:</w:t>
        <w:br/>
        <w:t>==================</w:t>
        <w:br/>
        <w:t xml:space="preserve">___ 02:27PM BLOOD WBC-7.4 RBC-4.57 Hgb-12.3 Hct-39.3 MCV-86 </w:t>
        <w:br/>
        <w:t>MCH-26.9 MCHC-31.3* RDW-23.6* RDWSD-70.9* Plt ___</w:t>
        <w:br/>
        <w:t xml:space="preserve">___ 02:27PM BLOOD Neuts-86.5* Lymphs-6.1* Monos-6.6 </w:t>
        <w:br/>
        <w:t xml:space="preserve">Eos-0.0* Baso-0.0 Im ___ AbsNeut-6.38* AbsLymp-0.45* </w:t>
        <w:br/>
        <w:t>AbsMono-0.49 AbsEos-0.00* AbsBaso-0.00*</w:t>
        <w:br/>
        <w:t xml:space="preserve">___ 02:27PM BLOOD Glucose-132* UreaN-17 Creat-1.0 Na-137 </w:t>
        <w:br/>
        <w:t>K-3.7 Cl-93* HCO3-31 AnGap-17</w:t>
        <w:br/>
        <w:t>==================</w:t>
        <w:br/>
        <w:t>PERTINENT RESULTS:</w:t>
        <w:br/>
        <w:t>==================</w:t>
        <w:br/>
        <w:t>LABS:</w:t>
        <w:br/>
        <w:t>==================</w:t>
        <w:br/>
        <w:t xml:space="preserve">___ 12:15AM BLOOD ___ pO2-103 pCO2-49* pH-7.42 </w:t>
        <w:br/>
        <w:t>calTCO2-33* Base XS-5</w:t>
        <w:br/>
        <w:t>===</w:t>
        <w:br/>
        <w:t>___ 02:27PM BLOOD cTropnT-0.02* proBNP-235</w:t>
        <w:br/>
        <w:t>___ 09:05PM BLOOD CK-MB-6 cTropnT-&lt;0.01</w:t>
        <w:br/>
        <w:t>___ 07:45AM BLOOD CK-MB-6 cTropnT-0.02*</w:t>
        <w:br/>
        <w:t>===</w:t>
        <w:br/>
        <w:t>___ 07:45AM BLOOD THEOPHYLLINE-17.3 (10.0-20.0)</w:t>
        <w:br/>
        <w:t>==================</w:t>
        <w:br/>
        <w:t>IMAGING:</w:t>
        <w:br/>
        <w:t>==================</w:t>
        <w:br/>
        <w:t xml:space="preserve">CXR (___): PA and lateral views the chest provided. Biapical </w:t>
        <w:br/>
        <w:t xml:space="preserve">pleural parenchymal scarring noted.  No focal consolidation </w:t>
        <w:br/>
        <w:t xml:space="preserve">concerning for pneumonia. No effusion or pneumothorax.  No signs </w:t>
        <w:br/>
        <w:t xml:space="preserve">of congestion or edema. Cardiomediastinal silhouette is stable </w:t>
        <w:br/>
        <w:t xml:space="preserve">with an unfolded thoracic aorta and top-normal heart size. Bony </w:t>
        <w:br/>
        <w:t>structures are intact.</w:t>
        <w:br/>
        <w:t>===</w:t>
        <w:br/>
        <w:t>CT Chest (___):</w:t>
        <w:br/>
        <w:t xml:space="preserve">1.  Moderate upper lobe predominant centrilobular and paraseptal </w:t>
        <w:br/>
        <w:t>emphysema.</w:t>
        <w:br/>
        <w:t xml:space="preserve">2.  New left lower lobe nodule, potentially measuring as large </w:t>
        <w:br/>
        <w:t xml:space="preserve">as 6 x 8 mm, warrants close follow-up.  Stable to slightly </w:t>
        <w:br/>
        <w:t>smaller 4 mm right middle lobe nodule.</w:t>
        <w:br/>
        <w:t xml:space="preserve">3.  Severe coronary artery calcifications.  Aortic valve </w:t>
        <w:br/>
        <w:t xml:space="preserve">calcifications. </w:t>
        <w:br/>
        <w:t xml:space="preserve">4.  Enlargement of the main and right pulmonary arteries is </w:t>
        <w:br/>
        <w:t xml:space="preserve">suggestive of chronic pulmonary arterial hypertension. </w:t>
        <w:br/>
        <w:t xml:space="preserve">5.  Fusiform aneurysmal dilatation of the abdominal aorta </w:t>
        <w:br/>
        <w:t xml:space="preserve">measuring up to 3.7 cm has progressed compared to prior </w:t>
        <w:br/>
        <w:t>examination.</w:t>
        <w:br/>
        <w:t>==================</w:t>
        <w:br/>
        <w:t>DISCHARGE LABS:</w:t>
        <w:br/>
        <w:t>==================</w:t>
        <w:br/>
        <w:t xml:space="preserve">___ 07:45AM BLOOD WBC-7.8 RBC-4.74 Hgb-12.7 Hct-41.0 MCV-87 </w:t>
        <w:br/>
        <w:t>MCH-26.8 MCHC-31.0* RDW-23.7* RDWSD-71.7* Plt ___</w:t>
        <w:br/>
        <w:t xml:space="preserve">___ 07:45AM BLOOD Glucose-94 UreaN-18 Creat-1.0 Na-135 </w:t>
        <w:br/>
        <w:t>K-3.3 Cl-93* HCO3-31 AnGap-14</w:t>
        <w:br/>
        <w:t>___ 07:45AM BLOOD Calcium-9.8 Phos-2.8 Mg-2.0</w:t>
        <w:br/>
        <w:t xml:space="preserve"> </w:t>
        <w:br/>
        <w:t>Brief Hospital Course:</w:t>
        <w:br/>
        <w:t xml:space="preserve">Ms. ___ is a ___ y/o woman with a PMH notable for COPD on </w:t>
        <w:br/>
        <w:t xml:space="preserve">home O2 (hospitalized ___, multiple recent ED visits), Afib </w:t>
        <w:br/>
        <w:t xml:space="preserve">on apixaban, HTN, CAD, and HLD who presented with dyspnea and </w:t>
        <w:br/>
        <w:t xml:space="preserve">orthopnea in the setting of a steroid taper for recent COPD </w:t>
        <w:br/>
        <w:t xml:space="preserve">exacerbation. Her dyspnea was thought to be multifactorial due </w:t>
        <w:br/>
        <w:t xml:space="preserve">to her severe COPD and with a component of anxiety. The patient </w:t>
        <w:br/>
        <w:t>was not thought to be having an acute COPD exacerbation.</w:t>
        <w:br/>
        <w:br/>
        <w:t>================</w:t>
        <w:br/>
        <w:t>ACTIVE ISSUES:</w:t>
        <w:br/>
        <w:t>================</w:t>
        <w:br/>
        <w:br/>
        <w:t xml:space="preserve"># Dyspnea: Patient was admitted after one night of worsened </w:t>
        <w:br/>
        <w:t xml:space="preserve">orthopnea and dyspnea in the setting of a steroid taper from 30 </w:t>
        <w:br/>
        <w:t xml:space="preserve">mg to 25 mg. Her dyspnea was thought to be multifactorial due to </w:t>
        <w:br/>
        <w:t xml:space="preserve">her severe COPD and with a component of anxiety. The patient was </w:t>
        <w:br/>
        <w:t xml:space="preserve">not thought to be having an acute COPD exacerbation. The patient </w:t>
        <w:br/>
        <w:t xml:space="preserve">was treated with occasional duonebs and lorazepam 0.5 mg PRN </w:t>
        <w:br/>
        <w:t xml:space="preserve">that helped relieve her dyspnea. Pulmonology was consulted. The </w:t>
        <w:br/>
        <w:t xml:space="preserve">patient underwent CT that showed emphysema but no evidence of </w:t>
        <w:br/>
        <w:t xml:space="preserve">infection such as ___. The patient was initiated on a steroid </w:t>
        <w:br/>
        <w:t xml:space="preserve">taper on ___ of prednisone 30 mg for 3 days, then 20 mg for 3 </w:t>
        <w:br/>
        <w:t xml:space="preserve">days, then 10 mg until outpatient follow-up. Pulmonology </w:t>
        <w:br/>
        <w:t xml:space="preserve">recommended increasing her Advair dose to 500/50, which was </w:t>
        <w:br/>
        <w:t xml:space="preserve">done. They also recommended switching from theophylline to </w:t>
        <w:br/>
        <w:t xml:space="preserve">roflumilast and initiation of long-term azithromycin therapy </w:t>
        <w:br/>
        <w:t xml:space="preserve">provided the patient's QTc was not prolonged; this was deferred </w:t>
        <w:br/>
        <w:t xml:space="preserve">to the outpatient setting. Throughout her admission she had O2 </w:t>
        <w:br/>
        <w:t xml:space="preserve">sats greater than 95% on 2L NC. She did not desaturate on </w:t>
        <w:br/>
        <w:t xml:space="preserve">ambulation. </w:t>
        <w:br/>
        <w:br/>
        <w:t xml:space="preserve"># Anxiety/Insomnia: Patient with a history of anxiety and </w:t>
        <w:br/>
        <w:t xml:space="preserve">insomnia, thought to be contributing to her experience of </w:t>
        <w:br/>
        <w:t xml:space="preserve">dyspnea. The patient was discharged with lorazepam Q8H as needed </w:t>
        <w:br/>
        <w:t xml:space="preserve">for anxiety. The patient would likely benefit from therapy with </w:t>
        <w:br/>
        <w:t>an SSRI.</w:t>
        <w:br/>
        <w:br/>
        <w:t xml:space="preserve"># Demand Ischemia: Patient with troponin 0.02, &lt;0.01, then 0.02. </w:t>
        <w:br/>
        <w:t>ECG without acute ischemic changes.</w:t>
        <w:br/>
        <w:br/>
        <w:t xml:space="preserve"># Microscopic hematuria: On admission the patient had a UA with </w:t>
        <w:br/>
        <w:t xml:space="preserve">40 RBCs. Occasional UAs over the last year in OMR with </w:t>
        <w:br/>
        <w:t xml:space="preserve">microscopic hematuria. Would recommend repeat UA as an </w:t>
        <w:br/>
        <w:t>outpatient or work-up for microscopic hematuria.</w:t>
        <w:br/>
        <w:br/>
        <w:t>================</w:t>
        <w:br/>
        <w:t>CHRONIC ISSUES:</w:t>
        <w:br/>
        <w:t>================</w:t>
        <w:br/>
        <w:br/>
        <w:t xml:space="preserve"># Smoking: Patient recently quit smoking one month ago. Patient </w:t>
        <w:br/>
        <w:t xml:space="preserve">was provided with a nicotine patch 7 mg while in house; could </w:t>
        <w:br/>
        <w:t xml:space="preserve">consider continuing as an outpatient if patient endorses </w:t>
        <w:br/>
        <w:t>cravings.</w:t>
        <w:br/>
        <w:br/>
        <w:t xml:space="preserve"># Atrial fibrillation: Patient continued on diltiazem 240 mg PO </w:t>
        <w:br/>
        <w:t>BID and apixaban 5 mg BID.</w:t>
        <w:br/>
        <w:br/>
        <w:t xml:space="preserve"># HTN: Patient with a history of hypertension. Blood pressure </w:t>
        <w:br/>
        <w:t xml:space="preserve">well-controlled. Continued on isosorbide mononitrate ER 240 mg </w:t>
        <w:br/>
        <w:t>PO daily and hydrochlorothiazide 50 mg PO daily.</w:t>
        <w:br/>
        <w:br/>
        <w:t xml:space="preserve"># CAD: Cardiac catheterization in ___ without evidence of </w:t>
        <w:br/>
        <w:t xml:space="preserve">significant stenosis of coronaries. ECHO on ___ with EF&gt;55% </w:t>
        <w:br/>
        <w:t xml:space="preserve">and no regional or global wall motion abnormalities. The patient </w:t>
        <w:br/>
        <w:t>was continued on aspirin 81 mg daily and atorvastatin 10 mg QPM.</w:t>
        <w:br/>
        <w:br/>
        <w:t>===================</w:t>
        <w:br/>
        <w:t>TRANSITIONAL ISSUES:</w:t>
        <w:br/>
        <w:t>===================</w:t>
        <w:br/>
        <w:t>#New Medications:</w:t>
        <w:br/>
        <w:t xml:space="preserve">-Prednisone 30 mg PO QD through ___, then on ___ mg for 3 </w:t>
        <w:br/>
        <w:t>days, then on ___ mg until outpatient follow-up</w:t>
        <w:br/>
        <w:t>-Increased Advair (Fluticasone-Salmeterol) to 500/50 dose</w:t>
        <w:br/>
        <w:t>-Lorazepam 0.5 mg PO Q8H PRN for anxiety</w:t>
        <w:br/>
        <w:br/>
        <w:t>#Follow-up:</w:t>
        <w:br/>
        <w:t>-Appointment arranged with PCP, ___ ___</w:t>
        <w:br/>
        <w:t>-Appointment arranged with Pulmonologist, Dr. ___, ___</w:t>
        <w:br/>
        <w:br/>
        <w:t xml:space="preserve">#COPD: Patient was seen by pulmonology during admission who had </w:t>
        <w:br/>
        <w:t>the following recommendations to consider as an outpatient.</w:t>
        <w:br/>
        <w:t>-Switch to roflumilast from theophylline</w:t>
        <w:br/>
        <w:t xml:space="preserve">-Daily azithromycin for treatment of chronic inflammation </w:t>
        <w:br/>
        <w:t>provided QTc within normal limits.</w:t>
        <w:br/>
        <w:t xml:space="preserve">-Patient may benefit from treatment of anxiety with an SSRI, as </w:t>
        <w:br/>
        <w:t>her anxiety is likely contributing to her experience of dyspnea.</w:t>
        <w:br/>
        <w:t xml:space="preserve">-In the future, palliative care consult for consideration of </w:t>
        <w:br/>
        <w:t>opioid treatment of dyspnea</w:t>
        <w:br/>
        <w:br/>
        <w:t xml:space="preserve">#Microscopic hematuria: Patient had a UA with 40 RBCs on </w:t>
        <w:br/>
        <w:t xml:space="preserve">admission </w:t>
        <w:br/>
        <w:t xml:space="preserve">-Recommend repeat UA as an outpatient or work-up for microscopic </w:t>
        <w:br/>
        <w:t>hematuria</w:t>
        <w:br/>
        <w:br/>
        <w:t xml:space="preserve">#Lung nodule: New left lower lobe nodule, potentially measuring </w:t>
        <w:br/>
        <w:t xml:space="preserve">as large as 6 x 8 mm, warrants close follow-up.  Stable to </w:t>
        <w:br/>
        <w:t xml:space="preserve">slightly smaller 4 mm right middle lobe nodule. Follow-up CT in </w:t>
        <w:br/>
        <w:t xml:space="preserve">___ months as per ___ guidelines for evaluation </w:t>
        <w:br/>
        <w:t>of new left lower lobe pulmonary nodule.</w:t>
        <w:br/>
        <w:br/>
        <w:t>#Code Status: Full code</w:t>
        <w:br/>
        <w:t>#Emergency Contact/HCP: ___ (HUSBAND) ___</w:t>
        <w:br/>
        <w:t xml:space="preserve"> </w:t>
        <w:br/>
        <w:t>Medications on Admission:</w:t>
        <w:br/>
        <w:t>The Preadmission Medication list is accurate and complete.</w:t>
        <w:br/>
        <w:t xml:space="preserve">1. PredniSONE 5 mg PO DAILY </w:t>
        <w:br/>
        <w:t xml:space="preserve">Tapered dose - DOWN </w:t>
        <w:br/>
        <w:t xml:space="preserve">2. Acetaminophen 325 mg PO Q4H:PRN Pain </w:t>
        <w:br/>
        <w:t xml:space="preserve">3. Ipratropium Bromide Neb 1 NEB IH Q6H:PRN Wheezing </w:t>
        <w:br/>
        <w:t xml:space="preserve">4. Tiotropium Bromide 1 CAP IH DAILY </w:t>
        <w:br/>
        <w:t xml:space="preserve">5. Guaifenesin 1 teaspoon PO Q3H:PRN cough </w:t>
        <w:br/>
        <w:t xml:space="preserve">6. Lorazepam 0.5 mg PO QHS vertigo/insomnia </w:t>
        <w:br/>
        <w:t xml:space="preserve">7. Diltiazem Extended-Release 240 mg PO BID </w:t>
        <w:br/>
        <w:t xml:space="preserve">8. Dorzolamide 2% Ophth. Soln. 1 DROP BOTH EYES BID </w:t>
        <w:br/>
        <w:t xml:space="preserve">9. Docusate Sodium 100 mg PO BID </w:t>
        <w:br/>
        <w:t xml:space="preserve">10. Fluticasone Propionate NASAL 2 SPRY NU DAILY:PRN allergies </w:t>
        <w:br/>
        <w:t xml:space="preserve">11. Apixaban 5 mg PO BID </w:t>
        <w:br/>
        <w:t xml:space="preserve">12. Ranitidine 300 mg PO DAILY </w:t>
        <w:br/>
        <w:t xml:space="preserve">13. Atorvastatin 10 mg PO QPM </w:t>
        <w:br/>
        <w:t xml:space="preserve">14. Ferrous Sulfate 325 mg PO DAILY </w:t>
        <w:br/>
        <w:t xml:space="preserve">15. Multivitamins 1 TAB PO DAILY </w:t>
        <w:br/>
        <w:t xml:space="preserve">16. Isosorbide Mononitrate (Extended Release) 240 mg PO DAILY </w:t>
        <w:br/>
        <w:t xml:space="preserve">17. Fluticasone-Salmeterol Diskus (250/50)  1 INH IH BID </w:t>
        <w:br/>
        <w:t xml:space="preserve">18. Latanoprost 0.005% Ophth. Soln. 1 DROP BOTH EYES QHS </w:t>
        <w:br/>
        <w:t xml:space="preserve">19. Calcitrate-Vitamin D (calcium citrate-vitamin D3) 315 mg - </w:t>
        <w:br/>
        <w:t xml:space="preserve">200 units  oral DAILY </w:t>
        <w:br/>
        <w:t xml:space="preserve">20. Theophylline SR 300 mg PO BID </w:t>
        <w:br/>
        <w:t xml:space="preserve">21. Aspirin 81 mg PO DAILY </w:t>
        <w:br/>
        <w:t xml:space="preserve">22. albuterol sulfate 90 mcg/actuation inhalation Q4H </w:t>
        <w:br/>
        <w:t xml:space="preserve">23. Hydrochlorothiazide 50 mg PO DAILY </w:t>
        <w:br/>
        <w:t xml:space="preserve">24. cod liver oil 1 capsule  oral BID </w:t>
        <w:br/>
        <w:br/>
        <w:t xml:space="preserve"> </w:t>
        <w:br/>
        <w:t>Discharge Medications:</w:t>
        <w:br/>
        <w:t xml:space="preserve">1. Acetaminophen 325 mg PO Q4H:PRN Pain </w:t>
        <w:br/>
        <w:t xml:space="preserve">2. Apixaban 5 mg PO BID </w:t>
        <w:br/>
        <w:t xml:space="preserve">3. Aspirin 81 mg PO DAILY </w:t>
        <w:br/>
        <w:t xml:space="preserve">4. Atorvastatin 10 mg PO QPM </w:t>
        <w:br/>
        <w:t xml:space="preserve">5. Diltiazem Extended-Release 240 mg PO BID </w:t>
        <w:br/>
        <w:t xml:space="preserve">6. Docusate Sodium 100 mg PO BID </w:t>
        <w:br/>
        <w:t xml:space="preserve">7. Dorzolamide 2% Ophth. Soln. 1 DROP BOTH EYES BID </w:t>
        <w:br/>
        <w:t xml:space="preserve">8. Ferrous Sulfate 325 mg PO DAILY </w:t>
        <w:br/>
        <w:t xml:space="preserve">9. Fluticasone Propionate NASAL 2 SPRY NU DAILY:PRN allergies </w:t>
        <w:br/>
        <w:t xml:space="preserve">10. Hydrochlorothiazide 50 mg PO DAILY </w:t>
        <w:br/>
        <w:t xml:space="preserve">11. Isosorbide Mononitrate (Extended Release) 240 mg PO DAILY </w:t>
        <w:br/>
        <w:t xml:space="preserve">12. Latanoprost 0.005% Ophth. Soln. 1 DROP BOTH EYES QHS </w:t>
        <w:br/>
        <w:t xml:space="preserve">13. Multivitamins 1 TAB PO DAILY </w:t>
        <w:br/>
        <w:t xml:space="preserve">14. PredniSONE 30 mg PO DAILY </w:t>
        <w:br/>
        <w:t xml:space="preserve">RX *prednisone 10 mg 3 tablet(s) by mouth Daily Disp #*30 Tablet </w:t>
        <w:br/>
        <w:t>Refills:*0</w:t>
        <w:br/>
        <w:t xml:space="preserve">15. Ranitidine 300 mg PO DAILY </w:t>
        <w:br/>
        <w:t xml:space="preserve">16. Theophylline SR 300 mg PO BID </w:t>
        <w:br/>
        <w:t xml:space="preserve">17. Tiotropium Bromide 1 CAP IH DAILY </w:t>
        <w:br/>
        <w:t xml:space="preserve">18. Guaifenesin 1 teaspoon PO Q3H:PRN cough </w:t>
        <w:br/>
        <w:t xml:space="preserve">19. Ipratropium Bromide Neb 1 NEB IH Q6H:PRN Wheezing </w:t>
        <w:br/>
        <w:t xml:space="preserve">20. cod liver oil 1 capsule  oral BID </w:t>
        <w:br/>
        <w:t xml:space="preserve">21. Calcitrate-Vitamin D (calcium citrate-vitamin D3) 315 mg - </w:t>
        <w:br/>
        <w:t xml:space="preserve">200 units  oral DAILY </w:t>
        <w:br/>
        <w:t xml:space="preserve">22. albuterol sulfate 90 mcg/actuation inhalation Q4H </w:t>
        <w:br/>
        <w:t xml:space="preserve">23. Fluticasone-Salmeterol Diskus (500/50)  1 INH IH BID </w:t>
        <w:br/>
        <w:t xml:space="preserve">RX *fluticasone-salmeterol [Advair Diskus] 500 mcg-50 mcg/dose 1 </w:t>
        <w:br/>
        <w:t>dose Inhaled Twice a day Disp #*1 Disk Refills:*1</w:t>
        <w:br/>
        <w:t xml:space="preserve">24. Lorazepam 0.5 mg PO Q8H:PRN Anxiety </w:t>
        <w:br/>
        <w:t xml:space="preserve">RX *lorazepam [Ativan] 0.5 mg 0.5 (One half) mg by mouth Every 8 </w:t>
        <w:br/>
        <w:t>hours Disp #*30 Tablet Refills:*0</w:t>
        <w:br/>
        <w:br/>
        <w:t xml:space="preserve"> </w:t>
        <w:br/>
        <w:t>Discharge Disposition:</w:t>
        <w:br/>
        <w:t>Home With Service</w:t>
        <w:br/>
        <w:t xml:space="preserve"> </w:t>
        <w:br/>
        <w:t>Facility:</w:t>
        <w:br/>
        <w:t>___</w:t>
        <w:br/>
        <w:t xml:space="preserve"> </w:t>
        <w:br/>
        <w:t>Discharge Diagnosis:</w:t>
        <w:br/>
        <w:t>Primary Diagnosis:</w:t>
        <w:br/>
        <w:t>Chronic obstruction pulmonary disease exacerbation</w:t>
        <w:br/>
        <w:br/>
        <w:t>Secondary Diagnoses:</w:t>
        <w:br/>
        <w:t>Tobacco use disorder</w:t>
        <w:br/>
        <w:t>Atrial fibrillation</w:t>
        <w:br/>
        <w:t>Hypertension</w:t>
        <w:br/>
        <w:t>Anxiety</w:t>
        <w:br/>
        <w:t>Coronary Artery Disease</w:t>
        <w:br/>
        <w:br/>
        <w:t xml:space="preserve"> </w:t>
        <w:br/>
        <w:t>Discharge Condition:</w:t>
        <w:br/>
        <w:t>Mental Status: Clear and coherent.</w:t>
        <w:br/>
        <w:t>Level of Consciousness: Alert and interactive.</w:t>
        <w:br/>
        <w:t>Activity Status: Ambulatory - Independent.</w:t>
        <w:br/>
        <w:br/>
        <w:t xml:space="preserve"> </w:t>
        <w:br/>
        <w:t>Discharge Instructions:</w:t>
        <w:br/>
        <w:t>Dear Ms. ___,</w:t>
        <w:br/>
        <w:br/>
        <w:t xml:space="preserve">It was a privilege taking care of you during your admission to </w:t>
        <w:br/>
        <w:t xml:space="preserve">___. You were admitted to the hospital for </w:t>
        <w:br/>
        <w:t xml:space="preserve">shortness of breath and concern that you were having a flare of </w:t>
        <w:br/>
        <w:t>your COPD.</w:t>
        <w:br/>
        <w:br/>
        <w:t xml:space="preserve">While in the hospital we increased your dose of steroids to help </w:t>
        <w:br/>
        <w:t xml:space="preserve">your breathing. You also received several nebulizer treatments </w:t>
        <w:br/>
        <w:t xml:space="preserve">that helped your breathing. You were also expressing some </w:t>
        <w:br/>
        <w:t xml:space="preserve">anxiety that may have been contributing to your shortness of </w:t>
        <w:br/>
        <w:t xml:space="preserve">breath. You were given a medication called Ativan for your </w:t>
        <w:br/>
        <w:t>anxiety that also seemed to help your breathing.</w:t>
        <w:br/>
        <w:br/>
        <w:t xml:space="preserve">During your admission you were seen by the pulmonary </w:t>
        <w:br/>
        <w:t xml:space="preserve">specialists. They recommended a CT scan that showed that you </w:t>
        <w:br/>
        <w:t xml:space="preserve">have extensive COPD but did not show any infection. They also </w:t>
        <w:br/>
        <w:t xml:space="preserve">suggested increasing the dose of your Advair inhaler, which we </w:t>
        <w:br/>
        <w:t>did.</w:t>
        <w:br/>
        <w:br/>
        <w:t xml:space="preserve">If you feel short of breath, first please check your oxygen </w:t>
        <w:br/>
        <w:t xml:space="preserve">level. If it is less than 90, you can use oxygen and your </w:t>
        <w:br/>
        <w:t xml:space="preserve">inhaler. If not, try to wait a few minutes, take a few deep </w:t>
        <w:br/>
        <w:t xml:space="preserve">breaths and see if your shortness of breath improves. You can </w:t>
        <w:br/>
        <w:t xml:space="preserve">use the medication called Ativan(lorazepam) to help with the </w:t>
        <w:br/>
        <w:t xml:space="preserve">shortness of breath(no more than three times a day). If still </w:t>
        <w:br/>
        <w:t xml:space="preserve">not improved, you can use one of the inhalers/oxygen. </w:t>
        <w:br/>
        <w:br/>
        <w:t xml:space="preserve">Please follow-up with all your appointments as listed below and </w:t>
        <w:br/>
        <w:t xml:space="preserve">continue to take all of your medications as prescribed. If you </w:t>
        <w:br/>
        <w:t xml:space="preserve">experience any of the danger signs listed you should call your </w:t>
        <w:br/>
        <w:t>doctor immediately or go to the Emergency Room.</w:t>
        <w:br/>
        <w:br/>
        <w:t>We wish you the best!</w:t>
        <w:br/>
        <w:br/>
        <w:t>Sincerely,</w:t>
        <w:br/>
        <w:t>Your ___ Care Team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