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10001884-DS-37</w:t>
      </w:r>
    </w:p>
    <w:p>
      <w:r>
        <w:rPr>
          <w:b/>
        </w:rPr>
        <w:t xml:space="preserve">Subject ID: </w:t>
      </w:r>
      <w:r>
        <w:t>10001884</w:t>
      </w:r>
    </w:p>
    <w:p>
      <w:r>
        <w:rPr>
          <w:b/>
        </w:rPr>
        <w:t xml:space="preserve">HADM ID: </w:t>
      </w:r>
      <w:r>
        <w:t>24746267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 xml:space="preserve">IV Dye, Iodine Containing Contrast Media / Oxycodone / </w:t>
        <w:br/>
        <w:t>cilostazol / Varenicline</w:t>
        <w:br/>
        <w:t xml:space="preserve"> </w:t>
        <w:br/>
        <w:t>Attending: ___.</w:t>
        <w:br/>
        <w:t xml:space="preserve"> </w:t>
        <w:br/>
        <w:t>Chief Complaint:</w:t>
        <w:br/>
        <w:t>Shortness of breath</w:t>
        <w:br/>
        <w:t xml:space="preserve"> </w:t>
        <w:br/>
        <w:t>Major Surgical or Invasive Procedure:</w:t>
        <w:br/>
        <w:t>None</w:t>
        <w:br/>
        <w:br/>
        <w:t xml:space="preserve"> </w:t>
        <w:br/>
        <w:t>History of Present Illness:</w:t>
        <w:br/>
        <w:t xml:space="preserve">Ms. ___ is a ___ with hx COPD on home O2, atrial </w:t>
        <w:br/>
        <w:t xml:space="preserve">fibrillation on apixaban, hypertension, CAD, and hyperlipidemia, </w:t>
        <w:br/>
        <w:t xml:space="preserve">with recurrent hospitalizations for COPD exacerbations, who </w:t>
        <w:br/>
        <w:t>presented with dyspnea.</w:t>
        <w:br/>
        <w:t xml:space="preserve">  </w:t>
        <w:br/>
        <w:t xml:space="preserve">She has had multiple prior admissions for dyspnea. She was </w:t>
        <w:br/>
        <w:t xml:space="preserve">recently discharged on ___ after 3 day inpatient admission for </w:t>
        <w:br/>
        <w:t xml:space="preserve">COPD exacerbation. She was discharged on extended prednisone </w:t>
        <w:br/>
        <w:t xml:space="preserve">taper with plan for 5d 40mg Prednisone (to finish ___ followed </w:t>
        <w:br/>
        <w:t xml:space="preserve">by 10mg taper every 5 days (35mg from ___, 30mg ___, </w:t>
        <w:br/>
        <w:t xml:space="preserve">etc...). </w:t>
        <w:br/>
        <w:br/>
        <w:t xml:space="preserve">On the evening prior to presentation, patient experienced </w:t>
        <w:br/>
        <w:t xml:space="preserve">worsening shortness of breath, nonproductive cough and wheezing </w:t>
        <w:br/>
        <w:t xml:space="preserve">c/w prior COPD exacerbations. She reported taking inhalers as </w:t>
        <w:br/>
        <w:t xml:space="preserve">directed, without relief. The patient reported that this is </w:t>
        <w:br/>
        <w:t xml:space="preserve">almost identical to her last presentation. She also felt that </w:t>
        <w:br/>
        <w:t xml:space="preserve">she was taking too many medications and does not wish to </w:t>
        <w:br/>
        <w:t xml:space="preserve">continue to take prednisone. The patient was also noted to have </w:t>
        <w:br/>
        <w:t xml:space="preserve">increased O2 requirement and she was referred to the ___ ED </w:t>
        <w:br/>
        <w:t xml:space="preserve">for further management. Of note, please see prior admission note </w:t>
        <w:br/>
        <w:t xml:space="preserve">for details regarding prior admission.  </w:t>
        <w:br/>
        <w:t xml:space="preserve"> </w:t>
        <w:br/>
        <w:t xml:space="preserve">In the ED, initial vital signs were: 88 143/105 26 94% RA. Labs </w:t>
        <w:br/>
        <w:t xml:space="preserve">were notable for normal BNP and a creatinine of 1.2. Patient was </w:t>
        <w:br/>
        <w:t xml:space="preserve">given azithromycin and duoneb. Patient was scheduled to have </w:t>
        <w:br/>
        <w:t xml:space="preserve">methylpred but did not have it administered until arrival to the </w:t>
        <w:br/>
        <w:t xml:space="preserve">floor.  </w:t>
        <w:br/>
        <w:t xml:space="preserve"> Upon arrival to the floor, she complained of wheezing and SOB. </w:t>
        <w:br/>
        <w:t xml:space="preserve">She otherwise felt well. She agreed to take the methyprednisone </w:t>
        <w:br/>
        <w:t xml:space="preserve">but does not wish to take prednisone any more.  </w:t>
        <w:br/>
        <w:t xml:space="preserve"> </w:t>
        <w:br/>
        <w:t xml:space="preserve">REVIEW OF SYSTEMS: Per HPI. Denies headache, visual changes, </w:t>
        <w:br/>
        <w:t xml:space="preserve">pharyngitis, fevers, chills, sweats, weight loss, chest pain, </w:t>
        <w:br/>
        <w:t xml:space="preserve">abdominal pain, nausea, vomiting, diarrhea, constipation, </w:t>
        <w:br/>
        <w:t>hematochezia, dysuria, rash, paresthesias, and weakness.</w:t>
        <w:br/>
        <w:t xml:space="preserve"> </w:t>
        <w:br/>
        <w:t>Past Medical History:</w:t>
        <w:br/>
        <w:t>- COPD/Asthma on home 2L O2</w:t>
        <w:br/>
        <w:t>- Atypical Chest Pain</w:t>
        <w:br/>
        <w:t>- Hypertension</w:t>
        <w:br/>
        <w:t>- Hyperlipidemia</w:t>
        <w:br/>
        <w:t>- Osteroarthritis</w:t>
        <w:br/>
        <w:t>- Atrial Fibrillation on Apixaban</w:t>
        <w:br/>
        <w:t>- Anxiety</w:t>
        <w:br/>
        <w:t>- Cervical Radiculitis</w:t>
        <w:br/>
        <w:t>- Cervical Spondylosis</w:t>
        <w:br/>
        <w:t>- Coronary Artery Disease</w:t>
        <w:br/>
        <w:t>- Headache</w:t>
        <w:br/>
        <w:t>- Herpes Zoster</w:t>
        <w:br/>
        <w:t>- GI Bleeding</w:t>
        <w:br/>
        <w:t>- Peripheral Vascular Disease s/p bilateral iliac stents</w:t>
        <w:br/>
        <w:t>- s/p hip replacement</w:t>
        <w:br/>
        <w:t xml:space="preserve"> </w:t>
        <w:br/>
        <w:t>Social History:</w:t>
        <w:br/>
        <w:t>___</w:t>
        <w:br/>
        <w:t>Family History:</w:t>
        <w:br/>
        <w:t xml:space="preserve">Mother with asthma and hypertension. Father with colon cancer. </w:t>
        <w:br/>
        <w:t>Brother with leukemia.</w:t>
        <w:br/>
        <w:br/>
        <w:t xml:space="preserve"> </w:t>
        <w:br/>
        <w:t>Physical Exam:</w:t>
        <w:br/>
        <w:t>PHYSICAL EXAMINATION ON ADMISSION:</w:t>
        <w:br/>
        <w:t>==================================</w:t>
        <w:br/>
        <w:t xml:space="preserve"> VITALS: 97.3 159/91 75  16  94% on 2L  </w:t>
        <w:br/>
        <w:t xml:space="preserve"> GENERAL: Pleasant, well-appearing, in no apparent distress.  </w:t>
        <w:br/>
        <w:t xml:space="preserve"> HEENT: Normocephalic, atraumatic, no conjunctival pallor or </w:t>
        <w:br/>
        <w:t xml:space="preserve">scleral icterus, PERRLA, EOMI, OP clear.  </w:t>
        <w:br/>
        <w:t xml:space="preserve"> NECK: Supple, no LAD, no thyromegaly, JVP flat.  </w:t>
        <w:br/>
        <w:t xml:space="preserve"> CARDIAC: Normal S1/S2, no murmurs rubs or gallops.  </w:t>
        <w:br/>
        <w:t xml:space="preserve"> PULMONARY: Mild expiratory wheezes in all lung fields  </w:t>
        <w:br/>
        <w:t xml:space="preserve"> ABDOMEN: Normal bowel sounds, soft, non-tender, non-distended, </w:t>
        <w:br/>
        <w:t xml:space="preserve">no organomegaly.  </w:t>
        <w:br/>
        <w:t xml:space="preserve"> EXTREMITIES: Warm, well-perfused, no cyanosis, clubbing or </w:t>
        <w:br/>
        <w:t xml:space="preserve">edema.  </w:t>
        <w:br/>
        <w:t xml:space="preserve"> SKIN: Without rash.  </w:t>
        <w:br/>
        <w:t xml:space="preserve"> NEUROLOGIC: A&amp;Ox3, CN II-XII grossly normal, normal sensation, </w:t>
        <w:br/>
        <w:t xml:space="preserve">with strength ___ throughout.   </w:t>
        <w:br/>
        <w:br/>
        <w:t>PHYSICAL EXAMINATION ON DISCHARGE:</w:t>
        <w:br/>
        <w:t>==================================</w:t>
        <w:br/>
        <w:t xml:space="preserve"> VITALS: 98.6 127-150/50-60  70-90'S 16  98% on 3L  </w:t>
        <w:br/>
        <w:t xml:space="preserve"> GENERAL: Pleasant, well-appearing, in no apparent distress.  </w:t>
        <w:br/>
        <w:t xml:space="preserve"> HEENT: Normocephalic, atraumatic, no conjunctival pallor or </w:t>
        <w:br/>
        <w:t xml:space="preserve">scleral icterus, PERRLA, EOMI, OP clear.  </w:t>
        <w:br/>
        <w:t xml:space="preserve"> NECK: Supple, no LAD, no thyromegaly, JVP flat.  </w:t>
        <w:br/>
        <w:t xml:space="preserve"> CARDIAC: Normal S1/S2, no murmurs rubs or gallops.  </w:t>
        <w:br/>
        <w:t xml:space="preserve"> PULMONARY: Minimally decreased bilateral air entry, no wheezes </w:t>
        <w:br/>
        <w:t xml:space="preserve">in all lung fields  </w:t>
        <w:br/>
        <w:t xml:space="preserve"> ABDOMEN: Normal bowel sounds, soft, non-tender, non-distended, </w:t>
        <w:br/>
        <w:t xml:space="preserve">no organomegaly.  </w:t>
        <w:br/>
        <w:t xml:space="preserve"> EXTREMITIES: Warm, well-perfused, no cyanosis, clubbing or </w:t>
        <w:br/>
        <w:t xml:space="preserve">edema.  </w:t>
        <w:br/>
        <w:t xml:space="preserve"> SKIN: Without rash.  </w:t>
        <w:br/>
        <w:t xml:space="preserve"> NEUROLOGIC: A&amp;Ox3, CN II-XII grossly normal, normal sensation, </w:t>
        <w:br/>
        <w:t xml:space="preserve">with strength ___ throughout.  </w:t>
        <w:br/>
        <w:t xml:space="preserve"> </w:t>
        <w:br/>
        <w:t>Pertinent Results:</w:t>
        <w:br/>
        <w:t>LABS ON ADMISSION:</w:t>
        <w:br/>
        <w:t>==================</w:t>
        <w:br/>
        <w:t xml:space="preserve">___ 06:15PM BLOOD WBC-7.7 RBC-4.92 Hgb-13.5 Hct-42.4 MCV-86 </w:t>
        <w:br/>
        <w:t>MCH-27.4 MCHC-31.8* RDW-19.6* RDWSD-61.2* Plt ___</w:t>
        <w:br/>
        <w:t xml:space="preserve">___ 06:15PM BLOOD Neuts-87.4* Lymphs-5.7* Monos-6.1 </w:t>
        <w:br/>
        <w:t xml:space="preserve">Eos-0.0* Baso-0.1 Im ___ AbsNeut-6.72* AbsLymp-0.44* </w:t>
        <w:br/>
        <w:t>AbsMono-0.47 AbsEos-0.00* AbsBaso-0.01</w:t>
        <w:br/>
        <w:t>___ 06:15PM BLOOD ___ PTT-29.6 ___</w:t>
        <w:br/>
        <w:t>___ 06:15PM BLOOD Plt ___</w:t>
        <w:br/>
        <w:t xml:space="preserve">___ 06:15PM BLOOD Glucose-122* UreaN-21* Creat-1.2* Na-136 </w:t>
        <w:br/>
        <w:t>K-3.4 Cl-92* HCO3-31 AnGap-16</w:t>
        <w:br/>
        <w:t>___ 06:15PM BLOOD ALT-52* AST-34 AlkPhos-69 TotBili-0.3</w:t>
        <w:br/>
        <w:t>___ 06:15PM BLOOD Lipase-28</w:t>
        <w:br/>
        <w:t>___ 06:15PM BLOOD cTropnT-&lt;0.01 proBNP-325</w:t>
        <w:br/>
        <w:t>___ 06:15PM BLOOD Albumin-4.2</w:t>
        <w:br/>
        <w:br/>
        <w:t>LABS ON DISHCHARGE:</w:t>
        <w:br/>
        <w:t>===================</w:t>
        <w:br/>
        <w:t xml:space="preserve">___ 06:40AM BLOOD WBC-10.3* RBC-4.20 Hgb-11.8 Hct-37.0 </w:t>
        <w:br/>
        <w:t>MCV-88 MCH-28.1 MCHC-31.9* RDW-19.9* RDWSD-65.1* Plt ___</w:t>
        <w:br/>
        <w:t>___ 06:40AM BLOOD Plt ___</w:t>
        <w:br/>
        <w:t xml:space="preserve">___ 06:40AM BLOOD Glucose-112* UreaN-18 Creat-0.9 Na-137 </w:t>
        <w:br/>
        <w:t>K-3.6 Cl-96 HCO3-28 AnGap-17</w:t>
        <w:br/>
        <w:t>___ 06:40AM BLOOD Calcium-9.5 Phos-2.6* Mg-2.1</w:t>
        <w:br/>
        <w:br/>
        <w:t>IMAGING:</w:t>
        <w:br/>
        <w:t>========</w:t>
        <w:br/>
        <w:t>___ CXR:</w:t>
        <w:br/>
        <w:t>No acute cardiopulmonary process.</w:t>
        <w:br/>
        <w:br/>
        <w:t xml:space="preserve"> </w:t>
        <w:br/>
        <w:t>Brief Hospital Course:</w:t>
        <w:br/>
        <w:t xml:space="preserve">___ yo F with history of COPD on home O2, atrial fibrillation on </w:t>
        <w:br/>
        <w:t xml:space="preserve">apixaban, hypertension, CAD, hyperlipidemia, and recurrent </w:t>
        <w:br/>
        <w:t xml:space="preserve">hospitalization for COPD exacerbation over the last 4 months, </w:t>
        <w:br/>
        <w:t xml:space="preserve">who presented with dyspnea and increased wheezing secondary to </w:t>
        <w:br/>
        <w:t>severe COPD.</w:t>
        <w:br/>
        <w:t xml:space="preserve"> </w:t>
        <w:br/>
        <w:t xml:space="preserve">#Recurrent COPD exacerbation: Patient presented with increased </w:t>
        <w:br/>
        <w:t xml:space="preserve">dyspnea and diffuse wheezing, likely secondary to COPD </w:t>
        <w:br/>
        <w:t xml:space="preserve">exacerbation. She has a history of multiple recurrent COPD </w:t>
        <w:br/>
        <w:t xml:space="preserve">hospitalizations. According to Pulmonary, patient has severe </w:t>
        <w:br/>
        <w:t xml:space="preserve">COPD based on her obstructive deficits on PFTs as well as her </w:t>
        <w:br/>
        <w:t xml:space="preserve">severe symptoms even at rest, as well as her more frequent </w:t>
        <w:br/>
        <w:t xml:space="preserve">exacerbations and is likely approaching end-stage disease. We </w:t>
        <w:br/>
        <w:t xml:space="preserve">continued Advair 500/50 BID, Spiriva, standing nebulizers, and </w:t>
        <w:br/>
        <w:t xml:space="preserve">theophylline. Pulmonary recommended additional budesonide </w:t>
        <w:br/>
        <w:t xml:space="preserve">inhalers to allow reduction of PO prednisone dose. Prednisone </w:t>
        <w:br/>
        <w:t xml:space="preserve">dose was increased back to 40mg (where patient was better) with </w:t>
        <w:br/>
        <w:t xml:space="preserve">a plan for slow wean by 5mg every 2 weeks. Also, patient was </w:t>
        <w:br/>
        <w:t xml:space="preserve">started on chronic azithromycin for chronic anti-inflammation; </w:t>
        <w:br/>
        <w:t xml:space="preserve">after discussion with Dr. ___ was agreed to stop </w:t>
        <w:br/>
        <w:t xml:space="preserve">azithromycin on discharge due to inability to monitor QT the </w:t>
        <w:br/>
        <w:t xml:space="preserve">week after discharge, with plan to restart azithromycin once Dr. </w:t>
        <w:br/>
        <w:t xml:space="preserve">___ is able to see the patient. Patient did not want to go to </w:t>
        <w:br/>
        <w:t xml:space="preserve">pulmonary rehab. She was seen by Palliative Care who recommended </w:t>
        <w:br/>
        <w:t xml:space="preserve">initiation of morphine liquid suspension as needed for shortness </w:t>
        <w:br/>
        <w:t>of breath.</w:t>
        <w:br/>
        <w:br/>
        <w:t xml:space="preserve"># Acute kidney injury: Creatinine was slightly elevated to 1.2 </w:t>
        <w:br/>
        <w:t xml:space="preserve">from a baseline of 1.0. She likely had poor PO intake. </w:t>
        <w:br/>
        <w:t>Creatinine on discharge was 0.9.</w:t>
        <w:br/>
        <w:t xml:space="preserve"> </w:t>
        <w:br/>
        <w:t xml:space="preserve">CHRONIC ISSUES:  </w:t>
        <w:br/>
        <w:t xml:space="preserve">==================  </w:t>
        <w:br/>
        <w:t># Anxiety/Insomnia: We continued home lorazepam.</w:t>
        <w:br/>
        <w:t xml:space="preserve"> </w:t>
        <w:br/>
        <w:t xml:space="preserve"># Atrial fibrillation: We continued diltiazem for rate control </w:t>
        <w:br/>
        <w:t xml:space="preserve">and apixaban for anticoagulation.  </w:t>
        <w:br/>
        <w:t xml:space="preserve"> </w:t>
        <w:br/>
        <w:t xml:space="preserve"># Hypertension: We continued home imdur, hydrochlorothiazide, </w:t>
        <w:br/>
        <w:t xml:space="preserve">and diltiazem.  </w:t>
        <w:br/>
        <w:t xml:space="preserve"> </w:t>
        <w:br/>
        <w:t xml:space="preserve"># CAD: Cardiac catheterization in ___ showed no evidence of </w:t>
        <w:br/>
        <w:t xml:space="preserve">significant stenosis of coronaries. ECHO on ___ showed EF &gt; </w:t>
        <w:br/>
        <w:t xml:space="preserve">55% and no regional or global wall motion abnormalities. We </w:t>
        <w:br/>
        <w:t>continued home aspirin and atorvastatin.</w:t>
        <w:br/>
        <w:t xml:space="preserve"> </w:t>
        <w:br/>
        <w:t xml:space="preserve"># Anemia: We continued home iron supplements. </w:t>
        <w:br/>
        <w:br/>
        <w:t xml:space="preserve">***TRANSITIONAL ISSUES:*** </w:t>
        <w:br/>
        <w:t xml:space="preserve">- Continue Advair 500/50 BID, Spiriva, and theophylline </w:t>
        <w:br/>
        <w:t xml:space="preserve">- Make sure patient receives standing nebulizers </w:t>
        <w:br/>
        <w:t xml:space="preserve">- Added additional budesonide inhalers to allow reduction of PO </w:t>
        <w:br/>
        <w:t xml:space="preserve">prednisone dose </w:t>
        <w:br/>
        <w:t xml:space="preserve">- Start chronic azithromycin for chronic anti-inflammation. </w:t>
        <w:br/>
        <w:t xml:space="preserve">(Patient was started on azithromycin in the hospital and QTc on </w:t>
        <w:br/>
        <w:t xml:space="preserve">___ was 472 ms. ___ discussion with Dr. ___ was agreed </w:t>
        <w:br/>
        <w:t xml:space="preserve">to stop azithromycin on discharge due to inability to monitor QT </w:t>
        <w:br/>
        <w:t xml:space="preserve">the week after discharge, with the plan to restart azithromycin </w:t>
        <w:br/>
        <w:t>once Dr. ___ is able to see the patient.)</w:t>
        <w:br/>
        <w:t xml:space="preserve">- Would recommend audiology testing at some point while patient </w:t>
        <w:br/>
        <w:t>is on chronic azithromycin</w:t>
        <w:br/>
        <w:t>- Continue supplemental oxygen for comfort</w:t>
        <w:br/>
        <w:t xml:space="preserve">- Follow up with Dr. ___ discharge </w:t>
        <w:br/>
        <w:t xml:space="preserve">- Continue Bactrim PPX (1 tab SS daily) given extended courses </w:t>
        <w:br/>
        <w:t xml:space="preserve">of steroids </w:t>
        <w:br/>
        <w:t xml:space="preserve">- Patient was discharged on prednisone 40 mg with plan for taper </w:t>
        <w:br/>
        <w:t>by 5mg every 2 weeks:</w:t>
        <w:br/>
        <w:t xml:space="preserve"> Prednisone 40 mg for two weeks (Day 1= ___ end </w:t>
        <w:br/>
        <w:t>___</w:t>
        <w:br/>
        <w:t xml:space="preserve"> Prednisone 35 mg for two weeks (Day 1= ___ end </w:t>
        <w:br/>
        <w:t>___</w:t>
        <w:br/>
        <w:t xml:space="preserve"> Prednisone 30 mg for two weeks (Day 1= ___ end </w:t>
        <w:br/>
        <w:t>___</w:t>
        <w:br/>
        <w:t xml:space="preserve"> etc...</w:t>
        <w:br/>
        <w:t xml:space="preserve"># CONTACT: ___ (husband/HCP) ___ </w:t>
        <w:br/>
        <w:t xml:space="preserve"># CODE STATUS: Full confirmed </w:t>
        <w:br/>
        <w:t xml:space="preserve"> </w:t>
        <w:br/>
        <w:t>Medications on Admission:</w:t>
        <w:br/>
        <w:t>The Preadmission Medication list is accurate and complete.</w:t>
        <w:br/>
        <w:t xml:space="preserve">1. Acetaminophen 325 mg PO Q4H:PRN Pain </w:t>
        <w:br/>
        <w:t xml:space="preserve">2. albuterol sulfate 90 mcg/actuation inhalation Q4H </w:t>
        <w:br/>
        <w:t xml:space="preserve">3. Apixaban 5 mg PO BID </w:t>
        <w:br/>
        <w:t xml:space="preserve">4. Aspirin 81 mg PO DAILY </w:t>
        <w:br/>
        <w:t xml:space="preserve">5. Atorvastatin 10 mg PO QPM </w:t>
        <w:br/>
        <w:t xml:space="preserve">6. Diltiazem Extended-Release 240 mg PO BID </w:t>
        <w:br/>
        <w:t xml:space="preserve">7. Docusate Sodium 100 mg PO BID </w:t>
        <w:br/>
        <w:t xml:space="preserve">8. Dorzolamide 2% Ophth. Soln. 1 DROP BOTH EYES BID </w:t>
        <w:br/>
        <w:t xml:space="preserve">9. Ferrous Sulfate 325 mg PO DAILY </w:t>
        <w:br/>
        <w:t xml:space="preserve">10. Fluticasone Propionate NASAL 2 SPRY NU DAILY:PRN allergies </w:t>
        <w:br/>
        <w:t xml:space="preserve">11. Fluticasone-Salmeterol Diskus (500/50)  1 INH IH BID </w:t>
        <w:br/>
        <w:t xml:space="preserve">12. Guaifenesin ___ mL PO Q4H:PRN cough </w:t>
        <w:br/>
        <w:t xml:space="preserve">13. Hydrochlorothiazide 50 mg PO DAILY </w:t>
        <w:br/>
        <w:t xml:space="preserve">14. Isosorbide Mononitrate (Extended Release) 240 mg PO DAILY </w:t>
        <w:br/>
        <w:t xml:space="preserve">15. Latanoprost 0.005% Ophth. Soln. 1 DROP BOTH EYES QHS </w:t>
        <w:br/>
        <w:t xml:space="preserve">16. Lorazepam 0.5 mg PO Q8H:PRN Insomnia, anxiety, vertigo </w:t>
        <w:br/>
        <w:t xml:space="preserve">17. Multivitamins 1 TAB PO DAILY </w:t>
        <w:br/>
        <w:t xml:space="preserve">18. PredniSONE 30 mg PO DAILY </w:t>
        <w:br/>
        <w:t xml:space="preserve">Tapered dose - DOWN </w:t>
        <w:br/>
        <w:t xml:space="preserve">19. Ranitidine 300 mg PO DAILY </w:t>
        <w:br/>
        <w:t xml:space="preserve">20. Theophylline SR 300 mg PO BID </w:t>
        <w:br/>
        <w:t xml:space="preserve">21. Tiotropium Bromide 1 CAP IH DAILY </w:t>
        <w:br/>
        <w:t xml:space="preserve">22. Levofloxacin 750 mg PO DAILY </w:t>
        <w:br/>
        <w:t xml:space="preserve">23. Sulfameth/Trimethoprim SS 1 TAB PO DAILY prophylaxis for </w:t>
        <w:br/>
        <w:t xml:space="preserve">long term steroid use </w:t>
        <w:br/>
        <w:t xml:space="preserve">24. Calcitrate-Vitamin D (calcium citrate-vitamin D3) 315 mg - </w:t>
        <w:br/>
        <w:t xml:space="preserve">200 units  oral DAILY </w:t>
        <w:br/>
        <w:t xml:space="preserve">25. cod liver oil 1 capsule  oral BID </w:t>
        <w:br/>
        <w:t xml:space="preserve">26. Ipratropium Bromide Neb 1 NEB IH Q6H:PRN Wheezing </w:t>
        <w:br/>
        <w:br/>
        <w:t xml:space="preserve"> </w:t>
        <w:br/>
        <w:t>Discharge Medications:</w:t>
        <w:br/>
        <w:t xml:space="preserve">1. Acetaminophen 325 mg PO Q4H:PRN Pain </w:t>
        <w:br/>
        <w:t xml:space="preserve">2. Calcitrate-Vitamin D (calcium citrate-vitamin D3) 315 mg - </w:t>
        <w:br/>
        <w:t xml:space="preserve">200 units  oral DAILY </w:t>
        <w:br/>
        <w:t xml:space="preserve">3. Tiotropium Bromide 1 CAP IH DAILY </w:t>
        <w:br/>
        <w:t xml:space="preserve">4. Theophylline SR 300 mg PO BID </w:t>
        <w:br/>
        <w:t xml:space="preserve">5. Sulfameth/Trimethoprim SS 1 TAB PO DAILY prophylaxis for long </w:t>
        <w:br/>
        <w:t xml:space="preserve">term steroid use </w:t>
        <w:br/>
        <w:t xml:space="preserve">6. Ranitidine 300 mg PO DAILY </w:t>
        <w:br/>
        <w:t xml:space="preserve">7. PredniSONE 40 mg PO DAILY </w:t>
        <w:br/>
        <w:t xml:space="preserve">8. Lorazepam 0.5 mg PO Q8H:PRN Insomnia, anxiety, vertigo </w:t>
        <w:br/>
        <w:t xml:space="preserve">9. Latanoprost 0.005% Ophth. Soln. 1 DROP BOTH EYES QHS </w:t>
        <w:br/>
        <w:t xml:space="preserve">10. Isosorbide Mononitrate (Extended Release) 240 mg PO DAILY </w:t>
        <w:br/>
        <w:t xml:space="preserve">11. Ipratropium Bromide Neb 1 NEB IH Q6H Wheezing </w:t>
        <w:br/>
        <w:t xml:space="preserve">12. Hydrochlorothiazide 50 mg PO DAILY </w:t>
        <w:br/>
        <w:t xml:space="preserve">13. Guaifenesin ___ mL PO Q4H:PRN cough </w:t>
        <w:br/>
        <w:t xml:space="preserve">14. Fluticasone-Salmeterol Diskus (500/50)  1 INH IH BID </w:t>
        <w:br/>
        <w:t xml:space="preserve">15. Fluticasone Propionate NASAL 2 SPRY NU DAILY:PRN allergies </w:t>
        <w:br/>
        <w:t xml:space="preserve">16. Ferrous Sulfate 325 mg PO DAILY </w:t>
        <w:br/>
        <w:t xml:space="preserve">17. Dorzolamide 2% Ophth. Soln. 1 DROP BOTH EYES BID </w:t>
        <w:br/>
        <w:t xml:space="preserve">18. albuterol sulfate 90 mcg/actuation inhalation Q4H </w:t>
        <w:br/>
        <w:t xml:space="preserve">19. Apixaban 5 mg PO BID </w:t>
        <w:br/>
        <w:t xml:space="preserve">20. Aspirin 81 mg PO DAILY </w:t>
        <w:br/>
        <w:t xml:space="preserve">21. Atorvastatin 10 mg PO QPM </w:t>
        <w:br/>
        <w:t xml:space="preserve">22. Diltiazem Extended-Release 240 mg PO BID </w:t>
        <w:br/>
        <w:t xml:space="preserve">23. Docusate Sodium 100 mg PO BID </w:t>
        <w:br/>
        <w:t xml:space="preserve">24. Sodium Chloride Nasal ___ SPRY NU QID:PRN nasal discomfort </w:t>
        <w:br/>
        <w:t xml:space="preserve">RX *sodium chloride 0.65 % ___ spray QID nasal congestion Disp </w:t>
        <w:br/>
        <w:t>#*1 Spray Refills:*0</w:t>
        <w:br/>
        <w:t xml:space="preserve">25. Morphine Sulfate (Oral Solution) 2 mg/mL 5 mg PO Q4H:PRN </w:t>
        <w:br/>
        <w:t xml:space="preserve">shortness of breath </w:t>
        <w:br/>
        <w:t xml:space="preserve">RX *morphine 10 mg/5 mL 2.5 mL by mouth every four (4) hours </w:t>
        <w:br/>
        <w:t>Disp ___ Milliliter Milliliter Refills:*0</w:t>
        <w:br/>
        <w:t xml:space="preserve">26. Budesonide Nasal Inhaler 180 mcg Other DAILY </w:t>
        <w:br/>
        <w:t xml:space="preserve">RX *budesonide [Pulmicort Flexhaler] 180 mcg/actuation (160 mcg </w:t>
        <w:br/>
        <w:t>delivered) 1 puff INH DAILY Disp #*1 Inhaler Refills:*0</w:t>
        <w:br/>
        <w:br/>
        <w:t xml:space="preserve"> </w:t>
        <w:br/>
        <w:t>Discharge Disposition:</w:t>
        <w:br/>
        <w:t>Home With Service</w:t>
        <w:br/>
        <w:t xml:space="preserve"> </w:t>
        <w:br/>
        <w:t>Facility:</w:t>
        <w:br/>
        <w:t>___</w:t>
        <w:br/>
        <w:t xml:space="preserve"> </w:t>
        <w:br/>
        <w:t>Discharge Diagnosis:</w:t>
        <w:br/>
        <w:t>PRIMARY DIAGNOSIS:</w:t>
        <w:br/>
        <w:t>Severe COPD</w:t>
        <w:br/>
        <w:br/>
        <w:t>SECONDARY DIAGNOSES:</w:t>
        <w:br/>
        <w:t>CAD</w:t>
        <w:br/>
        <w:t>Hypertension</w:t>
        <w:br/>
        <w:t>Atrial fibrillation</w:t>
        <w:br/>
        <w:br/>
        <w:t xml:space="preserve"> </w:t>
        <w:br/>
        <w:t>Discharge Condition:</w:t>
        <w:br/>
        <w:t>Mental Status: Clear and coherent.</w:t>
        <w:br/>
        <w:t>Level of Consciousness: Alert and interactive.</w:t>
        <w:br/>
        <w:t>Activity Status: Ambulatory - Independent.</w:t>
        <w:br/>
        <w:br/>
        <w:t xml:space="preserve"> </w:t>
        <w:br/>
        <w:t>Discharge Instructions:</w:t>
        <w:br/>
        <w:t>Dear ___,</w:t>
        <w:br/>
        <w:br/>
        <w:t xml:space="preserve">___ was a great pleasure taking care of you at ___ </w:t>
        <w:br/>
        <w:t xml:space="preserve">___. You came to the hospital because you </w:t>
        <w:br/>
        <w:t xml:space="preserve">were experiencing worsening shortness of breath. Pulmonary team </w:t>
        <w:br/>
        <w:t xml:space="preserve">saw you and reviewed your condition, and your symptoms are </w:t>
        <w:br/>
        <w:t xml:space="preserve">thought to be related to severe COPD. We did some changes in </w:t>
        <w:br/>
        <w:t xml:space="preserve">your medications and increased the dose of prednisone. The </w:t>
        <w:br/>
        <w:t xml:space="preserve">Palliative Care team was consulted and started you on morphine </w:t>
        <w:br/>
        <w:t>liquid suspension to help with your breathing symptoms.</w:t>
        <w:br/>
        <w:br/>
        <w:t xml:space="preserve">Please take all your medications on time and follow up with your </w:t>
        <w:br/>
        <w:t>doctors as ___.</w:t>
        <w:br/>
        <w:br/>
        <w:t>Best regards,</w:t>
        <w:br/>
        <w:t>Your ___ team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