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F6F89" w:rsidRDefault="009E3BC5" w14:paraId="672A6659" w14:textId="0B18EE83">
      <w:pPr>
        <w:spacing w:after="200"/>
        <w:jc w:val="center"/>
      </w:pPr>
      <w:r w:rsidR="52C52868">
        <w:drawing>
          <wp:inline wp14:editId="194A3B16" wp14:anchorId="1BFA3FDA">
            <wp:extent cx="5981700" cy="3362325"/>
            <wp:effectExtent l="0" t="0" r="0" b="0"/>
            <wp:docPr id="1048683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683369" name=""/>
                    <pic:cNvPicPr/>
                  </pic:nvPicPr>
                  <pic:blipFill>
                    <a:blip xmlns:r="http://schemas.openxmlformats.org/officeDocument/2006/relationships" r:embed="rId99211676">
                      <a:extLst>
                        <a:ext xmlns:a="http://schemas.openxmlformats.org/drawingml/2006/main" uri="{28A0092B-C50C-407E-A947-70E740481C1C}">
                          <a14:useLocalDpi xmlns:a14="http://schemas.microsoft.com/office/drawing/2010/main" val="0"/>
                        </a:ext>
                      </a:extLst>
                    </a:blip>
                    <a:stretch>
                      <a:fillRect/>
                    </a:stretch>
                  </pic:blipFill>
                  <pic:spPr>
                    <a:xfrm>
                      <a:off x="0" y="0"/>
                      <a:ext cx="5981700" cy="3362325"/>
                    </a:xfrm>
                    <a:prstGeom prst="rect">
                      <a:avLst/>
                    </a:prstGeom>
                  </pic:spPr>
                </pic:pic>
              </a:graphicData>
            </a:graphic>
          </wp:inline>
        </w:drawing>
      </w:r>
    </w:p>
    <w:p w:rsidR="001F6F89" w:rsidRDefault="009E3BC5" w14:paraId="44088FE9" w14:textId="77777777">
      <w:pPr>
        <w:spacing w:after="80"/>
        <w:jc w:val="center"/>
      </w:pPr>
      <w:r>
        <w:rPr>
          <w:b/>
        </w:rPr>
        <w:t>ESCUELA TECNICA SUPERIOR DE INGENIERIA INFORMATICA</w:t>
      </w:r>
    </w:p>
    <w:p w:rsidR="001F6F89" w:rsidRDefault="009E3BC5" w14:paraId="07158268" w14:textId="77777777">
      <w:pPr>
        <w:spacing w:after="80"/>
        <w:jc w:val="center"/>
      </w:pPr>
      <w:r>
        <w:rPr>
          <w:b/>
          <w:sz w:val="22"/>
        </w:rPr>
        <w:t>DOBLE GRADO EN INGENIERIA INFORMATICA E INGENIERIA DE COMPUTADORES</w:t>
      </w:r>
    </w:p>
    <w:p w:rsidR="001F6F89" w:rsidRDefault="009E3BC5" w14:paraId="3A4AE18B" w14:textId="77777777">
      <w:pPr>
        <w:spacing w:after="160"/>
        <w:jc w:val="center"/>
      </w:pPr>
      <w:r>
        <w:rPr>
          <w:sz w:val="22"/>
        </w:rPr>
        <w:t>CURSO ACADEMICO 2025-2026</w:t>
      </w:r>
    </w:p>
    <w:p w:rsidR="001F6F89" w:rsidRDefault="009E3BC5" w14:paraId="567457BD" w14:textId="79559E2D">
      <w:pPr>
        <w:spacing w:after="240"/>
        <w:jc w:val="center"/>
      </w:pPr>
      <w:r w:rsidRPr="1E9739B3" w:rsidR="009E3BC5">
        <w:rPr>
          <w:b w:val="1"/>
          <w:bCs w:val="1"/>
        </w:rPr>
        <w:t>TRABAJO FIN DE GRADO</w:t>
      </w:r>
      <w:r w:rsidRPr="1E9739B3" w:rsidR="4CDDBA4F">
        <w:rPr>
          <w:b w:val="1"/>
          <w:bCs w:val="1"/>
        </w:rPr>
        <w:t xml:space="preserve"> INGENIERÍA DE COMPUTADORES</w:t>
      </w:r>
    </w:p>
    <w:p w:rsidR="001F6F89" w:rsidRDefault="009E3BC5" w14:paraId="61D72B81" w14:textId="77777777">
      <w:pPr>
        <w:pStyle w:val="Ttulo"/>
        <w:spacing w:after="480"/>
        <w:jc w:val="center"/>
      </w:pPr>
      <w:r>
        <w:rPr>
          <w:rFonts w:ascii="Times New Roman" w:hAnsi="Times New Roman"/>
          <w:b/>
          <w:sz w:val="32"/>
        </w:rPr>
        <w:t>TELEGRAM COMO FUENTE DE INTELIGENCIA EN CIBERSEGURIDAD: PIPELINE DE DETECCION DE PHISHING Y MENSAJES SOSPECHOSOS PARA ENTORNOS EMPRESARIALES</w:t>
      </w:r>
    </w:p>
    <w:p w:rsidR="001F6F89" w:rsidRDefault="009E3BC5" w14:paraId="13FA897C" w14:textId="77777777">
      <w:pPr>
        <w:spacing w:after="40"/>
        <w:jc w:val="center"/>
      </w:pPr>
      <w:r>
        <w:t>Autor: Alvaro Osuna Flores</w:t>
      </w:r>
    </w:p>
    <w:p w:rsidR="001F6F89" w:rsidRDefault="009E3BC5" w14:paraId="759F28F3" w14:textId="77777777">
      <w:pPr>
        <w:spacing w:after="360"/>
        <w:jc w:val="center"/>
      </w:pPr>
      <w:r w:rsidR="009E3BC5">
        <w:rPr/>
        <w:t>Tutora: Liliana Patricia Santacruz Valencia</w:t>
      </w:r>
      <w:r>
        <w:br w:type="page"/>
      </w:r>
    </w:p>
    <w:sdt>
      <w:sdtPr>
        <w:id w:val="868678739"/>
        <w:docPartObj>
          <w:docPartGallery w:val="Table of Contents"/>
          <w:docPartUnique/>
        </w:docPartObj>
      </w:sdtPr>
      <w:sdtContent>
        <w:p w:rsidR="1E9739B3" w:rsidP="1E9739B3" w:rsidRDefault="1E9739B3" w14:paraId="5F738D66" w14:textId="0BB64A10">
          <w:pPr>
            <w:pStyle w:val="TOC1"/>
            <w:tabs>
              <w:tab w:val="right" w:leader="dot" w:pos="9405"/>
            </w:tabs>
            <w:bidi w:val="0"/>
            <w:rPr>
              <w:rStyle w:val="Hyperlink"/>
            </w:rPr>
          </w:pPr>
          <w:r>
            <w:fldChar w:fldCharType="begin"/>
          </w:r>
          <w:r>
            <w:instrText xml:space="preserve">TOC \o \z \u \h</w:instrText>
          </w:r>
          <w:r>
            <w:fldChar w:fldCharType="separate"/>
          </w:r>
          <w:hyperlink w:anchor="_Toc391217347">
            <w:r w:rsidRPr="1E9739B3" w:rsidR="1E9739B3">
              <w:rPr>
                <w:rStyle w:val="Hyperlink"/>
              </w:rPr>
              <w:t>Resumen</w:t>
            </w:r>
            <w:r>
              <w:tab/>
            </w:r>
            <w:r>
              <w:fldChar w:fldCharType="begin"/>
            </w:r>
            <w:r>
              <w:instrText xml:space="preserve">PAGEREF _Toc391217347 \h</w:instrText>
            </w:r>
            <w:r>
              <w:fldChar w:fldCharType="separate"/>
            </w:r>
            <w:r w:rsidRPr="1E9739B3" w:rsidR="1E9739B3">
              <w:rPr>
                <w:rStyle w:val="Hyperlink"/>
              </w:rPr>
              <w:t>1</w:t>
            </w:r>
            <w:r>
              <w:fldChar w:fldCharType="end"/>
            </w:r>
          </w:hyperlink>
        </w:p>
        <w:p w:rsidR="1E9739B3" w:rsidP="1E9739B3" w:rsidRDefault="1E9739B3" w14:paraId="5505F18F" w14:textId="2F36DC05">
          <w:pPr>
            <w:pStyle w:val="TOC1"/>
            <w:tabs>
              <w:tab w:val="right" w:leader="dot" w:pos="9405"/>
            </w:tabs>
            <w:bidi w:val="0"/>
            <w:rPr>
              <w:rStyle w:val="Hyperlink"/>
            </w:rPr>
          </w:pPr>
          <w:hyperlink w:anchor="_Toc48833310">
            <w:r w:rsidRPr="1E9739B3" w:rsidR="1E9739B3">
              <w:rPr>
                <w:rStyle w:val="Hyperlink"/>
              </w:rPr>
              <w:t>1. Introduccion</w:t>
            </w:r>
            <w:r>
              <w:tab/>
            </w:r>
            <w:r>
              <w:fldChar w:fldCharType="begin"/>
            </w:r>
            <w:r>
              <w:instrText xml:space="preserve">PAGEREF _Toc48833310 \h</w:instrText>
            </w:r>
            <w:r>
              <w:fldChar w:fldCharType="separate"/>
            </w:r>
            <w:r w:rsidRPr="1E9739B3" w:rsidR="1E9739B3">
              <w:rPr>
                <w:rStyle w:val="Hyperlink"/>
              </w:rPr>
              <w:t>2</w:t>
            </w:r>
            <w:r>
              <w:fldChar w:fldCharType="end"/>
            </w:r>
          </w:hyperlink>
        </w:p>
        <w:p w:rsidR="1E9739B3" w:rsidP="1E9739B3" w:rsidRDefault="1E9739B3" w14:paraId="08098506" w14:textId="581AFE13">
          <w:pPr>
            <w:pStyle w:val="TOC2"/>
            <w:tabs>
              <w:tab w:val="right" w:leader="dot" w:pos="9405"/>
            </w:tabs>
            <w:bidi w:val="0"/>
            <w:rPr>
              <w:rStyle w:val="Hyperlink"/>
            </w:rPr>
          </w:pPr>
          <w:hyperlink w:anchor="_Toc1389451384">
            <w:r w:rsidRPr="1E9739B3" w:rsidR="1E9739B3">
              <w:rPr>
                <w:rStyle w:val="Hyperlink"/>
              </w:rPr>
              <w:t>1.1 Motivacion</w:t>
            </w:r>
            <w:r>
              <w:tab/>
            </w:r>
            <w:r>
              <w:fldChar w:fldCharType="begin"/>
            </w:r>
            <w:r>
              <w:instrText xml:space="preserve">PAGEREF _Toc1389451384 \h</w:instrText>
            </w:r>
            <w:r>
              <w:fldChar w:fldCharType="separate"/>
            </w:r>
            <w:r w:rsidRPr="1E9739B3" w:rsidR="1E9739B3">
              <w:rPr>
                <w:rStyle w:val="Hyperlink"/>
              </w:rPr>
              <w:t>2</w:t>
            </w:r>
            <w:r>
              <w:fldChar w:fldCharType="end"/>
            </w:r>
          </w:hyperlink>
        </w:p>
        <w:p w:rsidR="1E9739B3" w:rsidP="1E9739B3" w:rsidRDefault="1E9739B3" w14:paraId="4FF01A81" w14:textId="75C9BC8E">
          <w:pPr>
            <w:pStyle w:val="TOC2"/>
            <w:tabs>
              <w:tab w:val="right" w:leader="dot" w:pos="9405"/>
            </w:tabs>
            <w:bidi w:val="0"/>
            <w:rPr>
              <w:rStyle w:val="Hyperlink"/>
            </w:rPr>
          </w:pPr>
          <w:hyperlink w:anchor="_Toc370932146">
            <w:r w:rsidRPr="1E9739B3" w:rsidR="1E9739B3">
              <w:rPr>
                <w:rStyle w:val="Hyperlink"/>
              </w:rPr>
              <w:t>1.2 Objetivos</w:t>
            </w:r>
            <w:r>
              <w:tab/>
            </w:r>
            <w:r>
              <w:fldChar w:fldCharType="begin"/>
            </w:r>
            <w:r>
              <w:instrText xml:space="preserve">PAGEREF _Toc370932146 \h</w:instrText>
            </w:r>
            <w:r>
              <w:fldChar w:fldCharType="separate"/>
            </w:r>
            <w:r w:rsidRPr="1E9739B3" w:rsidR="1E9739B3">
              <w:rPr>
                <w:rStyle w:val="Hyperlink"/>
              </w:rPr>
              <w:t>3</w:t>
            </w:r>
            <w:r>
              <w:fldChar w:fldCharType="end"/>
            </w:r>
          </w:hyperlink>
        </w:p>
        <w:p w:rsidR="1E9739B3" w:rsidP="1E9739B3" w:rsidRDefault="1E9739B3" w14:paraId="6AB0121F" w14:textId="75931DD2">
          <w:pPr>
            <w:pStyle w:val="TOC2"/>
            <w:tabs>
              <w:tab w:val="right" w:leader="dot" w:pos="9405"/>
            </w:tabs>
            <w:bidi w:val="0"/>
            <w:rPr>
              <w:rStyle w:val="Hyperlink"/>
            </w:rPr>
          </w:pPr>
          <w:hyperlink w:anchor="_Toc1761151139">
            <w:r w:rsidRPr="1E9739B3" w:rsidR="1E9739B3">
              <w:rPr>
                <w:rStyle w:val="Hyperlink"/>
              </w:rPr>
              <w:t>1.3 Estructura del documento</w:t>
            </w:r>
            <w:r>
              <w:tab/>
            </w:r>
            <w:r>
              <w:fldChar w:fldCharType="begin"/>
            </w:r>
            <w:r>
              <w:instrText xml:space="preserve">PAGEREF _Toc1761151139 \h</w:instrText>
            </w:r>
            <w:r>
              <w:fldChar w:fldCharType="separate"/>
            </w:r>
            <w:r w:rsidRPr="1E9739B3" w:rsidR="1E9739B3">
              <w:rPr>
                <w:rStyle w:val="Hyperlink"/>
              </w:rPr>
              <w:t>3</w:t>
            </w:r>
            <w:r>
              <w:fldChar w:fldCharType="end"/>
            </w:r>
          </w:hyperlink>
        </w:p>
        <w:p w:rsidR="1E9739B3" w:rsidP="1E9739B3" w:rsidRDefault="1E9739B3" w14:paraId="40C1F9A6" w14:textId="7B79E67B">
          <w:pPr>
            <w:pStyle w:val="TOC1"/>
            <w:tabs>
              <w:tab w:val="right" w:leader="dot" w:pos="9405"/>
            </w:tabs>
            <w:bidi w:val="0"/>
            <w:rPr>
              <w:rStyle w:val="Hyperlink"/>
            </w:rPr>
          </w:pPr>
          <w:hyperlink w:anchor="_Toc568793275">
            <w:r w:rsidRPr="1E9739B3" w:rsidR="1E9739B3">
              <w:rPr>
                <w:rStyle w:val="Hyperlink"/>
              </w:rPr>
              <w:t>2. Contexto</w:t>
            </w:r>
            <w:r>
              <w:tab/>
            </w:r>
            <w:r>
              <w:fldChar w:fldCharType="begin"/>
            </w:r>
            <w:r>
              <w:instrText xml:space="preserve">PAGEREF _Toc568793275 \h</w:instrText>
            </w:r>
            <w:r>
              <w:fldChar w:fldCharType="separate"/>
            </w:r>
            <w:r w:rsidRPr="1E9739B3" w:rsidR="1E9739B3">
              <w:rPr>
                <w:rStyle w:val="Hyperlink"/>
              </w:rPr>
              <w:t>4</w:t>
            </w:r>
            <w:r>
              <w:fldChar w:fldCharType="end"/>
            </w:r>
          </w:hyperlink>
        </w:p>
        <w:p w:rsidR="1E9739B3" w:rsidP="1E9739B3" w:rsidRDefault="1E9739B3" w14:paraId="519FCA92" w14:textId="338914AF">
          <w:pPr>
            <w:pStyle w:val="TOC2"/>
            <w:tabs>
              <w:tab w:val="right" w:leader="dot" w:pos="9405"/>
            </w:tabs>
            <w:bidi w:val="0"/>
            <w:rPr>
              <w:rStyle w:val="Hyperlink"/>
            </w:rPr>
          </w:pPr>
          <w:hyperlink w:anchor="_Toc787151042">
            <w:r w:rsidRPr="1E9739B3" w:rsidR="1E9739B3">
              <w:rPr>
                <w:rStyle w:val="Hyperlink"/>
              </w:rPr>
              <w:t>2.1 Telegram como superficie de interes en ciberseguridad</w:t>
            </w:r>
            <w:r>
              <w:tab/>
            </w:r>
            <w:r>
              <w:fldChar w:fldCharType="begin"/>
            </w:r>
            <w:r>
              <w:instrText xml:space="preserve">PAGEREF _Toc787151042 \h</w:instrText>
            </w:r>
            <w:r>
              <w:fldChar w:fldCharType="separate"/>
            </w:r>
            <w:r w:rsidRPr="1E9739B3" w:rsidR="1E9739B3">
              <w:rPr>
                <w:rStyle w:val="Hyperlink"/>
              </w:rPr>
              <w:t>4</w:t>
            </w:r>
            <w:r>
              <w:fldChar w:fldCharType="end"/>
            </w:r>
          </w:hyperlink>
        </w:p>
        <w:p w:rsidR="1E9739B3" w:rsidP="1E9739B3" w:rsidRDefault="1E9739B3" w14:paraId="183A4A7B" w14:textId="739ED2A1">
          <w:pPr>
            <w:pStyle w:val="TOC2"/>
            <w:tabs>
              <w:tab w:val="right" w:leader="dot" w:pos="9405"/>
            </w:tabs>
            <w:bidi w:val="0"/>
            <w:rPr>
              <w:rStyle w:val="Hyperlink"/>
            </w:rPr>
          </w:pPr>
          <w:hyperlink w:anchor="_Toc1845431880">
            <w:r w:rsidRPr="1E9739B3" w:rsidR="1E9739B3">
              <w:rPr>
                <w:rStyle w:val="Hyperlink"/>
              </w:rPr>
              <w:t>2.2 Necesidad de un enfoque de sistemas</w:t>
            </w:r>
            <w:r>
              <w:tab/>
            </w:r>
            <w:r>
              <w:fldChar w:fldCharType="begin"/>
            </w:r>
            <w:r>
              <w:instrText xml:space="preserve">PAGEREF _Toc1845431880 \h</w:instrText>
            </w:r>
            <w:r>
              <w:fldChar w:fldCharType="separate"/>
            </w:r>
            <w:r w:rsidRPr="1E9739B3" w:rsidR="1E9739B3">
              <w:rPr>
                <w:rStyle w:val="Hyperlink"/>
              </w:rPr>
              <w:t>4</w:t>
            </w:r>
            <w:r>
              <w:fldChar w:fldCharType="end"/>
            </w:r>
          </w:hyperlink>
        </w:p>
        <w:p w:rsidR="1E9739B3" w:rsidP="1E9739B3" w:rsidRDefault="1E9739B3" w14:paraId="25F4F6FA" w14:textId="4C5495F6">
          <w:pPr>
            <w:pStyle w:val="TOC2"/>
            <w:tabs>
              <w:tab w:val="right" w:leader="dot" w:pos="9405"/>
            </w:tabs>
            <w:bidi w:val="0"/>
            <w:rPr>
              <w:rStyle w:val="Hyperlink"/>
            </w:rPr>
          </w:pPr>
          <w:hyperlink w:anchor="_Toc1026026619">
            <w:r w:rsidRPr="1E9739B3" w:rsidR="1E9739B3">
              <w:rPr>
                <w:rStyle w:val="Hyperlink"/>
              </w:rPr>
              <w:t>2.3 Soluciones relacionadas y hueco del proyecto</w:t>
            </w:r>
            <w:r>
              <w:tab/>
            </w:r>
            <w:r>
              <w:fldChar w:fldCharType="begin"/>
            </w:r>
            <w:r>
              <w:instrText xml:space="preserve">PAGEREF _Toc1026026619 \h</w:instrText>
            </w:r>
            <w:r>
              <w:fldChar w:fldCharType="separate"/>
            </w:r>
            <w:r w:rsidRPr="1E9739B3" w:rsidR="1E9739B3">
              <w:rPr>
                <w:rStyle w:val="Hyperlink"/>
              </w:rPr>
              <w:t>4</w:t>
            </w:r>
            <w:r>
              <w:fldChar w:fldCharType="end"/>
            </w:r>
          </w:hyperlink>
        </w:p>
        <w:p w:rsidR="1E9739B3" w:rsidP="1E9739B3" w:rsidRDefault="1E9739B3" w14:paraId="07A7B30A" w14:textId="3121EACD">
          <w:pPr>
            <w:pStyle w:val="TOC2"/>
            <w:tabs>
              <w:tab w:val="right" w:leader="dot" w:pos="9405"/>
            </w:tabs>
            <w:bidi w:val="0"/>
            <w:rPr>
              <w:rStyle w:val="Hyperlink"/>
            </w:rPr>
          </w:pPr>
          <w:hyperlink w:anchor="_Toc660036180">
            <w:r w:rsidRPr="1E9739B3" w:rsidR="1E9739B3">
              <w:rPr>
                <w:rStyle w:val="Hyperlink"/>
              </w:rPr>
              <w:t>2.4 Criterio de seguridad minima</w:t>
            </w:r>
            <w:r>
              <w:tab/>
            </w:r>
            <w:r>
              <w:fldChar w:fldCharType="begin"/>
            </w:r>
            <w:r>
              <w:instrText xml:space="preserve">PAGEREF _Toc660036180 \h</w:instrText>
            </w:r>
            <w:r>
              <w:fldChar w:fldCharType="separate"/>
            </w:r>
            <w:r w:rsidRPr="1E9739B3" w:rsidR="1E9739B3">
              <w:rPr>
                <w:rStyle w:val="Hyperlink"/>
              </w:rPr>
              <w:t>5</w:t>
            </w:r>
            <w:r>
              <w:fldChar w:fldCharType="end"/>
            </w:r>
          </w:hyperlink>
        </w:p>
        <w:p w:rsidR="1E9739B3" w:rsidP="1E9739B3" w:rsidRDefault="1E9739B3" w14:paraId="087B589C" w14:textId="6E2688B2">
          <w:pPr>
            <w:pStyle w:val="TOC1"/>
            <w:tabs>
              <w:tab w:val="right" w:leader="dot" w:pos="9405"/>
            </w:tabs>
            <w:bidi w:val="0"/>
            <w:rPr>
              <w:rStyle w:val="Hyperlink"/>
            </w:rPr>
          </w:pPr>
          <w:hyperlink w:anchor="_Toc121489827">
            <w:r w:rsidRPr="1E9739B3" w:rsidR="1E9739B3">
              <w:rPr>
                <w:rStyle w:val="Hyperlink"/>
              </w:rPr>
              <w:t>3. Metodologia, requisitos y arquitectura</w:t>
            </w:r>
            <w:r>
              <w:tab/>
            </w:r>
            <w:r>
              <w:fldChar w:fldCharType="begin"/>
            </w:r>
            <w:r>
              <w:instrText xml:space="preserve">PAGEREF _Toc121489827 \h</w:instrText>
            </w:r>
            <w:r>
              <w:fldChar w:fldCharType="separate"/>
            </w:r>
            <w:r w:rsidRPr="1E9739B3" w:rsidR="1E9739B3">
              <w:rPr>
                <w:rStyle w:val="Hyperlink"/>
              </w:rPr>
              <w:t>5</w:t>
            </w:r>
            <w:r>
              <w:fldChar w:fldCharType="end"/>
            </w:r>
          </w:hyperlink>
        </w:p>
        <w:p w:rsidR="1E9739B3" w:rsidP="1E9739B3" w:rsidRDefault="1E9739B3" w14:paraId="1EF8A654" w14:textId="1B1FAC89">
          <w:pPr>
            <w:pStyle w:val="TOC2"/>
            <w:tabs>
              <w:tab w:val="right" w:leader="dot" w:pos="9405"/>
            </w:tabs>
            <w:bidi w:val="0"/>
            <w:rPr>
              <w:rStyle w:val="Hyperlink"/>
            </w:rPr>
          </w:pPr>
          <w:hyperlink w:anchor="_Toc186287399">
            <w:r w:rsidRPr="1E9739B3" w:rsidR="1E9739B3">
              <w:rPr>
                <w:rStyle w:val="Hyperlink"/>
              </w:rPr>
              <w:t>3.1 Metodologia de trabajo</w:t>
            </w:r>
            <w:r>
              <w:tab/>
            </w:r>
            <w:r>
              <w:fldChar w:fldCharType="begin"/>
            </w:r>
            <w:r>
              <w:instrText xml:space="preserve">PAGEREF _Toc186287399 \h</w:instrText>
            </w:r>
            <w:r>
              <w:fldChar w:fldCharType="separate"/>
            </w:r>
            <w:r w:rsidRPr="1E9739B3" w:rsidR="1E9739B3">
              <w:rPr>
                <w:rStyle w:val="Hyperlink"/>
              </w:rPr>
              <w:t>5</w:t>
            </w:r>
            <w:r>
              <w:fldChar w:fldCharType="end"/>
            </w:r>
          </w:hyperlink>
        </w:p>
        <w:p w:rsidR="1E9739B3" w:rsidP="1E9739B3" w:rsidRDefault="1E9739B3" w14:paraId="1605EBDC" w14:textId="1414A3C3">
          <w:pPr>
            <w:pStyle w:val="TOC2"/>
            <w:tabs>
              <w:tab w:val="right" w:leader="dot" w:pos="9405"/>
            </w:tabs>
            <w:bidi w:val="0"/>
            <w:rPr>
              <w:rStyle w:val="Hyperlink"/>
            </w:rPr>
          </w:pPr>
          <w:hyperlink w:anchor="_Toc550091781">
            <w:r w:rsidRPr="1E9739B3" w:rsidR="1E9739B3">
              <w:rPr>
                <w:rStyle w:val="Hyperlink"/>
              </w:rPr>
              <w:t>3.2 Requisitos funcionales</w:t>
            </w:r>
            <w:r>
              <w:tab/>
            </w:r>
            <w:r>
              <w:fldChar w:fldCharType="begin"/>
            </w:r>
            <w:r>
              <w:instrText xml:space="preserve">PAGEREF _Toc550091781 \h</w:instrText>
            </w:r>
            <w:r>
              <w:fldChar w:fldCharType="separate"/>
            </w:r>
            <w:r w:rsidRPr="1E9739B3" w:rsidR="1E9739B3">
              <w:rPr>
                <w:rStyle w:val="Hyperlink"/>
              </w:rPr>
              <w:t>6</w:t>
            </w:r>
            <w:r>
              <w:fldChar w:fldCharType="end"/>
            </w:r>
          </w:hyperlink>
        </w:p>
        <w:p w:rsidR="1E9739B3" w:rsidP="1E9739B3" w:rsidRDefault="1E9739B3" w14:paraId="52F0D02A" w14:textId="5428CF5C">
          <w:pPr>
            <w:pStyle w:val="TOC2"/>
            <w:tabs>
              <w:tab w:val="right" w:leader="dot" w:pos="9405"/>
            </w:tabs>
            <w:bidi w:val="0"/>
            <w:rPr>
              <w:rStyle w:val="Hyperlink"/>
            </w:rPr>
          </w:pPr>
          <w:hyperlink w:anchor="_Toc305268685">
            <w:r w:rsidRPr="1E9739B3" w:rsidR="1E9739B3">
              <w:rPr>
                <w:rStyle w:val="Hyperlink"/>
              </w:rPr>
              <w:t>3.3 Requisitos no funcionales</w:t>
            </w:r>
            <w:r>
              <w:tab/>
            </w:r>
            <w:r>
              <w:fldChar w:fldCharType="begin"/>
            </w:r>
            <w:r>
              <w:instrText xml:space="preserve">PAGEREF _Toc305268685 \h</w:instrText>
            </w:r>
            <w:r>
              <w:fldChar w:fldCharType="separate"/>
            </w:r>
            <w:r w:rsidRPr="1E9739B3" w:rsidR="1E9739B3">
              <w:rPr>
                <w:rStyle w:val="Hyperlink"/>
              </w:rPr>
              <w:t>6</w:t>
            </w:r>
            <w:r>
              <w:fldChar w:fldCharType="end"/>
            </w:r>
          </w:hyperlink>
        </w:p>
        <w:p w:rsidR="1E9739B3" w:rsidP="1E9739B3" w:rsidRDefault="1E9739B3" w14:paraId="66F51BB6" w14:textId="3588C154">
          <w:pPr>
            <w:pStyle w:val="TOC2"/>
            <w:tabs>
              <w:tab w:val="right" w:leader="dot" w:pos="9405"/>
            </w:tabs>
            <w:bidi w:val="0"/>
            <w:rPr>
              <w:rStyle w:val="Hyperlink"/>
            </w:rPr>
          </w:pPr>
          <w:hyperlink w:anchor="_Toc1111096684">
            <w:r w:rsidRPr="1E9739B3" w:rsidR="1E9739B3">
              <w:rPr>
                <w:rStyle w:val="Hyperlink"/>
              </w:rPr>
              <w:t>3.4 Arquitectura general del pipeline</w:t>
            </w:r>
            <w:r>
              <w:tab/>
            </w:r>
            <w:r>
              <w:fldChar w:fldCharType="begin"/>
            </w:r>
            <w:r>
              <w:instrText xml:space="preserve">PAGEREF _Toc1111096684 \h</w:instrText>
            </w:r>
            <w:r>
              <w:fldChar w:fldCharType="separate"/>
            </w:r>
            <w:r w:rsidRPr="1E9739B3" w:rsidR="1E9739B3">
              <w:rPr>
                <w:rStyle w:val="Hyperlink"/>
              </w:rPr>
              <w:t>6</w:t>
            </w:r>
            <w:r>
              <w:fldChar w:fldCharType="end"/>
            </w:r>
          </w:hyperlink>
        </w:p>
        <w:p w:rsidR="1E9739B3" w:rsidP="1E9739B3" w:rsidRDefault="1E9739B3" w14:paraId="72F5E8AE" w14:textId="6A0DE6DB">
          <w:pPr>
            <w:pStyle w:val="TOC2"/>
            <w:tabs>
              <w:tab w:val="right" w:leader="dot" w:pos="9405"/>
            </w:tabs>
            <w:bidi w:val="0"/>
            <w:rPr>
              <w:rStyle w:val="Hyperlink"/>
            </w:rPr>
          </w:pPr>
          <w:hyperlink w:anchor="_Toc109575113">
            <w:r w:rsidRPr="1E9739B3" w:rsidR="1E9739B3">
              <w:rPr>
                <w:rStyle w:val="Hyperlink"/>
              </w:rPr>
              <w:t>3.5 Flujo operativo y trazabilidad</w:t>
            </w:r>
            <w:r>
              <w:tab/>
            </w:r>
            <w:r>
              <w:fldChar w:fldCharType="begin"/>
            </w:r>
            <w:r>
              <w:instrText xml:space="preserve">PAGEREF _Toc109575113 \h</w:instrText>
            </w:r>
            <w:r>
              <w:fldChar w:fldCharType="separate"/>
            </w:r>
            <w:r w:rsidRPr="1E9739B3" w:rsidR="1E9739B3">
              <w:rPr>
                <w:rStyle w:val="Hyperlink"/>
              </w:rPr>
              <w:t>7</w:t>
            </w:r>
            <w:r>
              <w:fldChar w:fldCharType="end"/>
            </w:r>
          </w:hyperlink>
        </w:p>
        <w:p w:rsidR="1E9739B3" w:rsidP="1E9739B3" w:rsidRDefault="1E9739B3" w14:paraId="0BE93D69" w14:textId="06D2A3E2">
          <w:pPr>
            <w:pStyle w:val="TOC2"/>
            <w:tabs>
              <w:tab w:val="right" w:leader="dot" w:pos="9405"/>
            </w:tabs>
            <w:bidi w:val="0"/>
            <w:rPr>
              <w:rStyle w:val="Hyperlink"/>
            </w:rPr>
          </w:pPr>
          <w:hyperlink w:anchor="_Toc659473040">
            <w:r w:rsidRPr="1E9739B3" w:rsidR="1E9739B3">
              <w:rPr>
                <w:rStyle w:val="Hyperlink"/>
              </w:rPr>
              <w:t>3.6 Herramientas y tecnologias</w:t>
            </w:r>
            <w:r>
              <w:tab/>
            </w:r>
            <w:r>
              <w:fldChar w:fldCharType="begin"/>
            </w:r>
            <w:r>
              <w:instrText xml:space="preserve">PAGEREF _Toc659473040 \h</w:instrText>
            </w:r>
            <w:r>
              <w:fldChar w:fldCharType="separate"/>
            </w:r>
            <w:r w:rsidRPr="1E9739B3" w:rsidR="1E9739B3">
              <w:rPr>
                <w:rStyle w:val="Hyperlink"/>
              </w:rPr>
              <w:t>8</w:t>
            </w:r>
            <w:r>
              <w:fldChar w:fldCharType="end"/>
            </w:r>
          </w:hyperlink>
        </w:p>
        <w:p w:rsidR="1E9739B3" w:rsidP="1E9739B3" w:rsidRDefault="1E9739B3" w14:paraId="7B3C0699" w14:textId="3CDC6172">
          <w:pPr>
            <w:pStyle w:val="TOC2"/>
            <w:tabs>
              <w:tab w:val="right" w:leader="dot" w:pos="9405"/>
            </w:tabs>
            <w:bidi w:val="0"/>
            <w:rPr>
              <w:rStyle w:val="Hyperlink"/>
            </w:rPr>
          </w:pPr>
          <w:hyperlink w:anchor="_Toc1247149995">
            <w:r w:rsidRPr="1E9739B3" w:rsidR="1E9739B3">
              <w:rPr>
                <w:rStyle w:val="Hyperlink"/>
              </w:rPr>
              <w:t>3.7 Infraestructura y despliegue</w:t>
            </w:r>
            <w:r>
              <w:tab/>
            </w:r>
            <w:r>
              <w:fldChar w:fldCharType="begin"/>
            </w:r>
            <w:r>
              <w:instrText xml:space="preserve">PAGEREF _Toc1247149995 \h</w:instrText>
            </w:r>
            <w:r>
              <w:fldChar w:fldCharType="separate"/>
            </w:r>
            <w:r w:rsidRPr="1E9739B3" w:rsidR="1E9739B3">
              <w:rPr>
                <w:rStyle w:val="Hyperlink"/>
              </w:rPr>
              <w:t>9</w:t>
            </w:r>
            <w:r>
              <w:fldChar w:fldCharType="end"/>
            </w:r>
          </w:hyperlink>
        </w:p>
        <w:p w:rsidR="1E9739B3" w:rsidP="1E9739B3" w:rsidRDefault="1E9739B3" w14:paraId="571F66DC" w14:textId="4E189CE8">
          <w:pPr>
            <w:pStyle w:val="TOC1"/>
            <w:tabs>
              <w:tab w:val="right" w:leader="dot" w:pos="9405"/>
            </w:tabs>
            <w:bidi w:val="0"/>
            <w:rPr>
              <w:rStyle w:val="Hyperlink"/>
            </w:rPr>
          </w:pPr>
          <w:hyperlink w:anchor="_Toc1254641655">
            <w:r w:rsidRPr="1E9739B3" w:rsidR="1E9739B3">
              <w:rPr>
                <w:rStyle w:val="Hyperlink"/>
              </w:rPr>
              <w:t>4. Desarrollo e integracion del sistema</w:t>
            </w:r>
            <w:r>
              <w:tab/>
            </w:r>
            <w:r>
              <w:fldChar w:fldCharType="begin"/>
            </w:r>
            <w:r>
              <w:instrText xml:space="preserve">PAGEREF _Toc1254641655 \h</w:instrText>
            </w:r>
            <w:r>
              <w:fldChar w:fldCharType="separate"/>
            </w:r>
            <w:r w:rsidRPr="1E9739B3" w:rsidR="1E9739B3">
              <w:rPr>
                <w:rStyle w:val="Hyperlink"/>
              </w:rPr>
              <w:t>9</w:t>
            </w:r>
            <w:r>
              <w:fldChar w:fldCharType="end"/>
            </w:r>
          </w:hyperlink>
        </w:p>
        <w:p w:rsidR="1E9739B3" w:rsidP="1E9739B3" w:rsidRDefault="1E9739B3" w14:paraId="1DE5B8DB" w14:textId="2084E9B5">
          <w:pPr>
            <w:pStyle w:val="TOC2"/>
            <w:tabs>
              <w:tab w:val="right" w:leader="dot" w:pos="9405"/>
            </w:tabs>
            <w:bidi w:val="0"/>
            <w:rPr>
              <w:rStyle w:val="Hyperlink"/>
            </w:rPr>
          </w:pPr>
          <w:hyperlink w:anchor="_Toc2116948339">
            <w:r w:rsidRPr="1E9739B3" w:rsidR="1E9739B3">
              <w:rPr>
                <w:rStyle w:val="Hyperlink"/>
              </w:rPr>
              <w:t>4.1 Ingesta y gestion de sesion con Telegram</w:t>
            </w:r>
            <w:r>
              <w:tab/>
            </w:r>
            <w:r>
              <w:fldChar w:fldCharType="begin"/>
            </w:r>
            <w:r>
              <w:instrText xml:space="preserve">PAGEREF _Toc2116948339 \h</w:instrText>
            </w:r>
            <w:r>
              <w:fldChar w:fldCharType="separate"/>
            </w:r>
            <w:r w:rsidRPr="1E9739B3" w:rsidR="1E9739B3">
              <w:rPr>
                <w:rStyle w:val="Hyperlink"/>
              </w:rPr>
              <w:t>9</w:t>
            </w:r>
            <w:r>
              <w:fldChar w:fldCharType="end"/>
            </w:r>
          </w:hyperlink>
        </w:p>
        <w:p w:rsidR="1E9739B3" w:rsidP="1E9739B3" w:rsidRDefault="1E9739B3" w14:paraId="53C9538C" w14:textId="7F422FB6">
          <w:pPr>
            <w:pStyle w:val="TOC2"/>
            <w:tabs>
              <w:tab w:val="right" w:leader="dot" w:pos="9405"/>
            </w:tabs>
            <w:bidi w:val="0"/>
            <w:rPr>
              <w:rStyle w:val="Hyperlink"/>
            </w:rPr>
          </w:pPr>
          <w:hyperlink w:anchor="_Toc2012552396">
            <w:r w:rsidRPr="1E9739B3" w:rsidR="1E9739B3">
              <w:rPr>
                <w:rStyle w:val="Hyperlink"/>
              </w:rPr>
              <w:t>4.2 Preprocesado e inferencia</w:t>
            </w:r>
            <w:r>
              <w:tab/>
            </w:r>
            <w:r>
              <w:fldChar w:fldCharType="begin"/>
            </w:r>
            <w:r>
              <w:instrText xml:space="preserve">PAGEREF _Toc2012552396 \h</w:instrText>
            </w:r>
            <w:r>
              <w:fldChar w:fldCharType="separate"/>
            </w:r>
            <w:r w:rsidRPr="1E9739B3" w:rsidR="1E9739B3">
              <w:rPr>
                <w:rStyle w:val="Hyperlink"/>
              </w:rPr>
              <w:t>9</w:t>
            </w:r>
            <w:r>
              <w:fldChar w:fldCharType="end"/>
            </w:r>
          </w:hyperlink>
        </w:p>
        <w:p w:rsidR="1E9739B3" w:rsidP="1E9739B3" w:rsidRDefault="1E9739B3" w14:paraId="2E39F344" w14:textId="51FB4A22">
          <w:pPr>
            <w:pStyle w:val="TOC2"/>
            <w:tabs>
              <w:tab w:val="right" w:leader="dot" w:pos="9405"/>
            </w:tabs>
            <w:bidi w:val="0"/>
            <w:rPr>
              <w:rStyle w:val="Hyperlink"/>
            </w:rPr>
          </w:pPr>
          <w:hyperlink w:anchor="_Toc1356625713">
            <w:r w:rsidRPr="1E9739B3" w:rsidR="1E9739B3">
              <w:rPr>
                <w:rStyle w:val="Hyperlink"/>
              </w:rPr>
              <w:t>4.3 Persistencia y minimizacion de datos</w:t>
            </w:r>
            <w:r>
              <w:tab/>
            </w:r>
            <w:r>
              <w:fldChar w:fldCharType="begin"/>
            </w:r>
            <w:r>
              <w:instrText xml:space="preserve">PAGEREF _Toc1356625713 \h</w:instrText>
            </w:r>
            <w:r>
              <w:fldChar w:fldCharType="separate"/>
            </w:r>
            <w:r w:rsidRPr="1E9739B3" w:rsidR="1E9739B3">
              <w:rPr>
                <w:rStyle w:val="Hyperlink"/>
              </w:rPr>
              <w:t>10</w:t>
            </w:r>
            <w:r>
              <w:fldChar w:fldCharType="end"/>
            </w:r>
          </w:hyperlink>
        </w:p>
        <w:p w:rsidR="1E9739B3" w:rsidP="1E9739B3" w:rsidRDefault="1E9739B3" w14:paraId="24748F76" w14:textId="08DFE5FF">
          <w:pPr>
            <w:pStyle w:val="TOC2"/>
            <w:tabs>
              <w:tab w:val="right" w:leader="dot" w:pos="9405"/>
            </w:tabs>
            <w:bidi w:val="0"/>
            <w:rPr>
              <w:rStyle w:val="Hyperlink"/>
            </w:rPr>
          </w:pPr>
          <w:hyperlink w:anchor="_Toc545154656">
            <w:r w:rsidRPr="1E9739B3" w:rsidR="1E9739B3">
              <w:rPr>
                <w:rStyle w:val="Hyperlink"/>
              </w:rPr>
              <w:t>4.4 Versionado de artefactos por ejecucion</w:t>
            </w:r>
            <w:r>
              <w:tab/>
            </w:r>
            <w:r>
              <w:fldChar w:fldCharType="begin"/>
            </w:r>
            <w:r>
              <w:instrText xml:space="preserve">PAGEREF _Toc545154656 \h</w:instrText>
            </w:r>
            <w:r>
              <w:fldChar w:fldCharType="separate"/>
            </w:r>
            <w:r w:rsidRPr="1E9739B3" w:rsidR="1E9739B3">
              <w:rPr>
                <w:rStyle w:val="Hyperlink"/>
              </w:rPr>
              <w:t>10</w:t>
            </w:r>
            <w:r>
              <w:fldChar w:fldCharType="end"/>
            </w:r>
          </w:hyperlink>
        </w:p>
        <w:p w:rsidR="1E9739B3" w:rsidP="1E9739B3" w:rsidRDefault="1E9739B3" w14:paraId="57C09219" w14:textId="2EC64D74">
          <w:pPr>
            <w:pStyle w:val="TOC2"/>
            <w:tabs>
              <w:tab w:val="right" w:leader="dot" w:pos="9405"/>
            </w:tabs>
            <w:bidi w:val="0"/>
            <w:rPr>
              <w:rStyle w:val="Hyperlink"/>
            </w:rPr>
          </w:pPr>
          <w:hyperlink w:anchor="_Toc887903278">
            <w:r w:rsidRPr="1E9739B3" w:rsidR="1E9739B3">
              <w:rPr>
                <w:rStyle w:val="Hyperlink"/>
              </w:rPr>
              <w:t>4.5 API y capa de consulta</w:t>
            </w:r>
            <w:r>
              <w:tab/>
            </w:r>
            <w:r>
              <w:fldChar w:fldCharType="begin"/>
            </w:r>
            <w:r>
              <w:instrText xml:space="preserve">PAGEREF _Toc887903278 \h</w:instrText>
            </w:r>
            <w:r>
              <w:fldChar w:fldCharType="separate"/>
            </w:r>
            <w:r w:rsidRPr="1E9739B3" w:rsidR="1E9739B3">
              <w:rPr>
                <w:rStyle w:val="Hyperlink"/>
              </w:rPr>
              <w:t>10</w:t>
            </w:r>
            <w:r>
              <w:fldChar w:fldCharType="end"/>
            </w:r>
          </w:hyperlink>
        </w:p>
        <w:p w:rsidR="1E9739B3" w:rsidP="1E9739B3" w:rsidRDefault="1E9739B3" w14:paraId="3BE9B5CA" w14:textId="02A40521">
          <w:pPr>
            <w:pStyle w:val="TOC2"/>
            <w:tabs>
              <w:tab w:val="right" w:leader="dot" w:pos="9405"/>
            </w:tabs>
            <w:bidi w:val="0"/>
            <w:rPr>
              <w:rStyle w:val="Hyperlink"/>
            </w:rPr>
          </w:pPr>
          <w:hyperlink w:anchor="_Toc189415329">
            <w:r w:rsidRPr="1E9739B3" w:rsidR="1E9739B3">
              <w:rPr>
                <w:rStyle w:val="Hyperlink"/>
              </w:rPr>
              <w:t>4.6 Dashboard React y Grafana</w:t>
            </w:r>
            <w:r>
              <w:tab/>
            </w:r>
            <w:r>
              <w:fldChar w:fldCharType="begin"/>
            </w:r>
            <w:r>
              <w:instrText xml:space="preserve">PAGEREF _Toc189415329 \h</w:instrText>
            </w:r>
            <w:r>
              <w:fldChar w:fldCharType="separate"/>
            </w:r>
            <w:r w:rsidRPr="1E9739B3" w:rsidR="1E9739B3">
              <w:rPr>
                <w:rStyle w:val="Hyperlink"/>
              </w:rPr>
              <w:t>11</w:t>
            </w:r>
            <w:r>
              <w:fldChar w:fldCharType="end"/>
            </w:r>
          </w:hyperlink>
        </w:p>
        <w:p w:rsidR="1E9739B3" w:rsidP="1E9739B3" w:rsidRDefault="1E9739B3" w14:paraId="363D6462" w14:textId="764BAE80">
          <w:pPr>
            <w:pStyle w:val="TOC2"/>
            <w:tabs>
              <w:tab w:val="right" w:leader="dot" w:pos="9405"/>
            </w:tabs>
            <w:bidi w:val="0"/>
            <w:rPr>
              <w:rStyle w:val="Hyperlink"/>
            </w:rPr>
          </w:pPr>
          <w:hyperlink w:anchor="_Toc1353696871">
            <w:r w:rsidRPr="1E9739B3" w:rsidR="1E9739B3">
              <w:rPr>
                <w:rStyle w:val="Hyperlink"/>
              </w:rPr>
              <w:t>4.7 Validacion integrada</w:t>
            </w:r>
            <w:r>
              <w:tab/>
            </w:r>
            <w:r>
              <w:fldChar w:fldCharType="begin"/>
            </w:r>
            <w:r>
              <w:instrText xml:space="preserve">PAGEREF _Toc1353696871 \h</w:instrText>
            </w:r>
            <w:r>
              <w:fldChar w:fldCharType="separate"/>
            </w:r>
            <w:r w:rsidRPr="1E9739B3" w:rsidR="1E9739B3">
              <w:rPr>
                <w:rStyle w:val="Hyperlink"/>
              </w:rPr>
              <w:t>12</w:t>
            </w:r>
            <w:r>
              <w:fldChar w:fldCharType="end"/>
            </w:r>
          </w:hyperlink>
        </w:p>
        <w:p w:rsidR="1E9739B3" w:rsidP="1E9739B3" w:rsidRDefault="1E9739B3" w14:paraId="07A23B26" w14:textId="3B16C669">
          <w:pPr>
            <w:pStyle w:val="TOC1"/>
            <w:tabs>
              <w:tab w:val="right" w:leader="dot" w:pos="9405"/>
            </w:tabs>
            <w:bidi w:val="0"/>
            <w:rPr>
              <w:rStyle w:val="Hyperlink"/>
            </w:rPr>
          </w:pPr>
          <w:hyperlink w:anchor="_Toc416231160">
            <w:r w:rsidRPr="1E9739B3" w:rsidR="1E9739B3">
              <w:rPr>
                <w:rStyle w:val="Hyperlink"/>
              </w:rPr>
              <w:t>5. Evaluacion y analisis de resultados</w:t>
            </w:r>
            <w:r>
              <w:tab/>
            </w:r>
            <w:r>
              <w:fldChar w:fldCharType="begin"/>
            </w:r>
            <w:r>
              <w:instrText xml:space="preserve">PAGEREF _Toc416231160 \h</w:instrText>
            </w:r>
            <w:r>
              <w:fldChar w:fldCharType="separate"/>
            </w:r>
            <w:r w:rsidRPr="1E9739B3" w:rsidR="1E9739B3">
              <w:rPr>
                <w:rStyle w:val="Hyperlink"/>
              </w:rPr>
              <w:t>13</w:t>
            </w:r>
            <w:r>
              <w:fldChar w:fldCharType="end"/>
            </w:r>
          </w:hyperlink>
        </w:p>
        <w:p w:rsidR="1E9739B3" w:rsidP="1E9739B3" w:rsidRDefault="1E9739B3" w14:paraId="33D566A8" w14:textId="19D53B4B">
          <w:pPr>
            <w:pStyle w:val="TOC2"/>
            <w:tabs>
              <w:tab w:val="right" w:leader="dot" w:pos="9405"/>
            </w:tabs>
            <w:bidi w:val="0"/>
            <w:rPr>
              <w:rStyle w:val="Hyperlink"/>
            </w:rPr>
          </w:pPr>
          <w:hyperlink w:anchor="_Toc1922032210">
            <w:r w:rsidRPr="1E9739B3" w:rsidR="1E9739B3">
              <w:rPr>
                <w:rStyle w:val="Hyperlink"/>
              </w:rPr>
              <w:t>5.1 Metricas principales</w:t>
            </w:r>
            <w:r>
              <w:tab/>
            </w:r>
            <w:r>
              <w:fldChar w:fldCharType="begin"/>
            </w:r>
            <w:r>
              <w:instrText xml:space="preserve">PAGEREF _Toc1922032210 \h</w:instrText>
            </w:r>
            <w:r>
              <w:fldChar w:fldCharType="separate"/>
            </w:r>
            <w:r w:rsidRPr="1E9739B3" w:rsidR="1E9739B3">
              <w:rPr>
                <w:rStyle w:val="Hyperlink"/>
              </w:rPr>
              <w:t>13</w:t>
            </w:r>
            <w:r>
              <w:fldChar w:fldCharType="end"/>
            </w:r>
          </w:hyperlink>
        </w:p>
        <w:p w:rsidR="1E9739B3" w:rsidP="1E9739B3" w:rsidRDefault="1E9739B3" w14:paraId="52B50847" w14:textId="5927A920">
          <w:pPr>
            <w:pStyle w:val="TOC2"/>
            <w:tabs>
              <w:tab w:val="right" w:leader="dot" w:pos="9405"/>
            </w:tabs>
            <w:bidi w:val="0"/>
            <w:rPr>
              <w:rStyle w:val="Hyperlink"/>
            </w:rPr>
          </w:pPr>
          <w:hyperlink w:anchor="_Toc653660076">
            <w:r w:rsidRPr="1E9739B3" w:rsidR="1E9739B3">
              <w:rPr>
                <w:rStyle w:val="Hyperlink"/>
              </w:rPr>
              <w:t>5.2 Interpretacion del umbral operativo</w:t>
            </w:r>
            <w:r>
              <w:tab/>
            </w:r>
            <w:r>
              <w:fldChar w:fldCharType="begin"/>
            </w:r>
            <w:r>
              <w:instrText xml:space="preserve">PAGEREF _Toc653660076 \h</w:instrText>
            </w:r>
            <w:r>
              <w:fldChar w:fldCharType="separate"/>
            </w:r>
            <w:r w:rsidRPr="1E9739B3" w:rsidR="1E9739B3">
              <w:rPr>
                <w:rStyle w:val="Hyperlink"/>
              </w:rPr>
              <w:t>14</w:t>
            </w:r>
            <w:r>
              <w:fldChar w:fldCharType="end"/>
            </w:r>
          </w:hyperlink>
        </w:p>
        <w:p w:rsidR="1E9739B3" w:rsidP="1E9739B3" w:rsidRDefault="1E9739B3" w14:paraId="656FA4E1" w14:textId="35EF6794">
          <w:pPr>
            <w:pStyle w:val="TOC2"/>
            <w:tabs>
              <w:tab w:val="right" w:leader="dot" w:pos="9405"/>
            </w:tabs>
            <w:bidi w:val="0"/>
            <w:rPr>
              <w:rStyle w:val="Hyperlink"/>
            </w:rPr>
          </w:pPr>
          <w:hyperlink w:anchor="_Toc1348757144">
            <w:r w:rsidRPr="1E9739B3" w:rsidR="1E9739B3">
              <w:rPr>
                <w:rStyle w:val="Hyperlink"/>
              </w:rPr>
              <w:t>5.3 Matriz de confusion y distribucion</w:t>
            </w:r>
            <w:r>
              <w:tab/>
            </w:r>
            <w:r>
              <w:fldChar w:fldCharType="begin"/>
            </w:r>
            <w:r>
              <w:instrText xml:space="preserve">PAGEREF _Toc1348757144 \h</w:instrText>
            </w:r>
            <w:r>
              <w:fldChar w:fldCharType="separate"/>
            </w:r>
            <w:r w:rsidRPr="1E9739B3" w:rsidR="1E9739B3">
              <w:rPr>
                <w:rStyle w:val="Hyperlink"/>
              </w:rPr>
              <w:t>14</w:t>
            </w:r>
            <w:r>
              <w:fldChar w:fldCharType="end"/>
            </w:r>
          </w:hyperlink>
        </w:p>
        <w:p w:rsidR="1E9739B3" w:rsidP="1E9739B3" w:rsidRDefault="1E9739B3" w14:paraId="3055E28B" w14:textId="140FFC9A">
          <w:pPr>
            <w:pStyle w:val="TOC2"/>
            <w:tabs>
              <w:tab w:val="right" w:leader="dot" w:pos="9405"/>
            </w:tabs>
            <w:bidi w:val="0"/>
            <w:rPr>
              <w:rStyle w:val="Hyperlink"/>
            </w:rPr>
          </w:pPr>
          <w:hyperlink w:anchor="_Toc429824456">
            <w:r w:rsidRPr="1E9739B3" w:rsidR="1E9739B3">
              <w:rPr>
                <w:rStyle w:val="Hyperlink"/>
              </w:rPr>
              <w:t>5.4 Evidencia de validacion integrada</w:t>
            </w:r>
            <w:r>
              <w:tab/>
            </w:r>
            <w:r>
              <w:fldChar w:fldCharType="begin"/>
            </w:r>
            <w:r>
              <w:instrText xml:space="preserve">PAGEREF _Toc429824456 \h</w:instrText>
            </w:r>
            <w:r>
              <w:fldChar w:fldCharType="separate"/>
            </w:r>
            <w:r w:rsidRPr="1E9739B3" w:rsidR="1E9739B3">
              <w:rPr>
                <w:rStyle w:val="Hyperlink"/>
              </w:rPr>
              <w:t>17</w:t>
            </w:r>
            <w:r>
              <w:fldChar w:fldCharType="end"/>
            </w:r>
          </w:hyperlink>
        </w:p>
        <w:p w:rsidR="1E9739B3" w:rsidP="1E9739B3" w:rsidRDefault="1E9739B3" w14:paraId="34675EBD" w14:textId="3BF24CBD">
          <w:pPr>
            <w:pStyle w:val="TOC2"/>
            <w:tabs>
              <w:tab w:val="right" w:leader="dot" w:pos="9405"/>
            </w:tabs>
            <w:bidi w:val="0"/>
            <w:rPr>
              <w:rStyle w:val="Hyperlink"/>
            </w:rPr>
          </w:pPr>
          <w:hyperlink w:anchor="_Toc1889020230">
            <w:r w:rsidRPr="1E9739B3" w:rsidR="1E9739B3">
              <w:rPr>
                <w:rStyle w:val="Hyperlink"/>
              </w:rPr>
              <w:t>5.5 Limitaciones detectadas</w:t>
            </w:r>
            <w:r>
              <w:tab/>
            </w:r>
            <w:r>
              <w:fldChar w:fldCharType="begin"/>
            </w:r>
            <w:r>
              <w:instrText xml:space="preserve">PAGEREF _Toc1889020230 \h</w:instrText>
            </w:r>
            <w:r>
              <w:fldChar w:fldCharType="separate"/>
            </w:r>
            <w:r w:rsidRPr="1E9739B3" w:rsidR="1E9739B3">
              <w:rPr>
                <w:rStyle w:val="Hyperlink"/>
              </w:rPr>
              <w:t>17</w:t>
            </w:r>
            <w:r>
              <w:fldChar w:fldCharType="end"/>
            </w:r>
          </w:hyperlink>
        </w:p>
        <w:p w:rsidR="1E9739B3" w:rsidP="1E9739B3" w:rsidRDefault="1E9739B3" w14:paraId="0FB62700" w14:textId="2A3B64F0">
          <w:pPr>
            <w:pStyle w:val="TOC1"/>
            <w:tabs>
              <w:tab w:val="right" w:leader="dot" w:pos="9405"/>
            </w:tabs>
            <w:bidi w:val="0"/>
            <w:rPr>
              <w:rStyle w:val="Hyperlink"/>
            </w:rPr>
          </w:pPr>
          <w:hyperlink w:anchor="_Toc53727787">
            <w:r w:rsidRPr="1E9739B3" w:rsidR="1E9739B3">
              <w:rPr>
                <w:rStyle w:val="Hyperlink"/>
              </w:rPr>
              <w:t>6. Conclusiones y lineas futuras</w:t>
            </w:r>
            <w:r>
              <w:tab/>
            </w:r>
            <w:r>
              <w:fldChar w:fldCharType="begin"/>
            </w:r>
            <w:r>
              <w:instrText xml:space="preserve">PAGEREF _Toc53727787 \h</w:instrText>
            </w:r>
            <w:r>
              <w:fldChar w:fldCharType="separate"/>
            </w:r>
            <w:r w:rsidRPr="1E9739B3" w:rsidR="1E9739B3">
              <w:rPr>
                <w:rStyle w:val="Hyperlink"/>
              </w:rPr>
              <w:t>17</w:t>
            </w:r>
            <w:r>
              <w:fldChar w:fldCharType="end"/>
            </w:r>
          </w:hyperlink>
        </w:p>
        <w:p w:rsidR="1E9739B3" w:rsidP="1E9739B3" w:rsidRDefault="1E9739B3" w14:paraId="06ED381B" w14:textId="51617C9F">
          <w:pPr>
            <w:pStyle w:val="TOC1"/>
            <w:tabs>
              <w:tab w:val="right" w:leader="dot" w:pos="9405"/>
            </w:tabs>
            <w:bidi w:val="0"/>
            <w:rPr>
              <w:rStyle w:val="Hyperlink"/>
            </w:rPr>
          </w:pPr>
          <w:hyperlink w:anchor="_Toc1055280246">
            <w:r w:rsidRPr="1E9739B3" w:rsidR="1E9739B3">
              <w:rPr>
                <w:rStyle w:val="Hyperlink"/>
              </w:rPr>
              <w:t>Bibliografia</w:t>
            </w:r>
            <w:r>
              <w:tab/>
            </w:r>
            <w:r>
              <w:fldChar w:fldCharType="begin"/>
            </w:r>
            <w:r>
              <w:instrText xml:space="preserve">PAGEREF _Toc1055280246 \h</w:instrText>
            </w:r>
            <w:r>
              <w:fldChar w:fldCharType="separate"/>
            </w:r>
            <w:r w:rsidRPr="1E9739B3" w:rsidR="1E9739B3">
              <w:rPr>
                <w:rStyle w:val="Hyperlink"/>
              </w:rPr>
              <w:t>18</w:t>
            </w:r>
            <w:r>
              <w:fldChar w:fldCharType="end"/>
            </w:r>
          </w:hyperlink>
          <w:r>
            <w:fldChar w:fldCharType="end"/>
          </w:r>
        </w:p>
      </w:sdtContent>
    </w:sdt>
    <w:p w:rsidR="1E9739B3" w:rsidP="1E9739B3" w:rsidRDefault="1E9739B3" w14:paraId="5ED4598F" w14:textId="268338A1">
      <w:pPr>
        <w:spacing w:after="360"/>
        <w:jc w:val="center"/>
      </w:pPr>
    </w:p>
    <w:p w:rsidR="1E9739B3" w:rsidRDefault="1E9739B3" w14:paraId="6B8A6BAC" w14:textId="6C5C92AF">
      <w:r>
        <w:br w:type="page"/>
      </w:r>
    </w:p>
    <w:p w:rsidR="1E9739B3" w:rsidP="1E9739B3" w:rsidRDefault="1E9739B3" w14:paraId="50625A86" w14:textId="2F8CBDFC">
      <w:pPr>
        <w:pStyle w:val="Normal"/>
        <w:spacing w:after="360"/>
        <w:jc w:val="center"/>
      </w:pPr>
    </w:p>
    <w:p w:rsidR="001F6F89" w:rsidP="1E9739B3" w:rsidRDefault="009E3BC5" w14:paraId="6D2BACD1" w14:textId="77777777">
      <w:pPr>
        <w:pStyle w:val="Ttulo1"/>
        <w:rPr>
          <w:rFonts w:ascii="Times New Roman" w:hAnsi="Times New Roman"/>
        </w:rPr>
      </w:pPr>
      <w:bookmarkStart w:name="_Toc391217347" w:id="454701870"/>
      <w:r w:rsidRPr="1E9739B3" w:rsidR="009E3BC5">
        <w:rPr>
          <w:rFonts w:ascii="Times New Roman" w:hAnsi="Times New Roman"/>
        </w:rPr>
        <w:t>Resumen</w:t>
      </w:r>
      <w:bookmarkEnd w:id="454701870"/>
    </w:p>
    <w:p w:rsidR="001F6F89" w:rsidRDefault="009E3BC5" w14:paraId="7479BF7A" w14:textId="77777777">
      <w:r>
        <w:t>Este Trabajo Fin de Grado presenta el diseno e integracion de un sistema para detectar mensajes de phishing y comunicaciones sospechosas procedentes de Telegram. El proyecto se ha planteado desde una perspectiva propia de Ingenieria de Computadores: no se limita a una tarea de clasificacion aislada, sino que organiza un pipeline operativo que cubre ingesta, preprocesado, inferencia, persistencia, exposicion de resultados, monitorizacion y validacion integrada.</w:t>
      </w:r>
    </w:p>
    <w:p w:rsidR="001F6F89" w:rsidRDefault="009E3BC5" w14:paraId="4219FEBF" w14:textId="77777777">
      <w:r>
        <w:t xml:space="preserve">La solucion combina Telethon para la escucha de mensajes, un modelo de lenguaje basado en DistilBERT para la inferencia binaria, MongoDB para la persistencia trazable, FastAPI para la publicacion de resultados y paneles React y Grafana para la explotacion operativa. Sobre esa base, se incorporan medidas de seguridad minima para evitar exposiciones innecesarias: API protegida con </w:t>
      </w:r>
      <w:r>
        <w:rPr>
          <w:rFonts w:ascii="Consolas" w:hAnsi="Consolas"/>
          <w:sz w:val="20"/>
        </w:rPr>
        <w:t>X-API-Key</w:t>
      </w:r>
      <w:r>
        <w:t>, CORS restringido, Grafana sin acceso anonimo y minimizacion de datos almacenados por defecto.</w:t>
      </w:r>
    </w:p>
    <w:p w:rsidR="001F6F89" w:rsidRDefault="009E3BC5" w14:paraId="3E6D24C7" w14:textId="77777777">
      <w:r>
        <w:t xml:space="preserve">Los artefactos de evaluacion se versionan por </w:t>
      </w:r>
      <w:r>
        <w:rPr>
          <w:rFonts w:ascii="Consolas" w:hAnsi="Consolas"/>
          <w:sz w:val="20"/>
        </w:rPr>
        <w:t>run_id</w:t>
      </w:r>
      <w:r>
        <w:t xml:space="preserve">, lo que permite relacionar de forma coherente metricas, predicciones, matriz de confusion y evidencias de validacion con una ejecucion concreta. En la evaluacion offline del sistema, realizada sobre 100 muestras balanceadas, se obtuvo </w:t>
      </w:r>
      <w:r>
        <w:rPr>
          <w:rFonts w:ascii="Consolas" w:hAnsi="Consolas"/>
          <w:sz w:val="20"/>
        </w:rPr>
        <w:t>accuracy=0.63</w:t>
      </w:r>
      <w:r>
        <w:t xml:space="preserve">, </w:t>
      </w:r>
      <w:r>
        <w:rPr>
          <w:rFonts w:ascii="Consolas" w:hAnsi="Consolas"/>
          <w:sz w:val="20"/>
        </w:rPr>
        <w:t>precision_pos=0.5823</w:t>
      </w:r>
      <w:r>
        <w:t xml:space="preserve">, </w:t>
      </w:r>
      <w:r>
        <w:rPr>
          <w:rFonts w:ascii="Consolas" w:hAnsi="Consolas"/>
          <w:sz w:val="20"/>
        </w:rPr>
        <w:t>recall_pos=0.92</w:t>
      </w:r>
      <w:r>
        <w:t xml:space="preserve">, </w:t>
      </w:r>
      <w:r>
        <w:rPr>
          <w:rFonts w:ascii="Consolas" w:hAnsi="Consolas"/>
          <w:sz w:val="20"/>
        </w:rPr>
        <w:t>f1_pos=0.7132</w:t>
      </w:r>
      <w:r>
        <w:t xml:space="preserve">, </w:t>
      </w:r>
      <w:r>
        <w:rPr>
          <w:rFonts w:ascii="Consolas" w:hAnsi="Consolas"/>
          <w:sz w:val="20"/>
        </w:rPr>
        <w:t>roc_auc=0.8684</w:t>
      </w:r>
      <w:r>
        <w:t xml:space="preserve"> y </w:t>
      </w:r>
      <w:r>
        <w:rPr>
          <w:rFonts w:ascii="Consolas" w:hAnsi="Consolas"/>
          <w:sz w:val="20"/>
        </w:rPr>
        <w:t>average_precision=0.8951</w:t>
      </w:r>
      <w:r>
        <w:t xml:space="preserve">, manteniendo </w:t>
      </w:r>
      <w:r>
        <w:rPr>
          <w:rFonts w:ascii="Consolas" w:hAnsi="Consolas"/>
          <w:sz w:val="20"/>
        </w:rPr>
        <w:t>THRESHOLD=0.05</w:t>
      </w:r>
      <w:r>
        <w:t xml:space="preserve"> para priorizar deteccion temprana.</w:t>
      </w:r>
    </w:p>
    <w:p>
      <w:pPr/>
      <w:r>
        <w:t>Lo mas valioso del proyecto, visto desde Ingenieria de Computadores, es que cada fase del ciclo de vida del mensaje queda conectada con la siguiente. La entrada en Telegram, la gestion de sesion, la normalizacion, la inferencia, la escritura en MongoDB, la exposicion por API y la observabilidad en Grafana no aparecen como piezas sueltas, sino como un recorrido continuo que puede ejecutarse, auditarse y mantenerse sobre una infraestructura concreta.</w:t>
      </w:r>
    </w:p>
    <w:p>
      <w:pPr/>
      <w:r>
        <w:t>Aunque el entrenamiento del modelo no constituye el eje principal de esta memoria, tampoco se ha tratado la IA como una caja negra tomada al azar. El sistema se apoya en un modelo derivado de distilbert-base-uncased, con metadatos de entrenamiento documentados, checkpoints conservados y un pipeline previo de preparacion de datasets que combina fuentes de referencia como malicious_phish.csv, phishing.csv y spam.csv antes de generar los conjuntos equilibrados utilizados en la experimentacion.</w:t>
      </w:r>
    </w:p>
    <w:p w:rsidR="001F6F89" w:rsidRDefault="009E3BC5" w14:paraId="0AD4C246" w14:textId="77777777">
      <w:r>
        <w:t>La principal aportacion del trabajo no es solo el modelo, sino la integracion de componentes en un flujo trazable y defendible, orientado a un escenario realista de operacion y pensado para poder desplegarse, mantenerse y auditarse como un sistema tecnico coherente.</w:t>
      </w:r>
    </w:p>
    <w:p w:rsidR="001F6F89" w:rsidRDefault="009E3BC5" w14:paraId="12B8AB62" w14:textId="77777777">
      <w:r>
        <w:t>Palabras clave: Telegram, phishing, ciberseguridad, pipeline, FastAPI, MongoDB, Grafana, trazabilidad, DistilBERT.</w:t>
      </w:r>
    </w:p>
    <w:p w:rsidR="001F6F89" w:rsidP="1E9739B3" w:rsidRDefault="009E3BC5" w14:paraId="4286205F" w14:textId="77777777">
      <w:pPr>
        <w:pStyle w:val="Ttulo1"/>
        <w:rPr>
          <w:rFonts w:ascii="Times New Roman" w:hAnsi="Times New Roman"/>
        </w:rPr>
      </w:pPr>
      <w:bookmarkStart w:name="_Toc48833310" w:id="1815361259"/>
      <w:r w:rsidRPr="1E9739B3" w:rsidR="009E3BC5">
        <w:rPr>
          <w:rFonts w:ascii="Times New Roman" w:hAnsi="Times New Roman"/>
        </w:rPr>
        <w:t xml:space="preserve">1. </w:t>
      </w:r>
      <w:r w:rsidRPr="1E9739B3" w:rsidR="009E3BC5">
        <w:rPr>
          <w:rFonts w:ascii="Times New Roman" w:hAnsi="Times New Roman"/>
        </w:rPr>
        <w:t>Introduccion</w:t>
      </w:r>
      <w:bookmarkEnd w:id="1815361259"/>
    </w:p>
    <w:p w:rsidR="001F6F89" w:rsidP="1E9739B3" w:rsidRDefault="009E3BC5" w14:paraId="0D255558" w14:textId="77777777">
      <w:pPr>
        <w:pStyle w:val="Ttulo2"/>
        <w:rPr>
          <w:rFonts w:ascii="Times New Roman" w:hAnsi="Times New Roman"/>
        </w:rPr>
      </w:pPr>
      <w:bookmarkStart w:name="_Toc1389451384" w:id="471783238"/>
      <w:r w:rsidRPr="1E9739B3" w:rsidR="009E3BC5">
        <w:rPr>
          <w:rFonts w:ascii="Times New Roman" w:hAnsi="Times New Roman"/>
        </w:rPr>
        <w:t xml:space="preserve">1.1 </w:t>
      </w:r>
      <w:r w:rsidRPr="1E9739B3" w:rsidR="009E3BC5">
        <w:rPr>
          <w:rFonts w:ascii="Times New Roman" w:hAnsi="Times New Roman"/>
        </w:rPr>
        <w:t>Motivacion</w:t>
      </w:r>
      <w:bookmarkEnd w:id="471783238"/>
    </w:p>
    <w:p w:rsidR="001F6F89" w:rsidRDefault="009E3BC5" w14:paraId="426A00ED" w14:textId="77777777">
      <w:r>
        <w:t>Telegram se ha convertido en un entorno de interes para la ciberseguridad por dos motivos complementarios. Por un lado, es una plataforma ampliamente utilizada para comunicacion legitima, coordinacion y difusion rapida de mensajes. Por otro, sus canales, grupos y dinamica de propagacion facilitan tambien la distribucion de enlaces fraudulentos, senuelos de phishing, credenciales comprometidas o conversaciones relevantes para la inteligencia de amenazas (Europol, 2022; Guo et al., 2024).</w:t>
      </w:r>
    </w:p>
    <w:p w:rsidR="001F6F89" w:rsidRDefault="009E3BC5" w14:paraId="42E88337" w14:textId="77777777">
      <w:r>
        <w:t>Desde una perspectiva operacional, el problema no consiste solo en clasificar texto. El reto real es construir un sistema capaz de recibir mensajes en tiempo casi real, tratarlos de manera consistente, decidir con que evidencia se almacenan, exponer resultados a otros componentes y mantener observabilidad suficiente para su revision posterior. Esa naturaleza integrada hace que el proyecto encaje especialmente bien en Ingenieria de Computadores.</w:t>
      </w:r>
    </w:p>
    <w:p w:rsidR="001F6F89" w:rsidRDefault="009E3BC5" w14:paraId="423BC382" w14:textId="77777777">
      <w:r>
        <w:t>Ademas, un analisis manual continuo resulta costoso, poco escalable y propenso a errores. En consecuencia, es razonable automatizar la primera clasificacion, siempre que el sistema deje trazabilidad tecnica suficiente para justificar la salida producida y para explicar como se ha llegado a ella.</w:t>
      </w:r>
    </w:p>
    <w:p>
      <w:pPr/>
      <w:r>
        <w:t>Esta forma de plantearlo ayuda tambien a diferenciar con claridad este trabajo del futuro TFG de fake news. Mientras aquel puede centrarse con mayor naturalidad en datos, preprocesado, entrenamiento, evaluacion y logica de aplicacion, aqui el peso recae en la arquitectura del pipeline, en la integracion entre modulos y en las decisiones de ejecucion, almacenamiento y observabilidad necesarias para operar el sistema.</w:t>
      </w:r>
    </w:p>
    <w:p w:rsidR="001F6F89" w:rsidP="1E9739B3" w:rsidRDefault="009E3BC5" w14:paraId="4FDD17AE" w14:textId="77777777">
      <w:pPr>
        <w:pStyle w:val="Ttulo2"/>
        <w:rPr>
          <w:rFonts w:ascii="Times New Roman" w:hAnsi="Times New Roman"/>
        </w:rPr>
      </w:pPr>
      <w:bookmarkStart w:name="_Toc370932146" w:id="794304331"/>
      <w:r w:rsidRPr="1E9739B3" w:rsidR="009E3BC5">
        <w:rPr>
          <w:rFonts w:ascii="Times New Roman" w:hAnsi="Times New Roman"/>
        </w:rPr>
        <w:t xml:space="preserve">1.2 </w:t>
      </w:r>
      <w:r w:rsidRPr="1E9739B3" w:rsidR="009E3BC5">
        <w:rPr>
          <w:rFonts w:ascii="Times New Roman" w:hAnsi="Times New Roman"/>
        </w:rPr>
        <w:t>Objetivos</w:t>
      </w:r>
      <w:bookmarkEnd w:id="794304331"/>
    </w:p>
    <w:p w:rsidR="001F6F89" w:rsidRDefault="009E3BC5" w14:paraId="3556482E" w14:textId="77777777">
      <w:r>
        <w:t>Los objetivos planteados para este trabajo son los siguientes.</w:t>
      </w:r>
    </w:p>
    <w:p w:rsidR="001F6F89" w:rsidRDefault="009E3BC5" w14:paraId="08DD1EE6" w14:textId="77777777">
      <w:r>
        <w:t>Objetivo general</w:t>
      </w:r>
    </w:p>
    <w:p w:rsidR="001F6F89" w:rsidRDefault="009E3BC5" w14:paraId="448B93D7" w14:textId="77777777">
      <w:r>
        <w:t>Desarrollar un pipeline modular para capturar, procesar y clasificar mensajes de Telegram relacionados con phishing o actividad sospechosa, integrando almacenamiento, publicacion de resultados y monitorizacion tecnica para su uso en un contexto empresarial.</w:t>
      </w:r>
    </w:p>
    <w:p>
      <w:pPr/>
      <w:r>
        <w:t>En esta memoria, ese objetivo se entiende ademas como el diseno de un sistema desplegable y auditable. Por eso, ademas del resultado de clasificacion, resulta importante explicar como se autentica la fuente, como se encadena cada componente, que evidencias se persisten y como se supervisa el comportamiento del conjunto.</w:t>
      </w:r>
    </w:p>
    <w:p w:rsidR="001F6F89" w:rsidRDefault="009E3BC5" w14:paraId="1E04157D" w14:textId="77777777">
      <w:r>
        <w:t>Objetivos especificos</w:t>
      </w:r>
    </w:p>
    <w:p w:rsidR="001F6F89" w:rsidRDefault="009E3BC5" w14:paraId="390D0039" w14:textId="77777777">
      <w:pPr>
        <w:pStyle w:val="Listaconnmeros"/>
      </w:pPr>
      <w:r>
        <w:t>Implementar la ingesta automatica de mensajes desde Telegram mediante su API.</w:t>
      </w:r>
    </w:p>
    <w:p w:rsidR="001F6F89" w:rsidRDefault="009E3BC5" w14:paraId="6EC47170" w14:textId="77777777">
      <w:pPr>
        <w:pStyle w:val="Listaconnmeros"/>
      </w:pPr>
      <w:r>
        <w:t>Integrar un flujo de preprocesado e inferencia con un modelo binario entrenado previamente.</w:t>
      </w:r>
    </w:p>
    <w:p w:rsidR="001F6F89" w:rsidRDefault="009E3BC5" w14:paraId="4A2C0DA8" w14:textId="77777777">
      <w:pPr>
        <w:pStyle w:val="Listaconnmeros"/>
      </w:pPr>
      <w:r>
        <w:t>Persistir evidencia tecnica suficiente en MongoDB sin almacenar por defecto mas datos sensibles de los estrictamente necesarios.</w:t>
      </w:r>
    </w:p>
    <w:p w:rsidR="001F6F89" w:rsidRDefault="009E3BC5" w14:paraId="2BC12EED" w14:textId="77777777">
      <w:pPr>
        <w:pStyle w:val="Listaconnmeros"/>
      </w:pPr>
      <w:r>
        <w:t xml:space="preserve">Versionar los artefactos de evaluacion por </w:t>
      </w:r>
      <w:r>
        <w:rPr>
          <w:rFonts w:ascii="Consolas" w:hAnsi="Consolas"/>
          <w:sz w:val="20"/>
        </w:rPr>
        <w:t>run_id</w:t>
      </w:r>
      <w:r>
        <w:t xml:space="preserve"> para mantener coherencia entre ejecuciones, metricas y endpoints.</w:t>
      </w:r>
    </w:p>
    <w:p w:rsidR="001F6F89" w:rsidRDefault="009E3BC5" w14:paraId="3FD8452D" w14:textId="77777777">
      <w:pPr>
        <w:pStyle w:val="Listaconnmeros"/>
      </w:pPr>
      <w:r>
        <w:t>Exponer resultados mediante una API reutilizable y visualizarlos en un dashboard web y en Grafana.</w:t>
      </w:r>
    </w:p>
    <w:p w:rsidR="001F6F89" w:rsidRDefault="009E3BC5" w14:paraId="28208E3A" w14:textId="77777777">
      <w:pPr>
        <w:pStyle w:val="Listaconnmeros"/>
      </w:pPr>
      <w:r>
        <w:t>Validar el sistema con pruebas de API, evaluacion offline y casos simulados de integracion.</w:t>
      </w:r>
    </w:p>
    <w:p>
      <w:pPr>
        <w:pStyle w:val="Listaconnmeros"/>
      </w:pPr>
      <w:r>
        <w:t>Definir una topologia de ejecucion reproducible mediante contenedores y servicios desacoplados, separando captura, persistencia, API y observabilidad.</w:t>
      </w:r>
    </w:p>
    <w:p>
      <w:pPr>
        <w:pStyle w:val="Listaconnmeros"/>
      </w:pPr>
      <w:r>
        <w:t>Documentar la procedencia del modelo y de los datos de entrenamiento con el suficiente detalle para justificar la integracion de la IA dentro del sistema, sin desplazar el foco principal de la memoria hacia el entrenamiento.</w:t>
      </w:r>
    </w:p>
    <w:p w:rsidR="001F6F89" w:rsidP="1E9739B3" w:rsidRDefault="009E3BC5" w14:paraId="3D460F60" w14:textId="77777777">
      <w:pPr>
        <w:pStyle w:val="Ttulo2"/>
        <w:rPr>
          <w:rFonts w:ascii="Times New Roman" w:hAnsi="Times New Roman"/>
        </w:rPr>
      </w:pPr>
      <w:bookmarkStart w:name="_Toc1761151139" w:id="344275879"/>
      <w:r w:rsidRPr="1E9739B3" w:rsidR="009E3BC5">
        <w:rPr>
          <w:rFonts w:ascii="Times New Roman" w:hAnsi="Times New Roman"/>
        </w:rPr>
        <w:t xml:space="preserve">1.3 </w:t>
      </w:r>
      <w:r w:rsidRPr="1E9739B3" w:rsidR="009E3BC5">
        <w:rPr>
          <w:rFonts w:ascii="Times New Roman" w:hAnsi="Times New Roman"/>
        </w:rPr>
        <w:t>Estructura</w:t>
      </w:r>
      <w:r w:rsidRPr="1E9739B3" w:rsidR="009E3BC5">
        <w:rPr>
          <w:rFonts w:ascii="Times New Roman" w:hAnsi="Times New Roman"/>
        </w:rPr>
        <w:t xml:space="preserve"> del </w:t>
      </w:r>
      <w:r w:rsidRPr="1E9739B3" w:rsidR="009E3BC5">
        <w:rPr>
          <w:rFonts w:ascii="Times New Roman" w:hAnsi="Times New Roman"/>
        </w:rPr>
        <w:t>documento</w:t>
      </w:r>
      <w:bookmarkEnd w:id="344275879"/>
    </w:p>
    <w:p w:rsidR="001F6F89" w:rsidRDefault="009E3BC5" w14:paraId="7ACE7D17" w14:textId="77777777">
      <w:r>
        <w:t>La memoria se organiza en seis bloques. En primer lugar se presenta el contexto del problema y la justificacion tecnica del enfoque adoptado. A continuacion se describe la metodologia, la arquitectura y los requisitos. Despues se detalla el desarrollo del pipeline, la integracion entre componentes y las decisiones de almacenamiento y seguridad. Finalmente se analizan los resultados, las limitaciones detectadas y las conclusiones del trabajo.</w:t>
      </w:r>
    </w:p>
    <w:p w:rsidR="001F6F89" w:rsidP="1E9739B3" w:rsidRDefault="009E3BC5" w14:paraId="34B1A8E8" w14:textId="77777777">
      <w:pPr>
        <w:pStyle w:val="Ttulo1"/>
        <w:rPr>
          <w:rFonts w:ascii="Times New Roman" w:hAnsi="Times New Roman"/>
        </w:rPr>
      </w:pPr>
      <w:bookmarkStart w:name="_Toc568793275" w:id="1874799029"/>
      <w:r w:rsidRPr="1E9739B3" w:rsidR="009E3BC5">
        <w:rPr>
          <w:rFonts w:ascii="Times New Roman" w:hAnsi="Times New Roman"/>
        </w:rPr>
        <w:t xml:space="preserve">2. </w:t>
      </w:r>
      <w:r w:rsidRPr="1E9739B3" w:rsidR="009E3BC5">
        <w:rPr>
          <w:rFonts w:ascii="Times New Roman" w:hAnsi="Times New Roman"/>
        </w:rPr>
        <w:t>Contexto</w:t>
      </w:r>
      <w:bookmarkEnd w:id="1874799029"/>
    </w:p>
    <w:p w:rsidR="001F6F89" w:rsidP="1E9739B3" w:rsidRDefault="009E3BC5" w14:paraId="3E8E2F61" w14:textId="77777777">
      <w:pPr>
        <w:pStyle w:val="Ttulo2"/>
        <w:rPr>
          <w:rFonts w:ascii="Times New Roman" w:hAnsi="Times New Roman"/>
        </w:rPr>
      </w:pPr>
      <w:bookmarkStart w:name="_Toc787151042" w:id="1626228035"/>
      <w:r w:rsidRPr="1E9739B3" w:rsidR="009E3BC5">
        <w:rPr>
          <w:rFonts w:ascii="Times New Roman" w:hAnsi="Times New Roman"/>
        </w:rPr>
        <w:t xml:space="preserve">2.1 Telegram </w:t>
      </w:r>
      <w:r w:rsidRPr="1E9739B3" w:rsidR="009E3BC5">
        <w:rPr>
          <w:rFonts w:ascii="Times New Roman" w:hAnsi="Times New Roman"/>
        </w:rPr>
        <w:t>como</w:t>
      </w:r>
      <w:r w:rsidRPr="1E9739B3" w:rsidR="009E3BC5">
        <w:rPr>
          <w:rFonts w:ascii="Times New Roman" w:hAnsi="Times New Roman"/>
        </w:rPr>
        <w:t xml:space="preserve"> </w:t>
      </w:r>
      <w:r w:rsidRPr="1E9739B3" w:rsidR="009E3BC5">
        <w:rPr>
          <w:rFonts w:ascii="Times New Roman" w:hAnsi="Times New Roman"/>
        </w:rPr>
        <w:t>superficie</w:t>
      </w:r>
      <w:r w:rsidRPr="1E9739B3" w:rsidR="009E3BC5">
        <w:rPr>
          <w:rFonts w:ascii="Times New Roman" w:hAnsi="Times New Roman"/>
        </w:rPr>
        <w:t xml:space="preserve"> de </w:t>
      </w:r>
      <w:r w:rsidRPr="1E9739B3" w:rsidR="009E3BC5">
        <w:rPr>
          <w:rFonts w:ascii="Times New Roman" w:hAnsi="Times New Roman"/>
        </w:rPr>
        <w:t>interes</w:t>
      </w:r>
      <w:r w:rsidRPr="1E9739B3" w:rsidR="009E3BC5">
        <w:rPr>
          <w:rFonts w:ascii="Times New Roman" w:hAnsi="Times New Roman"/>
        </w:rPr>
        <w:t xml:space="preserve"> </w:t>
      </w:r>
      <w:r w:rsidRPr="1E9739B3" w:rsidR="009E3BC5">
        <w:rPr>
          <w:rFonts w:ascii="Times New Roman" w:hAnsi="Times New Roman"/>
        </w:rPr>
        <w:t>en</w:t>
      </w:r>
      <w:r w:rsidRPr="1E9739B3" w:rsidR="009E3BC5">
        <w:rPr>
          <w:rFonts w:ascii="Times New Roman" w:hAnsi="Times New Roman"/>
        </w:rPr>
        <w:t xml:space="preserve"> </w:t>
      </w:r>
      <w:r w:rsidRPr="1E9739B3" w:rsidR="009E3BC5">
        <w:rPr>
          <w:rFonts w:ascii="Times New Roman" w:hAnsi="Times New Roman"/>
        </w:rPr>
        <w:t>ciberseguridad</w:t>
      </w:r>
      <w:bookmarkEnd w:id="1626228035"/>
    </w:p>
    <w:p w:rsidR="001F6F89" w:rsidRDefault="009E3BC5" w14:paraId="7A7D2DFD" w14:textId="77777777">
      <w:r>
        <w:t>La literatura reciente y los informes del sector coinciden en que Telegram se ha consolidado como una fuente dual: sirve tanto para comunicaciones legitimas como para actividades ilicitas y de coordinacion criminal (Europol, 2022; Guo et al., 2024). Esa dualidad lo convierte en un espacio util para la inteligencia temprana en ciberseguridad.</w:t>
      </w:r>
    </w:p>
    <w:p w:rsidR="001F6F89" w:rsidRDefault="009E3BC5" w14:paraId="6FBF824B" w14:textId="77777777">
      <w:r>
        <w:t>Para una empresa, esto tiene una consecuencia clara: conviene disponer de mecanismos que permitan observar, filtrar y priorizar mensajes potencialmente peligrosos sin depender exclusivamente de la revision manual. De forma particular, el phishing sigue siendo una de las amenazas mas frecuentes y mas efectivas, por lo que detectar indicadores tempranos en mensajes o enlaces compartidos puede reducir el tiempo de reaccion.</w:t>
      </w:r>
    </w:p>
    <w:p w:rsidR="001F6F89" w:rsidP="1E9739B3" w:rsidRDefault="009E3BC5" w14:paraId="2F3BBF3C" w14:textId="77777777">
      <w:pPr>
        <w:pStyle w:val="Ttulo2"/>
        <w:rPr>
          <w:rFonts w:ascii="Times New Roman" w:hAnsi="Times New Roman"/>
        </w:rPr>
      </w:pPr>
      <w:bookmarkStart w:name="_Toc1845431880" w:id="1834437056"/>
      <w:r w:rsidRPr="1E9739B3" w:rsidR="009E3BC5">
        <w:rPr>
          <w:rFonts w:ascii="Times New Roman" w:hAnsi="Times New Roman"/>
        </w:rPr>
        <w:t xml:space="preserve">2.2 </w:t>
      </w:r>
      <w:r w:rsidRPr="1E9739B3" w:rsidR="009E3BC5">
        <w:rPr>
          <w:rFonts w:ascii="Times New Roman" w:hAnsi="Times New Roman"/>
        </w:rPr>
        <w:t>Necesidad</w:t>
      </w:r>
      <w:r w:rsidRPr="1E9739B3" w:rsidR="009E3BC5">
        <w:rPr>
          <w:rFonts w:ascii="Times New Roman" w:hAnsi="Times New Roman"/>
        </w:rPr>
        <w:t xml:space="preserve"> de un </w:t>
      </w:r>
      <w:r w:rsidRPr="1E9739B3" w:rsidR="009E3BC5">
        <w:rPr>
          <w:rFonts w:ascii="Times New Roman" w:hAnsi="Times New Roman"/>
        </w:rPr>
        <w:t>enfoque</w:t>
      </w:r>
      <w:r w:rsidRPr="1E9739B3" w:rsidR="009E3BC5">
        <w:rPr>
          <w:rFonts w:ascii="Times New Roman" w:hAnsi="Times New Roman"/>
        </w:rPr>
        <w:t xml:space="preserve"> de </w:t>
      </w:r>
      <w:r w:rsidRPr="1E9739B3" w:rsidR="009E3BC5">
        <w:rPr>
          <w:rFonts w:ascii="Times New Roman" w:hAnsi="Times New Roman"/>
        </w:rPr>
        <w:t>sistemas</w:t>
      </w:r>
      <w:bookmarkEnd w:id="1834437056"/>
    </w:p>
    <w:p w:rsidR="001F6F89" w:rsidRDefault="009E3BC5" w14:paraId="4BE93687" w14:textId="77777777">
      <w:r>
        <w:t>En este trabajo no basta con responder si un mensaje parece benigno o sospechoso. La pregunta relevante es mas amplia:</w:t>
      </w:r>
    </w:p>
    <w:p w:rsidR="001F6F89" w:rsidRDefault="009E3BC5" w14:paraId="6D66A56B" w14:textId="77777777">
      <w:pPr>
        <w:pStyle w:val="Listaconvietas"/>
      </w:pPr>
      <w:r>
        <w:t>como llega el mensaje al sistema;</w:t>
      </w:r>
    </w:p>
    <w:p w:rsidR="001F6F89" w:rsidRDefault="009E3BC5" w14:paraId="35506938" w14:textId="77777777">
      <w:pPr>
        <w:pStyle w:val="Listaconvietas"/>
      </w:pPr>
      <w:r>
        <w:t>como se procesa y clasifica;</w:t>
      </w:r>
    </w:p>
    <w:p w:rsidR="001F6F89" w:rsidRDefault="009E3BC5" w14:paraId="43A20D30" w14:textId="77777777">
      <w:pPr>
        <w:pStyle w:val="Listaconvietas"/>
      </w:pPr>
      <w:r>
        <w:t>que datos se conservan;</w:t>
      </w:r>
    </w:p>
    <w:p w:rsidR="001F6F89" w:rsidRDefault="009E3BC5" w14:paraId="03F2F59C" w14:textId="77777777">
      <w:pPr>
        <w:pStyle w:val="Listaconvietas"/>
      </w:pPr>
      <w:r>
        <w:t>como se audita la ejecucion;</w:t>
      </w:r>
    </w:p>
    <w:p w:rsidR="001F6F89" w:rsidRDefault="009E3BC5" w14:paraId="6CE66D52" w14:textId="77777777">
      <w:pPr>
        <w:pStyle w:val="Listaconvietas"/>
      </w:pPr>
      <w:r>
        <w:t>como se consumen los resultados desde otros componentes.</w:t>
      </w:r>
    </w:p>
    <w:p w:rsidR="001F6F89" w:rsidRDefault="009E3BC5" w14:paraId="535430F9" w14:textId="77777777">
      <w:r>
        <w:t>Estas preguntas obligan a pensar el problema como un pipeline de sistemas. Por eso, el proyecto no se ha orientado solo a la mejora de un clasificador, sino al ensamblaje de varios modulos coordinados que permitan desplegar la solucion, validarla y operarla.</w:t>
      </w:r>
    </w:p>
    <w:p>
      <w:pPr/>
      <w:r>
        <w:t>Mirado asi, el mensaje deja de ser un simple texto y pasa a ser una unidad de trabajo que atraviesa varias capas tecnicas. Primero hay una capa de adquisicion, responsable de mantener la sesion con Telegram y recibir eventos NewMessage. Despues entra en juego una capa de transformacion, donde el contenido se normaliza, se detecta el idioma y se prepara la entrada del modelo. A continuacion actua la capa de decision, que calcula score_1, aplica el umbral operativo y adjunta metadatos del modelo y del dispositivo. Finalmente aparecen las capas de persistencia y explotacion, que almacenan el evento de forma pseudonimizada, lo publican mediante endpoints y lo convierten en una fuente de consulta operativa para React y Grafana.</w:t>
      </w:r>
    </w:p>
    <w:p>
      <w:pPr/>
      <w:r>
        <w:t>Precisamente por eso este TFG encaja mejor en Ingenieria de Computadores. El interes academico no se agota en la calidad del clasificador, sino en la capacidad de integrar comunicaciones, almacenamiento, servicios, observabilidad y controles minimos de seguridad en un sistema coherente.</w:t>
      </w:r>
    </w:p>
    <w:p w:rsidR="001F6F89" w:rsidP="1E9739B3" w:rsidRDefault="009E3BC5" w14:paraId="02452936" w14:textId="77777777">
      <w:pPr>
        <w:pStyle w:val="Ttulo2"/>
        <w:rPr>
          <w:rFonts w:ascii="Times New Roman" w:hAnsi="Times New Roman"/>
        </w:rPr>
      </w:pPr>
      <w:bookmarkStart w:name="_Toc1026026619" w:id="811637952"/>
      <w:r w:rsidRPr="1E9739B3" w:rsidR="009E3BC5">
        <w:rPr>
          <w:rFonts w:ascii="Times New Roman" w:hAnsi="Times New Roman"/>
        </w:rPr>
        <w:t xml:space="preserve">2.3 Soluciones </w:t>
      </w:r>
      <w:r w:rsidRPr="1E9739B3" w:rsidR="009E3BC5">
        <w:rPr>
          <w:rFonts w:ascii="Times New Roman" w:hAnsi="Times New Roman"/>
        </w:rPr>
        <w:t>relacionadas</w:t>
      </w:r>
      <w:r w:rsidRPr="1E9739B3" w:rsidR="009E3BC5">
        <w:rPr>
          <w:rFonts w:ascii="Times New Roman" w:hAnsi="Times New Roman"/>
        </w:rPr>
        <w:t xml:space="preserve"> y </w:t>
      </w:r>
      <w:r w:rsidRPr="1E9739B3" w:rsidR="009E3BC5">
        <w:rPr>
          <w:rFonts w:ascii="Times New Roman" w:hAnsi="Times New Roman"/>
        </w:rPr>
        <w:t>hueco</w:t>
      </w:r>
      <w:r w:rsidRPr="1E9739B3" w:rsidR="009E3BC5">
        <w:rPr>
          <w:rFonts w:ascii="Times New Roman" w:hAnsi="Times New Roman"/>
        </w:rPr>
        <w:t xml:space="preserve"> del </w:t>
      </w:r>
      <w:r w:rsidRPr="1E9739B3" w:rsidR="009E3BC5">
        <w:rPr>
          <w:rFonts w:ascii="Times New Roman" w:hAnsi="Times New Roman"/>
        </w:rPr>
        <w:t>proyecto</w:t>
      </w:r>
      <w:bookmarkEnd w:id="811637952"/>
    </w:p>
    <w:p w:rsidR="001F6F89" w:rsidRDefault="009E3BC5" w14:paraId="698CE563" w14:textId="77777777">
      <w:r>
        <w:t>Existen soluciones comerciales y academicas para monitorizar fuentes abiertas, orquestar indicadores o aplicar modelos de lenguaje a ciberseguridad. Sin embargo, muchas de esas soluciones son generalistas, costosas o estan poco centradas en una integracion ligera y modular sobre Telegram. El hueco que cubre este TFG consiste en demostrar una arquitectura defendible, con tecnologias accesibles y con especial atencion a:</w:t>
      </w:r>
    </w:p>
    <w:p w:rsidR="001F6F89" w:rsidRDefault="009E3BC5" w14:paraId="62CC4CB1" w14:textId="77777777">
      <w:pPr>
        <w:pStyle w:val="Listaconvietas"/>
      </w:pPr>
      <w:r>
        <w:t>portabilidad mediante Docker;</w:t>
      </w:r>
    </w:p>
    <w:p w:rsidR="001F6F89" w:rsidRDefault="009E3BC5" w14:paraId="242A6C39" w14:textId="77777777">
      <w:pPr>
        <w:pStyle w:val="Listaconvietas"/>
      </w:pPr>
      <w:r>
        <w:t>almacenamiento flexible en MongoDB;</w:t>
      </w:r>
    </w:p>
    <w:p w:rsidR="001F6F89" w:rsidRDefault="009E3BC5" w14:paraId="46C17419" w14:textId="77777777">
      <w:pPr>
        <w:pStyle w:val="Listaconvietas"/>
      </w:pPr>
      <w:r>
        <w:t>interfaz de consulta basada en API;</w:t>
      </w:r>
    </w:p>
    <w:p w:rsidR="001F6F89" w:rsidRDefault="009E3BC5" w14:paraId="07E62C62" w14:textId="77777777">
      <w:pPr>
        <w:pStyle w:val="Listaconvietas"/>
      </w:pPr>
      <w:r>
        <w:t>capa ligera de visualizacion;</w:t>
      </w:r>
    </w:p>
    <w:p w:rsidR="001F6F89" w:rsidRDefault="009E3BC5" w14:paraId="65774BBB" w14:textId="77777777">
      <w:pPr>
        <w:pStyle w:val="Listaconvietas"/>
      </w:pPr>
      <w:r>
        <w:t>trazabilidad por ejecucion.</w:t>
      </w:r>
    </w:p>
    <w:p w:rsidR="001F6F89" w:rsidP="1E9739B3" w:rsidRDefault="009E3BC5" w14:paraId="0683CEF1" w14:textId="77777777">
      <w:pPr>
        <w:pStyle w:val="Ttulo2"/>
        <w:rPr>
          <w:rFonts w:ascii="Times New Roman" w:hAnsi="Times New Roman"/>
        </w:rPr>
      </w:pPr>
      <w:bookmarkStart w:name="_Toc660036180" w:id="1896454860"/>
      <w:r w:rsidRPr="1E9739B3" w:rsidR="009E3BC5">
        <w:rPr>
          <w:rFonts w:ascii="Times New Roman" w:hAnsi="Times New Roman"/>
        </w:rPr>
        <w:t xml:space="preserve">2.4 </w:t>
      </w:r>
      <w:r w:rsidRPr="1E9739B3" w:rsidR="009E3BC5">
        <w:rPr>
          <w:rFonts w:ascii="Times New Roman" w:hAnsi="Times New Roman"/>
        </w:rPr>
        <w:t>Criterio</w:t>
      </w:r>
      <w:r w:rsidRPr="1E9739B3" w:rsidR="009E3BC5">
        <w:rPr>
          <w:rFonts w:ascii="Times New Roman" w:hAnsi="Times New Roman"/>
        </w:rPr>
        <w:t xml:space="preserve"> de </w:t>
      </w:r>
      <w:r w:rsidRPr="1E9739B3" w:rsidR="009E3BC5">
        <w:rPr>
          <w:rFonts w:ascii="Times New Roman" w:hAnsi="Times New Roman"/>
        </w:rPr>
        <w:t>seguridad</w:t>
      </w:r>
      <w:r w:rsidRPr="1E9739B3" w:rsidR="009E3BC5">
        <w:rPr>
          <w:rFonts w:ascii="Times New Roman" w:hAnsi="Times New Roman"/>
        </w:rPr>
        <w:t xml:space="preserve"> minima</w:t>
      </w:r>
      <w:bookmarkEnd w:id="1896454860"/>
    </w:p>
    <w:p w:rsidR="001F6F89" w:rsidRDefault="009E3BC5" w14:paraId="7B41627B" w14:textId="77777777">
      <w:r>
        <w:t>La revision de tutoria obligo a reforzar el sistema en un aspecto importante: la explotacion minima segura. A partir de esa revision se fijaron cinco criterios:</w:t>
      </w:r>
    </w:p>
    <w:p w:rsidR="001F6F89" w:rsidRDefault="009E3BC5" w14:paraId="5D1C6B25" w14:textId="77777777">
      <w:pPr>
        <w:pStyle w:val="Listaconnmeros"/>
      </w:pPr>
      <w:r>
        <w:t>no publicar MongoDB al exterior por defecto;</w:t>
      </w:r>
    </w:p>
    <w:p w:rsidR="001F6F89" w:rsidRDefault="009E3BC5" w14:paraId="1CC4688B" w14:textId="77777777">
      <w:pPr>
        <w:pStyle w:val="Listaconnmeros"/>
      </w:pPr>
      <w:r>
        <w:t>exigir autenticacion simple en la API;</w:t>
      </w:r>
    </w:p>
    <w:p w:rsidR="001F6F89" w:rsidRDefault="009E3BC5" w14:paraId="353A7C35" w14:textId="77777777">
      <w:pPr>
        <w:pStyle w:val="Listaconnmeros"/>
      </w:pPr>
      <w:r>
        <w:t>desactivar acceso anonimo en Grafana;</w:t>
      </w:r>
    </w:p>
    <w:p w:rsidR="001F6F89" w:rsidRDefault="009E3BC5" w14:paraId="18E675B8" w14:textId="77777777">
      <w:pPr>
        <w:pStyle w:val="Listaconnmeros"/>
      </w:pPr>
      <w:r>
        <w:t>restringir CORS a origenes concretos;</w:t>
      </w:r>
    </w:p>
    <w:p w:rsidR="001F6F89" w:rsidRDefault="009E3BC5" w14:paraId="4497DB70" w14:textId="77777777">
      <w:pPr>
        <w:pStyle w:val="Listaconnmeros"/>
      </w:pPr>
      <w:r>
        <w:t>minimizar los datos personales o textuales persistidos en MongoDB.</w:t>
      </w:r>
    </w:p>
    <w:p w:rsidR="001F6F89" w:rsidRDefault="009E3BC5" w14:paraId="4E4B3C45" w14:textId="77777777">
      <w:r>
        <w:t>Este conjunto de decisiones no convierte el sistema en una plataforma final de produccion, pero si lo hace mas coherente y defendible desde el punto de vista tecnico.</w:t>
      </w:r>
    </w:p>
    <w:p w:rsidR="001F6F89" w:rsidP="1E9739B3" w:rsidRDefault="009E3BC5" w14:paraId="7604F394" w14:textId="77777777">
      <w:pPr>
        <w:pStyle w:val="Ttulo1"/>
        <w:rPr>
          <w:rFonts w:ascii="Times New Roman" w:hAnsi="Times New Roman"/>
        </w:rPr>
      </w:pPr>
      <w:bookmarkStart w:name="_Toc121489827" w:id="528349651"/>
      <w:r w:rsidRPr="1E9739B3" w:rsidR="009E3BC5">
        <w:rPr>
          <w:rFonts w:ascii="Times New Roman" w:hAnsi="Times New Roman"/>
        </w:rPr>
        <w:t xml:space="preserve">3. </w:t>
      </w:r>
      <w:r w:rsidRPr="1E9739B3" w:rsidR="009E3BC5">
        <w:rPr>
          <w:rFonts w:ascii="Times New Roman" w:hAnsi="Times New Roman"/>
        </w:rPr>
        <w:t>Metodologia</w:t>
      </w:r>
      <w:r w:rsidRPr="1E9739B3" w:rsidR="009E3BC5">
        <w:rPr>
          <w:rFonts w:ascii="Times New Roman" w:hAnsi="Times New Roman"/>
        </w:rPr>
        <w:t xml:space="preserve">, </w:t>
      </w:r>
      <w:r w:rsidRPr="1E9739B3" w:rsidR="009E3BC5">
        <w:rPr>
          <w:rFonts w:ascii="Times New Roman" w:hAnsi="Times New Roman"/>
        </w:rPr>
        <w:t>requisitos</w:t>
      </w:r>
      <w:r w:rsidRPr="1E9739B3" w:rsidR="009E3BC5">
        <w:rPr>
          <w:rFonts w:ascii="Times New Roman" w:hAnsi="Times New Roman"/>
        </w:rPr>
        <w:t xml:space="preserve"> y </w:t>
      </w:r>
      <w:r w:rsidRPr="1E9739B3" w:rsidR="009E3BC5">
        <w:rPr>
          <w:rFonts w:ascii="Times New Roman" w:hAnsi="Times New Roman"/>
        </w:rPr>
        <w:t>arquitectura</w:t>
      </w:r>
      <w:bookmarkEnd w:id="528349651"/>
    </w:p>
    <w:p w:rsidR="001F6F89" w:rsidP="1E9739B3" w:rsidRDefault="009E3BC5" w14:paraId="139144F0" w14:textId="77777777">
      <w:pPr>
        <w:pStyle w:val="Ttulo2"/>
        <w:rPr>
          <w:rFonts w:ascii="Times New Roman" w:hAnsi="Times New Roman"/>
        </w:rPr>
      </w:pPr>
      <w:bookmarkStart w:name="_Toc186287399" w:id="267593355"/>
      <w:r w:rsidRPr="1E9739B3" w:rsidR="009E3BC5">
        <w:rPr>
          <w:rFonts w:ascii="Times New Roman" w:hAnsi="Times New Roman"/>
        </w:rPr>
        <w:t xml:space="preserve">3.1 </w:t>
      </w:r>
      <w:r w:rsidRPr="1E9739B3" w:rsidR="009E3BC5">
        <w:rPr>
          <w:rFonts w:ascii="Times New Roman" w:hAnsi="Times New Roman"/>
        </w:rPr>
        <w:t>Metodologia</w:t>
      </w:r>
      <w:r w:rsidRPr="1E9739B3" w:rsidR="009E3BC5">
        <w:rPr>
          <w:rFonts w:ascii="Times New Roman" w:hAnsi="Times New Roman"/>
        </w:rPr>
        <w:t xml:space="preserve"> de </w:t>
      </w:r>
      <w:r w:rsidRPr="1E9739B3" w:rsidR="009E3BC5">
        <w:rPr>
          <w:rFonts w:ascii="Times New Roman" w:hAnsi="Times New Roman"/>
        </w:rPr>
        <w:t>trabajo</w:t>
      </w:r>
      <w:bookmarkEnd w:id="267593355"/>
    </w:p>
    <w:p w:rsidR="001F6F89" w:rsidRDefault="009E3BC5" w14:paraId="6D9568EB" w14:textId="77777777">
      <w:r>
        <w:t>El proyecto se ha desarrollado con una metodologia incremental. Primero se construyo el nucleo minimo funcional de captura, inferencia y almacenamiento. Posteriormente se anadieron la evaluacion offline, la API, el dashboard React, los paneles de Grafana y, por ultimo, los mecanismos de validacion y endurecimiento minimo. Esta forma de trabajo ha permitido mantener un MVP operativo en todo momento e ir reforzando sus puntos debiles detectados durante la tutoria.</w:t>
      </w:r>
    </w:p>
    <w:p w:rsidR="001F6F89" w:rsidP="1E9739B3" w:rsidRDefault="009E3BC5" w14:paraId="4BAD7F56" w14:textId="77777777">
      <w:pPr>
        <w:pStyle w:val="Ttulo2"/>
        <w:rPr>
          <w:rFonts w:ascii="Times New Roman" w:hAnsi="Times New Roman"/>
        </w:rPr>
      </w:pPr>
      <w:bookmarkStart w:name="_Toc550091781" w:id="1418583287"/>
      <w:r w:rsidRPr="1E9739B3" w:rsidR="009E3BC5">
        <w:rPr>
          <w:rFonts w:ascii="Times New Roman" w:hAnsi="Times New Roman"/>
        </w:rPr>
        <w:t xml:space="preserve">3.2 </w:t>
      </w:r>
      <w:r w:rsidRPr="1E9739B3" w:rsidR="009E3BC5">
        <w:rPr>
          <w:rFonts w:ascii="Times New Roman" w:hAnsi="Times New Roman"/>
        </w:rPr>
        <w:t>Requisitos</w:t>
      </w:r>
      <w:r w:rsidRPr="1E9739B3" w:rsidR="009E3BC5">
        <w:rPr>
          <w:rFonts w:ascii="Times New Roman" w:hAnsi="Times New Roman"/>
        </w:rPr>
        <w:t xml:space="preserve"> </w:t>
      </w:r>
      <w:r w:rsidRPr="1E9739B3" w:rsidR="009E3BC5">
        <w:rPr>
          <w:rFonts w:ascii="Times New Roman" w:hAnsi="Times New Roman"/>
        </w:rPr>
        <w:t>funcionales</w:t>
      </w:r>
      <w:bookmarkEnd w:id="1418583287"/>
    </w:p>
    <w:tbl>
      <w:tblPr>
        <w:tblStyle w:val="Tablaconcuadrcula"/>
        <w:tblW w:w="0" w:type="auto"/>
        <w:tblLook w:val="04A0" w:firstRow="1" w:lastRow="0" w:firstColumn="1" w:lastColumn="0" w:noHBand="0" w:noVBand="1"/>
      </w:tblPr>
      <w:tblGrid>
        <w:gridCol w:w="4697"/>
        <w:gridCol w:w="4699"/>
      </w:tblGrid>
      <w:tr w:rsidR="001F6F89" w14:paraId="468AA8C4" w14:textId="77777777">
        <w:tc>
          <w:tcPr>
            <w:tcW w:w="4703" w:type="dxa"/>
          </w:tcPr>
          <w:p w:rsidR="001F6F89" w:rsidRDefault="009E3BC5" w14:paraId="0771A9C0" w14:textId="77777777">
            <w:r>
              <w:rPr>
                <w:b/>
                <w:sz w:val="22"/>
              </w:rPr>
              <w:t>Codigo</w:t>
            </w:r>
          </w:p>
        </w:tc>
        <w:tc>
          <w:tcPr>
            <w:tcW w:w="4703" w:type="dxa"/>
          </w:tcPr>
          <w:p w:rsidR="001F6F89" w:rsidRDefault="009E3BC5" w14:paraId="76C943B1" w14:textId="77777777">
            <w:r>
              <w:rPr>
                <w:b/>
                <w:sz w:val="22"/>
              </w:rPr>
              <w:t>Requisito</w:t>
            </w:r>
          </w:p>
        </w:tc>
      </w:tr>
      <w:tr w:rsidR="001F6F89" w14:paraId="3B9222A9" w14:textId="77777777">
        <w:tc>
          <w:tcPr>
            <w:tcW w:w="4703" w:type="dxa"/>
          </w:tcPr>
          <w:p w:rsidR="001F6F89" w:rsidRDefault="009E3BC5" w14:paraId="71C63E47" w14:textId="77777777">
            <w:r>
              <w:t>RF-1</w:t>
            </w:r>
          </w:p>
        </w:tc>
        <w:tc>
          <w:tcPr>
            <w:tcW w:w="4703" w:type="dxa"/>
          </w:tcPr>
          <w:p w:rsidR="001F6F89" w:rsidRDefault="009E3BC5" w14:paraId="7C7941F2" w14:textId="77777777">
            <w:r>
              <w:t>Capturar mensajes de Telegram en tiempo real mediante Telethon.</w:t>
            </w:r>
          </w:p>
        </w:tc>
      </w:tr>
      <w:tr w:rsidR="001F6F89" w14:paraId="7DD485B4" w14:textId="77777777">
        <w:tc>
          <w:tcPr>
            <w:tcW w:w="4703" w:type="dxa"/>
          </w:tcPr>
          <w:p w:rsidR="001F6F89" w:rsidRDefault="009E3BC5" w14:paraId="36DA39FD" w14:textId="77777777">
            <w:r>
              <w:t>RF-2</w:t>
            </w:r>
          </w:p>
        </w:tc>
        <w:tc>
          <w:tcPr>
            <w:tcW w:w="4703" w:type="dxa"/>
          </w:tcPr>
          <w:p w:rsidR="001F6F89" w:rsidRDefault="009E3BC5" w14:paraId="32965919" w14:textId="77777777">
            <w:r>
              <w:t>Preprocesar el texto y ejecutar inferencia binaria con un modelo transformer.</w:t>
            </w:r>
          </w:p>
        </w:tc>
      </w:tr>
      <w:tr w:rsidR="001F6F89" w14:paraId="163A92AD" w14:textId="77777777">
        <w:tc>
          <w:tcPr>
            <w:tcW w:w="4703" w:type="dxa"/>
          </w:tcPr>
          <w:p w:rsidR="001F6F89" w:rsidRDefault="009E3BC5" w14:paraId="6A2A0854" w14:textId="77777777">
            <w:r>
              <w:t>RF-3</w:t>
            </w:r>
          </w:p>
        </w:tc>
        <w:tc>
          <w:tcPr>
            <w:tcW w:w="4703" w:type="dxa"/>
          </w:tcPr>
          <w:p w:rsidR="001F6F89" w:rsidRDefault="009E3BC5" w14:paraId="6C19309C" w14:textId="77777777">
            <w:r>
              <w:t>Guardar una traza tecnica minima y pseudonimizada en MongoDB.</w:t>
            </w:r>
          </w:p>
        </w:tc>
      </w:tr>
      <w:tr w:rsidR="001F6F89" w14:paraId="43F7A0BA" w14:textId="77777777">
        <w:tc>
          <w:tcPr>
            <w:tcW w:w="4703" w:type="dxa"/>
          </w:tcPr>
          <w:p w:rsidR="001F6F89" w:rsidRDefault="009E3BC5" w14:paraId="3EB6D679" w14:textId="77777777">
            <w:r>
              <w:t>RF-4</w:t>
            </w:r>
          </w:p>
        </w:tc>
        <w:tc>
          <w:tcPr>
            <w:tcW w:w="4703" w:type="dxa"/>
          </w:tcPr>
          <w:p w:rsidR="001F6F89" w:rsidRDefault="009E3BC5" w14:paraId="57D4C022" w14:textId="77777777">
            <w:r>
              <w:t xml:space="preserve">Generar artefactos reproducibles de evaluacion por </w:t>
            </w:r>
            <w:r>
              <w:rPr>
                <w:rFonts w:ascii="Consolas" w:hAnsi="Consolas"/>
                <w:sz w:val="20"/>
              </w:rPr>
              <w:t>run_id</w:t>
            </w:r>
            <w:r>
              <w:t>.</w:t>
            </w:r>
          </w:p>
        </w:tc>
      </w:tr>
      <w:tr w:rsidR="001F6F89" w14:paraId="613E4DFD" w14:textId="77777777">
        <w:tc>
          <w:tcPr>
            <w:tcW w:w="4703" w:type="dxa"/>
          </w:tcPr>
          <w:p w:rsidR="001F6F89" w:rsidRDefault="009E3BC5" w14:paraId="5722F1F4" w14:textId="77777777">
            <w:r>
              <w:t>RF-5</w:t>
            </w:r>
          </w:p>
        </w:tc>
        <w:tc>
          <w:tcPr>
            <w:tcW w:w="4703" w:type="dxa"/>
          </w:tcPr>
          <w:p w:rsidR="001F6F89" w:rsidRDefault="009E3BC5" w14:paraId="1FF3DE5A" w14:textId="77777777">
            <w:r>
              <w:t>Publicar resultados mediante API y visualizarlos en React y Grafana.</w:t>
            </w:r>
          </w:p>
        </w:tc>
      </w:tr>
      <w:tr w:rsidR="001F6F89" w14:paraId="22D1625C" w14:textId="77777777">
        <w:tc>
          <w:tcPr>
            <w:tcW w:w="4703" w:type="dxa"/>
          </w:tcPr>
          <w:p w:rsidR="001F6F89" w:rsidRDefault="009E3BC5" w14:paraId="4157FE75" w14:textId="77777777">
            <w:r>
              <w:t>RF-6</w:t>
            </w:r>
          </w:p>
        </w:tc>
        <w:tc>
          <w:tcPr>
            <w:tcW w:w="4703" w:type="dxa"/>
          </w:tcPr>
          <w:p w:rsidR="001F6F89" w:rsidRDefault="009E3BC5" w14:paraId="3545B8D5" w14:textId="77777777">
            <w:r>
              <w:t>Validar el comportamiento con pruebas automatizadas y casos simulados.</w:t>
            </w:r>
          </w:p>
        </w:tc>
      </w:tr>
    </w:tbl>
    <w:p w:rsidR="001F6F89" w:rsidP="1E9739B3" w:rsidRDefault="009E3BC5" w14:paraId="26A7D643" w14:textId="77777777">
      <w:pPr>
        <w:pStyle w:val="Ttulo2"/>
        <w:rPr>
          <w:rFonts w:ascii="Times New Roman" w:hAnsi="Times New Roman"/>
        </w:rPr>
      </w:pPr>
      <w:bookmarkStart w:name="_Toc305268685" w:id="1714949185"/>
      <w:r w:rsidRPr="1E9739B3" w:rsidR="009E3BC5">
        <w:rPr>
          <w:rFonts w:ascii="Times New Roman" w:hAnsi="Times New Roman"/>
        </w:rPr>
        <w:t xml:space="preserve">3.3 </w:t>
      </w:r>
      <w:r w:rsidRPr="1E9739B3" w:rsidR="009E3BC5">
        <w:rPr>
          <w:rFonts w:ascii="Times New Roman" w:hAnsi="Times New Roman"/>
        </w:rPr>
        <w:t>Requisitos</w:t>
      </w:r>
      <w:r w:rsidRPr="1E9739B3" w:rsidR="009E3BC5">
        <w:rPr>
          <w:rFonts w:ascii="Times New Roman" w:hAnsi="Times New Roman"/>
        </w:rPr>
        <w:t xml:space="preserve"> no </w:t>
      </w:r>
      <w:r w:rsidRPr="1E9739B3" w:rsidR="009E3BC5">
        <w:rPr>
          <w:rFonts w:ascii="Times New Roman" w:hAnsi="Times New Roman"/>
        </w:rPr>
        <w:t>funcionales</w:t>
      </w:r>
      <w:bookmarkEnd w:id="1714949185"/>
    </w:p>
    <w:tbl>
      <w:tblPr>
        <w:tblStyle w:val="Tablaconcuadrcula"/>
        <w:tblW w:w="0" w:type="auto"/>
        <w:tblLook w:val="04A0" w:firstRow="1" w:lastRow="0" w:firstColumn="1" w:lastColumn="0" w:noHBand="0" w:noVBand="1"/>
      </w:tblPr>
      <w:tblGrid>
        <w:gridCol w:w="4698"/>
        <w:gridCol w:w="4698"/>
      </w:tblGrid>
      <w:tr w:rsidR="001F6F89" w14:paraId="67CABE32" w14:textId="77777777">
        <w:tc>
          <w:tcPr>
            <w:tcW w:w="4703" w:type="dxa"/>
          </w:tcPr>
          <w:p w:rsidR="001F6F89" w:rsidRDefault="009E3BC5" w14:paraId="7C07A4F6" w14:textId="77777777">
            <w:r>
              <w:rPr>
                <w:b/>
                <w:sz w:val="22"/>
              </w:rPr>
              <w:t>Codigo</w:t>
            </w:r>
          </w:p>
        </w:tc>
        <w:tc>
          <w:tcPr>
            <w:tcW w:w="4703" w:type="dxa"/>
          </w:tcPr>
          <w:p w:rsidR="001F6F89" w:rsidRDefault="009E3BC5" w14:paraId="2EC796B8" w14:textId="77777777">
            <w:r>
              <w:rPr>
                <w:b/>
                <w:sz w:val="22"/>
              </w:rPr>
              <w:t>Requisito</w:t>
            </w:r>
          </w:p>
        </w:tc>
      </w:tr>
      <w:tr w:rsidR="001F6F89" w14:paraId="0B230552" w14:textId="77777777">
        <w:tc>
          <w:tcPr>
            <w:tcW w:w="4703" w:type="dxa"/>
          </w:tcPr>
          <w:p w:rsidR="001F6F89" w:rsidRDefault="009E3BC5" w14:paraId="7E7DF783" w14:textId="77777777">
            <w:r>
              <w:t>RNF-1</w:t>
            </w:r>
          </w:p>
        </w:tc>
        <w:tc>
          <w:tcPr>
            <w:tcW w:w="4703" w:type="dxa"/>
          </w:tcPr>
          <w:p w:rsidR="001F6F89" w:rsidRDefault="009E3BC5" w14:paraId="2180E74C" w14:textId="77777777">
            <w:r>
              <w:t>La solucion debe ser modular y facil de desplegar localmente.</w:t>
            </w:r>
          </w:p>
        </w:tc>
      </w:tr>
      <w:tr w:rsidR="001F6F89" w14:paraId="2C8252FB" w14:textId="77777777">
        <w:tc>
          <w:tcPr>
            <w:tcW w:w="4703" w:type="dxa"/>
          </w:tcPr>
          <w:p w:rsidR="001F6F89" w:rsidRDefault="009E3BC5" w14:paraId="020CF8CB" w14:textId="77777777">
            <w:r>
              <w:t>RNF-2</w:t>
            </w:r>
          </w:p>
        </w:tc>
        <w:tc>
          <w:tcPr>
            <w:tcW w:w="4703" w:type="dxa"/>
          </w:tcPr>
          <w:p w:rsidR="001F6F89" w:rsidRDefault="009E3BC5" w14:paraId="712968DF" w14:textId="77777777">
            <w:r>
              <w:t>La evaluacion debe ser reproducible y separable del flujo en tiempo real.</w:t>
            </w:r>
          </w:p>
        </w:tc>
      </w:tr>
      <w:tr w:rsidR="001F6F89" w14:paraId="2A2C7B68" w14:textId="77777777">
        <w:tc>
          <w:tcPr>
            <w:tcW w:w="4703" w:type="dxa"/>
          </w:tcPr>
          <w:p w:rsidR="001F6F89" w:rsidRDefault="009E3BC5" w14:paraId="4FB47DA8" w14:textId="77777777">
            <w:r>
              <w:t>RNF-3</w:t>
            </w:r>
          </w:p>
        </w:tc>
        <w:tc>
          <w:tcPr>
            <w:tcW w:w="4703" w:type="dxa"/>
          </w:tcPr>
          <w:p w:rsidR="001F6F89" w:rsidRDefault="009E3BC5" w14:paraId="1E6433D8" w14:textId="77777777">
            <w:r>
              <w:t>Los resultados deben ser trazables por ejecucion y por artefacto.</w:t>
            </w:r>
          </w:p>
        </w:tc>
      </w:tr>
      <w:tr w:rsidR="001F6F89" w14:paraId="7EC644D7" w14:textId="77777777">
        <w:tc>
          <w:tcPr>
            <w:tcW w:w="4703" w:type="dxa"/>
          </w:tcPr>
          <w:p w:rsidR="001F6F89" w:rsidRDefault="009E3BC5" w14:paraId="78E03F76" w14:textId="77777777">
            <w:r>
              <w:t>RNF-4</w:t>
            </w:r>
          </w:p>
        </w:tc>
        <w:tc>
          <w:tcPr>
            <w:tcW w:w="4703" w:type="dxa"/>
          </w:tcPr>
          <w:p w:rsidR="001F6F89" w:rsidRDefault="009E3BC5" w14:paraId="4FF80880" w14:textId="77777777">
            <w:r>
              <w:t>La persistencia por defecto debe reducir la exposicion de datos sensibles.</w:t>
            </w:r>
          </w:p>
        </w:tc>
      </w:tr>
      <w:tr w:rsidR="001F6F89" w14:paraId="6A911C21" w14:textId="77777777">
        <w:tc>
          <w:tcPr>
            <w:tcW w:w="4703" w:type="dxa"/>
          </w:tcPr>
          <w:p w:rsidR="001F6F89" w:rsidRDefault="009E3BC5" w14:paraId="61774A53" w14:textId="77777777">
            <w:r>
              <w:t>RNF-5</w:t>
            </w:r>
          </w:p>
        </w:tc>
        <w:tc>
          <w:tcPr>
            <w:tcW w:w="4703" w:type="dxa"/>
          </w:tcPr>
          <w:p w:rsidR="001F6F89" w:rsidRDefault="009E3BC5" w14:paraId="0C8D9C1E" w14:textId="77777777">
            <w:r>
              <w:t>La capa de explotacion debe incluir controles minimos de acceso.</w:t>
            </w:r>
          </w:p>
        </w:tc>
      </w:tr>
    </w:tbl>
    <w:p w:rsidR="001F6F89" w:rsidP="1E9739B3" w:rsidRDefault="009E3BC5" w14:paraId="2B91FFC3" w14:textId="77777777">
      <w:pPr>
        <w:pStyle w:val="Ttulo2"/>
        <w:rPr>
          <w:rFonts w:ascii="Times New Roman" w:hAnsi="Times New Roman"/>
        </w:rPr>
      </w:pPr>
      <w:bookmarkStart w:name="_Toc1111096684" w:id="550103818"/>
      <w:r w:rsidRPr="1E9739B3" w:rsidR="009E3BC5">
        <w:rPr>
          <w:rFonts w:ascii="Times New Roman" w:hAnsi="Times New Roman"/>
        </w:rPr>
        <w:t xml:space="preserve">3.4 </w:t>
      </w:r>
      <w:r w:rsidRPr="1E9739B3" w:rsidR="009E3BC5">
        <w:rPr>
          <w:rFonts w:ascii="Times New Roman" w:hAnsi="Times New Roman"/>
        </w:rPr>
        <w:t>Arquitectura</w:t>
      </w:r>
      <w:r w:rsidRPr="1E9739B3" w:rsidR="009E3BC5">
        <w:rPr>
          <w:rFonts w:ascii="Times New Roman" w:hAnsi="Times New Roman"/>
        </w:rPr>
        <w:t xml:space="preserve"> general del pipeline</w:t>
      </w:r>
      <w:bookmarkEnd w:id="550103818"/>
    </w:p>
    <w:p w:rsidR="001F6F89" w:rsidRDefault="009E3BC5" w14:paraId="7E01B552" w14:textId="77777777">
      <w:r>
        <w:t>La arquitectura se organiza en cinco bloques:</w:t>
      </w:r>
    </w:p>
    <w:p w:rsidR="001F6F89" w:rsidRDefault="009E3BC5" w14:paraId="5BAF3BE8" w14:textId="77777777">
      <w:pPr>
        <w:pStyle w:val="Listaconnmeros"/>
      </w:pPr>
      <w:r>
        <w:t>captura de mensajes desde Telegram;</w:t>
      </w:r>
    </w:p>
    <w:p w:rsidR="001F6F89" w:rsidRDefault="009E3BC5" w14:paraId="0AD9BD0B" w14:textId="77777777">
      <w:pPr>
        <w:pStyle w:val="Listaconnmeros"/>
      </w:pPr>
      <w:r>
        <w:t>preprocesado e inferencia;</w:t>
      </w:r>
    </w:p>
    <w:p w:rsidR="001F6F89" w:rsidRDefault="009E3BC5" w14:paraId="135D70AA" w14:textId="77777777">
      <w:pPr>
        <w:pStyle w:val="Listaconnmeros"/>
      </w:pPr>
      <w:r>
        <w:t>persistencia y versionado de artefactos;</w:t>
      </w:r>
    </w:p>
    <w:p w:rsidR="001F6F89" w:rsidRDefault="009E3BC5" w14:paraId="392CEEC7" w14:textId="77777777">
      <w:pPr>
        <w:pStyle w:val="Listaconnmeros"/>
      </w:pPr>
      <w:r>
        <w:t>publicacion y consulta mediante API;</w:t>
      </w:r>
    </w:p>
    <w:p w:rsidR="001F6F89" w:rsidRDefault="009E3BC5" w14:paraId="6CCB9BAD" w14:textId="77777777">
      <w:pPr>
        <w:pStyle w:val="Listaconnmeros"/>
      </w:pPr>
      <w:r>
        <w:t>monitorizacion y visualizacion.</w:t>
      </w:r>
    </w:p>
    <w:p w:rsidR="001F6F89" w:rsidRDefault="009E3BC5" w14:paraId="0A37501D" w14:textId="77777777">
      <w:pPr>
        <w:jc w:val="center"/>
      </w:pPr>
      <w:r>
        <w:rPr>
          <w:noProof/>
        </w:rPr>
        <w:drawing>
          <wp:inline distT="0" distB="0" distL="0" distR="0" wp14:anchorId="6FC0E007" wp14:editId="07777777">
            <wp:extent cx="5580000" cy="27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rquitectura_sistema.png"/>
                    <pic:cNvPicPr/>
                  </pic:nvPicPr>
                  <pic:blipFill>
                    <a:blip r:embed="rId9"/>
                    <a:stretch>
                      <a:fillRect/>
                    </a:stretch>
                  </pic:blipFill>
                  <pic:spPr>
                    <a:xfrm>
                      <a:off x="0" y="0"/>
                      <a:ext cx="5580000" cy="2790000"/>
                    </a:xfrm>
                    <a:prstGeom prst="rect">
                      <a:avLst/>
                    </a:prstGeom>
                  </pic:spPr>
                </pic:pic>
              </a:graphicData>
            </a:graphic>
          </wp:inline>
        </w:drawing>
      </w:r>
    </w:p>
    <w:p w:rsidR="001F6F89" w:rsidRDefault="009E3BC5" w14:paraId="38F197ED" w14:textId="77777777">
      <w:pPr>
        <w:jc w:val="center"/>
      </w:pPr>
      <w:r>
        <w:rPr>
          <w:i/>
          <w:sz w:val="22"/>
        </w:rPr>
        <w:t>Figura 1. Arquitectura general del sistema con los modulos principales del pipeline.</w:t>
      </w:r>
    </w:p>
    <w:p w:rsidR="001F6F89" w:rsidRDefault="009E3BC5" w14:paraId="5EF4D554" w14:textId="77777777">
      <w:r>
        <w:t xml:space="preserve">En terminos practicos, </w:t>
      </w:r>
      <w:r>
        <w:rPr>
          <w:rFonts w:ascii="Consolas" w:hAnsi="Consolas"/>
          <w:sz w:val="20"/>
        </w:rPr>
        <w:t>main.py</w:t>
      </w:r>
      <w:r>
        <w:t xml:space="preserve"> representa la capa de entrada operativa; </w:t>
      </w:r>
      <w:r>
        <w:rPr>
          <w:rFonts w:ascii="Consolas" w:hAnsi="Consolas"/>
          <w:sz w:val="20"/>
        </w:rPr>
        <w:t>evaluate.py</w:t>
      </w:r>
      <w:r>
        <w:t xml:space="preserve"> desacopla la evaluacion reproducible; </w:t>
      </w:r>
      <w:r>
        <w:rPr>
          <w:rFonts w:ascii="Consolas" w:hAnsi="Consolas"/>
          <w:sz w:val="20"/>
        </w:rPr>
        <w:t>api/</w:t>
      </w:r>
      <w:r>
        <w:t xml:space="preserve"> publica resultados; </w:t>
      </w:r>
      <w:r>
        <w:rPr>
          <w:rFonts w:ascii="Consolas" w:hAnsi="Consolas"/>
          <w:sz w:val="20"/>
        </w:rPr>
        <w:t>dashboard-react/</w:t>
      </w:r>
      <w:r>
        <w:t xml:space="preserve"> y </w:t>
      </w:r>
      <w:r>
        <w:rPr>
          <w:rFonts w:ascii="Consolas" w:hAnsi="Consolas"/>
          <w:sz w:val="20"/>
        </w:rPr>
        <w:t>grafana/</w:t>
      </w:r>
      <w:r>
        <w:t xml:space="preserve"> consumen la informacion; y </w:t>
      </w:r>
      <w:r>
        <w:rPr>
          <w:rFonts w:ascii="Consolas" w:hAnsi="Consolas"/>
          <w:sz w:val="20"/>
        </w:rPr>
        <w:t>scripts/</w:t>
      </w:r>
      <w:r>
        <w:t xml:space="preserve"> automatiza la validacion integrada.</w:t>
      </w:r>
    </w:p>
    <w:p>
      <w:pPr/>
      <w:r>
        <w:t>Si se baja de la arquitectura logica a la infraestructura real del proyecto, esos bloques se corresponden tambien con unidades de ejecucion diferenciadas. El servicio bot se ocupa de la escucha e inferencia online, mongo conserva la traza operativa, api sirve como contrato de acceso a resultados y grafana consume esos datos a traves de la API. El frontend React actua como otra capa de explotacion, mas orientada a la inspeccion funcional, mientras que la evaluacion offline y los scripts de simulacion permiten medir el rendimiento sin depender del trafico real.</w:t>
      </w:r>
    </w:p>
    <w:p w:rsidR="001F6F89" w:rsidP="1E9739B3" w:rsidRDefault="009E3BC5" w14:paraId="3B83ABC0" w14:textId="77777777">
      <w:pPr>
        <w:pStyle w:val="Ttulo2"/>
        <w:rPr>
          <w:rFonts w:ascii="Times New Roman" w:hAnsi="Times New Roman"/>
        </w:rPr>
      </w:pPr>
      <w:bookmarkStart w:name="_Toc109575113" w:id="1711575424"/>
      <w:r w:rsidRPr="1E9739B3" w:rsidR="009E3BC5">
        <w:rPr>
          <w:rFonts w:ascii="Times New Roman" w:hAnsi="Times New Roman"/>
        </w:rPr>
        <w:t xml:space="preserve">3.5 </w:t>
      </w:r>
      <w:r w:rsidRPr="1E9739B3" w:rsidR="009E3BC5">
        <w:rPr>
          <w:rFonts w:ascii="Times New Roman" w:hAnsi="Times New Roman"/>
        </w:rPr>
        <w:t>Flujo</w:t>
      </w:r>
      <w:r w:rsidRPr="1E9739B3" w:rsidR="009E3BC5">
        <w:rPr>
          <w:rFonts w:ascii="Times New Roman" w:hAnsi="Times New Roman"/>
        </w:rPr>
        <w:t xml:space="preserve"> </w:t>
      </w:r>
      <w:r w:rsidRPr="1E9739B3" w:rsidR="009E3BC5">
        <w:rPr>
          <w:rFonts w:ascii="Times New Roman" w:hAnsi="Times New Roman"/>
        </w:rPr>
        <w:t>operativo</w:t>
      </w:r>
      <w:r w:rsidRPr="1E9739B3" w:rsidR="009E3BC5">
        <w:rPr>
          <w:rFonts w:ascii="Times New Roman" w:hAnsi="Times New Roman"/>
        </w:rPr>
        <w:t xml:space="preserve"> y </w:t>
      </w:r>
      <w:r w:rsidRPr="1E9739B3" w:rsidR="009E3BC5">
        <w:rPr>
          <w:rFonts w:ascii="Times New Roman" w:hAnsi="Times New Roman"/>
        </w:rPr>
        <w:t>trazabilidad</w:t>
      </w:r>
      <w:bookmarkEnd w:id="1711575424"/>
    </w:p>
    <w:p w:rsidR="001F6F89" w:rsidRDefault="009E3BC5" w14:paraId="245CFAE6" w14:textId="77777777">
      <w:r>
        <w:t>El flujo real que sigue un mensaje es el siguiente:</w:t>
      </w:r>
    </w:p>
    <w:p w:rsidR="001F6F89" w:rsidRDefault="009E3BC5" w14:paraId="2AD35574" w14:textId="77777777">
      <w:pPr>
        <w:pStyle w:val="Listaconnmeros"/>
      </w:pPr>
      <w:r>
        <w:t>Telegram entrega un mensaje al cliente autenticado.</w:t>
      </w:r>
    </w:p>
    <w:p w:rsidR="001F6F89" w:rsidRDefault="009E3BC5" w14:paraId="488346BA" w14:textId="77777777">
      <w:pPr>
        <w:pStyle w:val="Listaconnmeros"/>
      </w:pPr>
      <w:r>
        <w:t>El sistema normaliza el texto y detecta su idioma.</w:t>
      </w:r>
    </w:p>
    <w:p w:rsidR="001F6F89" w:rsidRDefault="009E3BC5" w14:paraId="5F0DCF7E" w14:textId="77777777">
      <w:pPr>
        <w:pStyle w:val="Listaconnmeros"/>
      </w:pPr>
      <w:r>
        <w:t>El modelo calcula la probabilidad de amenaza y decide la clase final segun un umbral configurable.</w:t>
      </w:r>
    </w:p>
    <w:p w:rsidR="001F6F89" w:rsidRDefault="009E3BC5" w14:paraId="06BA22AF" w14:textId="77777777">
      <w:pPr>
        <w:pStyle w:val="Listaconnmeros"/>
      </w:pPr>
      <w:r>
        <w:t>Se genera una traza con identificadores pseudonimizados, hash del mensaje, score, latencia y metadatos del modelo.</w:t>
      </w:r>
    </w:p>
    <w:p w:rsidR="001F6F89" w:rsidRDefault="009E3BC5" w14:paraId="5375923B" w14:textId="77777777">
      <w:pPr>
        <w:pStyle w:val="Listaconnmeros"/>
      </w:pPr>
      <w:r>
        <w:t>La informacion queda disponible para consulta, auditoria y visualizacion.</w:t>
      </w:r>
    </w:p>
    <w:p>
      <w:pPr/>
      <w:r>
        <w:t>En la practica, este recorrido se convierte en una cadena de transformaciones muy concreta. main.py valida primero las variables TELEGRAM_API_ID, TELEGRAM_API_HASH y TELEGRAM_PHONE, construye la sesion de Telethon y espera eventos entrantes. Cuando llega un mensaje con contenido textual, analizar_texto() obtiene una version normalizada e intenta detectar el idioma; despues clasificar_binario() tokeniza el texto, ejecuta la inferencia en CPU o GPU y devuelve pred, score_1 y latency_ms; por ultimo, build_message_document() empaqueta el resultado junto con run_id, hashes, metadatos del modelo y estado de la operacion antes de que collection.insert_one() persista el evento.</w:t>
      </w:r>
    </w:p>
    <w:p>
      <w:pPr/>
      <w:r>
        <w:t>Este comportamiento es importante porque muestra que la trazabilidad no se anade a posteriori. La evidencia tecnica se genera en el mismo recorrido del mensaje y acompana a la decision desde el instante en que el evento entra en el sistema. De ese modo, almacenamiento, evaluacion posterior y explotacion visual comparten una misma estructura de informacion.</w:t>
      </w:r>
    </w:p>
    <w:p w:rsidR="001F6F89" w:rsidRDefault="009E3BC5" w14:paraId="5DAB6C7B" w14:textId="77777777">
      <w:pPr>
        <w:jc w:val="center"/>
      </w:pPr>
      <w:r>
        <w:rPr>
          <w:noProof/>
        </w:rPr>
        <w:drawing>
          <wp:inline distT="0" distB="0" distL="0" distR="0" wp14:anchorId="621C4A9A" wp14:editId="07777777">
            <wp:extent cx="5580000" cy="3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flujo_inferencia_trazabilidad.png"/>
                    <pic:cNvPicPr/>
                  </pic:nvPicPr>
                  <pic:blipFill>
                    <a:blip r:embed="rId10"/>
                    <a:stretch>
                      <a:fillRect/>
                    </a:stretch>
                  </pic:blipFill>
                  <pic:spPr>
                    <a:xfrm>
                      <a:off x="0" y="0"/>
                      <a:ext cx="5580000" cy="3720000"/>
                    </a:xfrm>
                    <a:prstGeom prst="rect">
                      <a:avLst/>
                    </a:prstGeom>
                  </pic:spPr>
                </pic:pic>
              </a:graphicData>
            </a:graphic>
          </wp:inline>
        </w:drawing>
      </w:r>
    </w:p>
    <w:p w:rsidR="001F6F89" w:rsidRDefault="009E3BC5" w14:paraId="38C2D73D" w14:textId="77777777">
      <w:pPr>
        <w:jc w:val="center"/>
      </w:pPr>
      <w:r>
        <w:rPr>
          <w:i/>
          <w:sz w:val="22"/>
        </w:rPr>
        <w:t>Figura 2. Flujo de inferencia y trazabilidad aplicado a cada mensaje procesado.</w:t>
      </w:r>
    </w:p>
    <w:p w:rsidR="001F6F89" w:rsidRDefault="009E3BC5" w14:paraId="254BE830" w14:textId="77777777">
      <w:r>
        <w:t>Esta secuencia es precisamente la que refuerza el enfoque de sistemas del TFG. La salida del modelo no se trata como un dato aislado, sino como un evento que atraviesa varias capas del pipeline.</w:t>
      </w:r>
    </w:p>
    <w:p w:rsidR="001F6F89" w:rsidP="1E9739B3" w:rsidRDefault="009E3BC5" w14:paraId="7BB02143" w14:textId="77777777">
      <w:pPr>
        <w:pStyle w:val="Ttulo2"/>
        <w:rPr>
          <w:rFonts w:ascii="Times New Roman" w:hAnsi="Times New Roman"/>
        </w:rPr>
      </w:pPr>
      <w:bookmarkStart w:name="_Toc659473040" w:id="948759028"/>
      <w:r w:rsidRPr="1E9739B3" w:rsidR="009E3BC5">
        <w:rPr>
          <w:rFonts w:ascii="Times New Roman" w:hAnsi="Times New Roman"/>
        </w:rPr>
        <w:t xml:space="preserve">3.6 </w:t>
      </w:r>
      <w:r w:rsidRPr="1E9739B3" w:rsidR="009E3BC5">
        <w:rPr>
          <w:rFonts w:ascii="Times New Roman" w:hAnsi="Times New Roman"/>
        </w:rPr>
        <w:t>Herramientas</w:t>
      </w:r>
      <w:r w:rsidRPr="1E9739B3" w:rsidR="009E3BC5">
        <w:rPr>
          <w:rFonts w:ascii="Times New Roman" w:hAnsi="Times New Roman"/>
        </w:rPr>
        <w:t xml:space="preserve"> y </w:t>
      </w:r>
      <w:r w:rsidRPr="1E9739B3" w:rsidR="009E3BC5">
        <w:rPr>
          <w:rFonts w:ascii="Times New Roman" w:hAnsi="Times New Roman"/>
        </w:rPr>
        <w:t>tecnologias</w:t>
      </w:r>
      <w:bookmarkEnd w:id="948759028"/>
    </w:p>
    <w:tbl>
      <w:tblPr>
        <w:tblStyle w:val="Tablaconcuadrcula"/>
        <w:tblW w:w="0" w:type="auto"/>
        <w:tblLook w:val="04A0" w:firstRow="1" w:lastRow="0" w:firstColumn="1" w:lastColumn="0" w:noHBand="0" w:noVBand="1"/>
      </w:tblPr>
      <w:tblGrid>
        <w:gridCol w:w="3132"/>
        <w:gridCol w:w="3132"/>
        <w:gridCol w:w="3132"/>
      </w:tblGrid>
      <w:tr w:rsidR="001F6F89" w14:paraId="1D9BD4E7" w14:textId="77777777">
        <w:tc>
          <w:tcPr>
            <w:tcW w:w="3135" w:type="dxa"/>
          </w:tcPr>
          <w:p w:rsidR="001F6F89" w:rsidRDefault="009E3BC5" w14:paraId="6FF50195" w14:textId="77777777">
            <w:r>
              <w:rPr>
                <w:b/>
                <w:sz w:val="22"/>
              </w:rPr>
              <w:t>Categoria</w:t>
            </w:r>
          </w:p>
        </w:tc>
        <w:tc>
          <w:tcPr>
            <w:tcW w:w="3135" w:type="dxa"/>
          </w:tcPr>
          <w:p w:rsidR="001F6F89" w:rsidRDefault="009E3BC5" w14:paraId="11053B44" w14:textId="77777777">
            <w:r>
              <w:rPr>
                <w:b/>
                <w:sz w:val="22"/>
              </w:rPr>
              <w:t>Herramientas</w:t>
            </w:r>
          </w:p>
        </w:tc>
        <w:tc>
          <w:tcPr>
            <w:tcW w:w="3135" w:type="dxa"/>
          </w:tcPr>
          <w:p w:rsidR="001F6F89" w:rsidRDefault="009E3BC5" w14:paraId="21B6C0C4" w14:textId="77777777">
            <w:r>
              <w:rPr>
                <w:b/>
                <w:sz w:val="22"/>
              </w:rPr>
              <w:t>Funcion dentro del sistema</w:t>
            </w:r>
          </w:p>
        </w:tc>
      </w:tr>
      <w:tr w:rsidR="001F6F89" w14:paraId="4BEE851C" w14:textId="77777777">
        <w:tc>
          <w:tcPr>
            <w:tcW w:w="3135" w:type="dxa"/>
          </w:tcPr>
          <w:p w:rsidR="001F6F89" w:rsidRDefault="009E3BC5" w14:paraId="44FB0BC8" w14:textId="77777777">
            <w:r>
              <w:t>Ingesta</w:t>
            </w:r>
          </w:p>
        </w:tc>
        <w:tc>
          <w:tcPr>
            <w:tcW w:w="3135" w:type="dxa"/>
          </w:tcPr>
          <w:p w:rsidR="001F6F89" w:rsidRDefault="009E3BC5" w14:paraId="69967ECF" w14:textId="77777777">
            <w:r>
              <w:t>Python, Telethon</w:t>
            </w:r>
          </w:p>
        </w:tc>
        <w:tc>
          <w:tcPr>
            <w:tcW w:w="3135" w:type="dxa"/>
          </w:tcPr>
          <w:p w:rsidR="001F6F89" w:rsidRDefault="009E3BC5" w14:paraId="3FBD8E22" w14:textId="77777777">
            <w:r>
              <w:t>Conexion a Telegram y recepcion de mensajes</w:t>
            </w:r>
          </w:p>
        </w:tc>
      </w:tr>
      <w:tr w:rsidR="001F6F89" w14:paraId="46ECCE60" w14:textId="77777777">
        <w:tc>
          <w:tcPr>
            <w:tcW w:w="3135" w:type="dxa"/>
          </w:tcPr>
          <w:p w:rsidR="001F6F89" w:rsidRDefault="009E3BC5" w14:paraId="4DA0EAF0" w14:textId="77777777">
            <w:r>
              <w:t>IA</w:t>
            </w:r>
          </w:p>
        </w:tc>
        <w:tc>
          <w:tcPr>
            <w:tcW w:w="3135" w:type="dxa"/>
          </w:tcPr>
          <w:p w:rsidR="001F6F89" w:rsidRDefault="009E3BC5" w14:paraId="7257A5B5" w14:textId="77777777">
            <w:r>
              <w:t>Hugging Face Transformers, PyTorch</w:t>
            </w:r>
          </w:p>
        </w:tc>
        <w:tc>
          <w:tcPr>
            <w:tcW w:w="3135" w:type="dxa"/>
          </w:tcPr>
          <w:p w:rsidR="001F6F89" w:rsidRDefault="009E3BC5" w14:paraId="1C69BABA" w14:textId="77777777">
            <w:r>
              <w:t>Carga del modelo e inferencia binaria</w:t>
            </w:r>
          </w:p>
        </w:tc>
      </w:tr>
      <w:tr w:rsidR="001F6F89" w14:paraId="1772EF29" w14:textId="77777777">
        <w:tc>
          <w:tcPr>
            <w:tcW w:w="3135" w:type="dxa"/>
          </w:tcPr>
          <w:p w:rsidR="001F6F89" w:rsidRDefault="009E3BC5" w14:paraId="7A6E4135" w14:textId="77777777">
            <w:r>
              <w:t>Persistencia</w:t>
            </w:r>
          </w:p>
        </w:tc>
        <w:tc>
          <w:tcPr>
            <w:tcW w:w="3135" w:type="dxa"/>
          </w:tcPr>
          <w:p w:rsidR="001F6F89" w:rsidRDefault="009E3BC5" w14:paraId="485D7021" w14:textId="77777777">
            <w:r>
              <w:t>MongoDB</w:t>
            </w:r>
          </w:p>
        </w:tc>
        <w:tc>
          <w:tcPr>
            <w:tcW w:w="3135" w:type="dxa"/>
          </w:tcPr>
          <w:p w:rsidR="001F6F89" w:rsidRDefault="009E3BC5" w14:paraId="63CE6EC6" w14:textId="77777777">
            <w:r>
              <w:t>Almacenamiento flexible y TTL de evidencias</w:t>
            </w:r>
          </w:p>
        </w:tc>
      </w:tr>
      <w:tr w:rsidR="001F6F89" w14:paraId="3A4790B8" w14:textId="77777777">
        <w:tc>
          <w:tcPr>
            <w:tcW w:w="3135" w:type="dxa"/>
          </w:tcPr>
          <w:p w:rsidR="001F6F89" w:rsidRDefault="009E3BC5" w14:paraId="1081D956" w14:textId="77777777">
            <w:r>
              <w:t>Explotacion</w:t>
            </w:r>
          </w:p>
        </w:tc>
        <w:tc>
          <w:tcPr>
            <w:tcW w:w="3135" w:type="dxa"/>
          </w:tcPr>
          <w:p w:rsidR="001F6F89" w:rsidRDefault="009E3BC5" w14:paraId="5035DE88" w14:textId="77777777">
            <w:r>
              <w:t>FastAPI</w:t>
            </w:r>
          </w:p>
        </w:tc>
        <w:tc>
          <w:tcPr>
            <w:tcW w:w="3135" w:type="dxa"/>
          </w:tcPr>
          <w:p w:rsidR="001F6F89" w:rsidRDefault="009E3BC5" w14:paraId="53C2BDB5" w14:textId="77777777">
            <w:r>
              <w:t>Publicacion de resultados por endpoints</w:t>
            </w:r>
          </w:p>
        </w:tc>
      </w:tr>
      <w:tr w:rsidR="001F6F89" w14:paraId="1E4B9D9E" w14:textId="77777777">
        <w:tc>
          <w:tcPr>
            <w:tcW w:w="3135" w:type="dxa"/>
          </w:tcPr>
          <w:p w:rsidR="001F6F89" w:rsidRDefault="009E3BC5" w14:paraId="74F6714F" w14:textId="77777777">
            <w:r>
              <w:t>Visualizacion</w:t>
            </w:r>
          </w:p>
        </w:tc>
        <w:tc>
          <w:tcPr>
            <w:tcW w:w="3135" w:type="dxa"/>
          </w:tcPr>
          <w:p w:rsidR="001F6F89" w:rsidRDefault="009E3BC5" w14:paraId="34DD42A2" w14:textId="77777777">
            <w:r>
              <w:t>React, Grafana</w:t>
            </w:r>
          </w:p>
        </w:tc>
        <w:tc>
          <w:tcPr>
            <w:tcW w:w="3135" w:type="dxa"/>
          </w:tcPr>
          <w:p w:rsidR="001F6F89" w:rsidRDefault="009E3BC5" w14:paraId="12D972FE" w14:textId="77777777">
            <w:r>
              <w:t>Consulta operativa y panelizacion</w:t>
            </w:r>
          </w:p>
        </w:tc>
      </w:tr>
      <w:tr w:rsidR="001F6F89" w14:paraId="37A44770" w14:textId="77777777">
        <w:tc>
          <w:tcPr>
            <w:tcW w:w="3135" w:type="dxa"/>
          </w:tcPr>
          <w:p w:rsidR="001F6F89" w:rsidRDefault="009E3BC5" w14:paraId="34FCEDB4" w14:textId="77777777">
            <w:r>
              <w:t>Integracion</w:t>
            </w:r>
          </w:p>
        </w:tc>
        <w:tc>
          <w:tcPr>
            <w:tcW w:w="3135" w:type="dxa"/>
          </w:tcPr>
          <w:p w:rsidR="001F6F89" w:rsidRDefault="009E3BC5" w14:paraId="198B9890" w14:textId="77777777">
            <w:r>
              <w:t>Docker, docker compose</w:t>
            </w:r>
          </w:p>
        </w:tc>
        <w:tc>
          <w:tcPr>
            <w:tcW w:w="3135" w:type="dxa"/>
          </w:tcPr>
          <w:p w:rsidR="001F6F89" w:rsidRDefault="009E3BC5" w14:paraId="0F7ECE58" w14:textId="77777777">
            <w:r>
              <w:t>Orquestacion local de componentes</w:t>
            </w:r>
          </w:p>
        </w:tc>
      </w:tr>
      <w:tr w:rsidR="001F6F89" w14:paraId="65CD57FA" w14:textId="77777777">
        <w:tc>
          <w:tcPr>
            <w:tcW w:w="3135" w:type="dxa"/>
          </w:tcPr>
          <w:p w:rsidR="001F6F89" w:rsidRDefault="009E3BC5" w14:paraId="2C7FB160" w14:textId="77777777">
            <w:r>
              <w:t>Calidad</w:t>
            </w:r>
          </w:p>
        </w:tc>
        <w:tc>
          <w:tcPr>
            <w:tcW w:w="3135" w:type="dxa"/>
          </w:tcPr>
          <w:p w:rsidR="001F6F89" w:rsidRDefault="009E3BC5" w14:paraId="5100CC9B" w14:textId="77777777">
            <w:r>
              <w:t>pytest, scripts de validacion</w:t>
            </w:r>
          </w:p>
        </w:tc>
        <w:tc>
          <w:tcPr>
            <w:tcW w:w="3135" w:type="dxa"/>
          </w:tcPr>
          <w:p w:rsidR="001F6F89" w:rsidRDefault="009E3BC5" w14:paraId="5537C665" w14:textId="77777777">
            <w:r>
              <w:t>Verificacion tecnica del sistema</w:t>
            </w:r>
          </w:p>
        </w:tc>
      </w:tr>
    </w:tbl>
    <w:p w:rsidR="001F6F89" w:rsidP="1E9739B3" w:rsidRDefault="009E3BC5" w14:paraId="3138BC30" w14:textId="77777777">
      <w:pPr>
        <w:pStyle w:val="Ttulo2"/>
        <w:rPr>
          <w:rFonts w:ascii="Times New Roman" w:hAnsi="Times New Roman"/>
        </w:rPr>
      </w:pPr>
      <w:bookmarkStart w:name="_Toc1247149995" w:id="2064054291"/>
      <w:r w:rsidRPr="1E9739B3" w:rsidR="009E3BC5">
        <w:rPr>
          <w:rFonts w:ascii="Times New Roman" w:hAnsi="Times New Roman"/>
        </w:rPr>
        <w:t xml:space="preserve">3.7 </w:t>
      </w:r>
      <w:r w:rsidRPr="1E9739B3" w:rsidR="009E3BC5">
        <w:rPr>
          <w:rFonts w:ascii="Times New Roman" w:hAnsi="Times New Roman"/>
        </w:rPr>
        <w:t>Infraestructura</w:t>
      </w:r>
      <w:r w:rsidRPr="1E9739B3" w:rsidR="009E3BC5">
        <w:rPr>
          <w:rFonts w:ascii="Times New Roman" w:hAnsi="Times New Roman"/>
        </w:rPr>
        <w:t xml:space="preserve"> y </w:t>
      </w:r>
      <w:r w:rsidRPr="1E9739B3" w:rsidR="009E3BC5">
        <w:rPr>
          <w:rFonts w:ascii="Times New Roman" w:hAnsi="Times New Roman"/>
        </w:rPr>
        <w:t>despliegue</w:t>
      </w:r>
      <w:bookmarkEnd w:id="2064054291"/>
    </w:p>
    <w:p w:rsidR="001F6F89" w:rsidRDefault="009E3BC5" w14:paraId="105A54B9" w14:textId="77777777">
      <w:r>
        <w:t xml:space="preserve">El proyecto esta preparado para ejecutarse localmente mediante </w:t>
      </w:r>
      <w:r>
        <w:rPr>
          <w:rFonts w:ascii="Consolas" w:hAnsi="Consolas"/>
          <w:sz w:val="20"/>
        </w:rPr>
        <w:t>docker compose</w:t>
      </w:r>
      <w:r>
        <w:t>, manteniendo separados los contenedores principales y el frontend. La eleccion de esta infraestructura ligera responde a dos objetivos: facilitar la reproducibilidad del TFG y mantener un diseno modular en el que cada componente pueda evolucionar de forma independiente.</w:t>
      </w:r>
    </w:p>
    <w:p w:rsidR="001F6F89" w:rsidRDefault="009E3BC5" w14:paraId="1AD55227" w14:textId="77777777">
      <w:r>
        <w:t xml:space="preserve">El endurecimiento minimo introducido en </w:t>
      </w:r>
      <w:r>
        <w:rPr>
          <w:rFonts w:ascii="Consolas" w:hAnsi="Consolas"/>
          <w:sz w:val="20"/>
        </w:rPr>
        <w:t>docker-compose.yml</w:t>
      </w:r>
      <w:r>
        <w:t xml:space="preserve"> evita la exposicion publica de MongoDB y deja la API y Grafana sujetas a controles de acceso mas razonables para un MVP defendible.</w:t>
      </w:r>
    </w:p>
    <w:p>
      <w:pPr/>
      <w:r>
        <w:t>La topologia definida en docker-compose.yml despliega cuatro servicios principales. mongo utiliza la imagen mongo:7.0, conserva datos en un volumen dedicado y publica solo expose: 27017, de modo que la base de datos no queda abierta al exterior por defecto. bot se construye a partir del Dockerfile del proyecto, hereda configuracion desde .env, depende del estado saludable de MongoDB y monta session/, data/ y reports/ para persistir sesion, datos auxiliares y artefactos. api reutiliza la misma imagen base, expone 8000:8000, monta reports/ y docs/ y arranca uvicorn para servir la interfaz HTTP. Finalmente, grafana se apoya en un volumen propio, depende de la API y carga automaticamente su datasource y dashboards provisionados.</w:t>
      </w:r>
    </w:p>
    <w:p>
      <w:pPr/>
      <w:r>
        <w:t>Esta separacion aporta ventajas practicas desde la perspectiva de sistemas. Por un lado, desacopla captura, persistencia, consulta y monitorizacion, de forma que cada bloque puede arrancar o diagnosticarse con criterios propios. Por otro, obliga a pensar de manera explicita en dependencias, puertos, volumenes y variables de entorno como MONGO_URI, API_KEY, GRAFANA_ADMIN_USER o GRAFANA_ADMIN_PASSWORD. En un contexto academico, este detalle es valioso porque convierte el TFG en una arquitectura ejecutable y no solo en una descripcion conceptual.</w:t>
      </w:r>
    </w:p>
    <w:p>
      <w:pPr/>
      <w:r>
        <w:t>Tambien conviene destacar que la observabilidad no se resuelve unicamente con logs. El servicio de MongoDB dispone de healthcheck, la API incorpora un endpoint /api/v1/health para comprobar simultaneamente estado de Mongo y de los reportes, y Grafana consulta estadisticas agregadas a traves de la propia API. La infraestructura, por tanto, no solo ejecuta el pipeline, sino que aporta mecanismos minimos para detectar degradaciones y revisar su estado operativo.</w:t>
      </w:r>
    </w:p>
    <w:p w:rsidR="001F6F89" w:rsidP="1E9739B3" w:rsidRDefault="009E3BC5" w14:paraId="4F6F699B" w14:textId="77777777">
      <w:pPr>
        <w:pStyle w:val="Ttulo1"/>
        <w:rPr>
          <w:rFonts w:ascii="Times New Roman" w:hAnsi="Times New Roman"/>
        </w:rPr>
      </w:pPr>
      <w:bookmarkStart w:name="_Toc1254641655" w:id="224568698"/>
      <w:r w:rsidRPr="1E9739B3" w:rsidR="009E3BC5">
        <w:rPr>
          <w:rFonts w:ascii="Times New Roman" w:hAnsi="Times New Roman"/>
        </w:rPr>
        <w:t xml:space="preserve">4. Desarrollo e </w:t>
      </w:r>
      <w:r w:rsidRPr="1E9739B3" w:rsidR="009E3BC5">
        <w:rPr>
          <w:rFonts w:ascii="Times New Roman" w:hAnsi="Times New Roman"/>
        </w:rPr>
        <w:t>integracion</w:t>
      </w:r>
      <w:r w:rsidRPr="1E9739B3" w:rsidR="009E3BC5">
        <w:rPr>
          <w:rFonts w:ascii="Times New Roman" w:hAnsi="Times New Roman"/>
        </w:rPr>
        <w:t xml:space="preserve"> del </w:t>
      </w:r>
      <w:r w:rsidRPr="1E9739B3" w:rsidR="009E3BC5">
        <w:rPr>
          <w:rFonts w:ascii="Times New Roman" w:hAnsi="Times New Roman"/>
        </w:rPr>
        <w:t>sistema</w:t>
      </w:r>
      <w:bookmarkEnd w:id="224568698"/>
    </w:p>
    <w:p w:rsidR="001F6F89" w:rsidP="1E9739B3" w:rsidRDefault="009E3BC5" w14:paraId="3139DB36" w14:textId="77777777">
      <w:pPr>
        <w:pStyle w:val="Ttulo2"/>
        <w:rPr>
          <w:rFonts w:ascii="Times New Roman" w:hAnsi="Times New Roman"/>
        </w:rPr>
      </w:pPr>
      <w:bookmarkStart w:name="_Toc2116948339" w:id="1872400697"/>
      <w:r w:rsidRPr="1E9739B3" w:rsidR="009E3BC5">
        <w:rPr>
          <w:rFonts w:ascii="Times New Roman" w:hAnsi="Times New Roman"/>
        </w:rPr>
        <w:t xml:space="preserve">4.1 Ingesta y gestion de </w:t>
      </w:r>
      <w:r w:rsidRPr="1E9739B3" w:rsidR="009E3BC5">
        <w:rPr>
          <w:rFonts w:ascii="Times New Roman" w:hAnsi="Times New Roman"/>
        </w:rPr>
        <w:t>sesion</w:t>
      </w:r>
      <w:r w:rsidRPr="1E9739B3" w:rsidR="009E3BC5">
        <w:rPr>
          <w:rFonts w:ascii="Times New Roman" w:hAnsi="Times New Roman"/>
        </w:rPr>
        <w:t xml:space="preserve"> con Telegram</w:t>
      </w:r>
      <w:bookmarkEnd w:id="1872400697"/>
    </w:p>
    <w:p w:rsidR="001F6F89" w:rsidRDefault="009E3BC5" w14:paraId="15BD27EC" w14:textId="77777777">
      <w:r>
        <w:t xml:space="preserve">El punto de entrada operativo se encuentra en </w:t>
      </w:r>
      <w:r>
        <w:rPr>
          <w:rFonts w:ascii="Consolas" w:hAnsi="Consolas"/>
          <w:sz w:val="20"/>
        </w:rPr>
        <w:t>main.py</w:t>
      </w:r>
      <w:r>
        <w:t xml:space="preserve">. El sistema valida la presencia de </w:t>
      </w:r>
      <w:r>
        <w:rPr>
          <w:rFonts w:ascii="Consolas" w:hAnsi="Consolas"/>
          <w:sz w:val="20"/>
        </w:rPr>
        <w:t>TELEGRAM_API_ID</w:t>
      </w:r>
      <w:r>
        <w:t xml:space="preserve">, </w:t>
      </w:r>
      <w:r>
        <w:rPr>
          <w:rFonts w:ascii="Consolas" w:hAnsi="Consolas"/>
          <w:sz w:val="20"/>
        </w:rPr>
        <w:t>TELEGRAM_API_HASH</w:t>
      </w:r>
      <w:r>
        <w:t xml:space="preserve"> y </w:t>
      </w:r>
      <w:r>
        <w:rPr>
          <w:rFonts w:ascii="Consolas" w:hAnsi="Consolas"/>
          <w:sz w:val="20"/>
        </w:rPr>
        <w:t>TELEGRAM_PHONE</w:t>
      </w:r>
      <w:r>
        <w:t>, crea la sesion local de Telethon y se conecta a Telegram. Si la cuenta no esta autorizada, solicita codigo y, cuando procede, segundo factor.</w:t>
      </w:r>
    </w:p>
    <w:p w:rsidR="001F6F89" w:rsidRDefault="009E3BC5" w14:paraId="2F449A63" w14:textId="77777777">
      <w:r>
        <w:t xml:space="preserve">Una vez iniciada la sesion, el cliente queda suscrito a eventos </w:t>
      </w:r>
      <w:r>
        <w:rPr>
          <w:rFonts w:ascii="Consolas" w:hAnsi="Consolas"/>
          <w:sz w:val="20"/>
        </w:rPr>
        <w:t>NewMessage</w:t>
      </w:r>
      <w:r>
        <w:t>. Cada mensaje recibido se procesa en tiempo real y se transforma en un documento tecnico apto para almacenamiento.</w:t>
      </w:r>
    </w:p>
    <w:p w:rsidR="001F6F89" w:rsidP="1E9739B3" w:rsidRDefault="009E3BC5" w14:paraId="3FBF2250" w14:textId="77777777">
      <w:pPr>
        <w:pStyle w:val="Ttulo2"/>
        <w:rPr>
          <w:rFonts w:ascii="Times New Roman" w:hAnsi="Times New Roman"/>
        </w:rPr>
      </w:pPr>
      <w:bookmarkStart w:name="_Toc2012552396" w:id="1067687248"/>
      <w:r w:rsidRPr="1E9739B3" w:rsidR="009E3BC5">
        <w:rPr>
          <w:rFonts w:ascii="Times New Roman" w:hAnsi="Times New Roman"/>
        </w:rPr>
        <w:t xml:space="preserve">4.2 </w:t>
      </w:r>
      <w:r w:rsidRPr="1E9739B3" w:rsidR="009E3BC5">
        <w:rPr>
          <w:rFonts w:ascii="Times New Roman" w:hAnsi="Times New Roman"/>
        </w:rPr>
        <w:t>Preprocesado</w:t>
      </w:r>
      <w:r w:rsidRPr="1E9739B3" w:rsidR="009E3BC5">
        <w:rPr>
          <w:rFonts w:ascii="Times New Roman" w:hAnsi="Times New Roman"/>
        </w:rPr>
        <w:t xml:space="preserve"> e </w:t>
      </w:r>
      <w:r w:rsidRPr="1E9739B3" w:rsidR="009E3BC5">
        <w:rPr>
          <w:rFonts w:ascii="Times New Roman" w:hAnsi="Times New Roman"/>
        </w:rPr>
        <w:t>inferencia</w:t>
      </w:r>
      <w:bookmarkEnd w:id="1067687248"/>
    </w:p>
    <w:p w:rsidR="001F6F89" w:rsidRDefault="009E3BC5" w14:paraId="6B328271" w14:textId="77777777">
      <w:r>
        <w:t xml:space="preserve">El preprocesado actual incluye normalizacion basica del texto, reduccion de espacios, conversion a minusculas y limpieza de caracteres. Despues se ejecuta la inferencia con el modelo DistilBERT cargado desde Hugging Face y, cuando procede, desde un </w:t>
      </w:r>
      <w:r>
        <w:rPr>
          <w:rFonts w:ascii="Consolas" w:hAnsi="Consolas"/>
          <w:sz w:val="20"/>
        </w:rPr>
        <w:t>state_dict</w:t>
      </w:r>
      <w:r>
        <w:t xml:space="preserve"> entrenado previamente.</w:t>
      </w:r>
    </w:p>
    <w:p w:rsidR="001F6F89" w:rsidRDefault="009E3BC5" w14:paraId="5179359D" w14:textId="77777777">
      <w:r>
        <w:t xml:space="preserve">La salida principal del modelo es </w:t>
      </w:r>
      <w:r>
        <w:rPr>
          <w:rFonts w:ascii="Consolas" w:hAnsi="Consolas"/>
          <w:sz w:val="20"/>
        </w:rPr>
        <w:t>score_1</w:t>
      </w:r>
      <w:r>
        <w:t xml:space="preserve">, interpretado como probabilidad de amenaza. La decision binaria final se calcula aplicando </w:t>
      </w:r>
      <w:r>
        <w:rPr>
          <w:rFonts w:ascii="Consolas" w:hAnsi="Consolas"/>
          <w:sz w:val="20"/>
        </w:rPr>
        <w:t>THRESHOLD</w:t>
      </w:r>
      <w:r>
        <w:t xml:space="preserve">. En el estado actual del proyecto se mantiene </w:t>
      </w:r>
      <w:r>
        <w:rPr>
          <w:rFonts w:ascii="Consolas" w:hAnsi="Consolas"/>
          <w:sz w:val="20"/>
        </w:rPr>
        <w:t>THRESHOLD=0.05</w:t>
      </w:r>
      <w:r>
        <w:t xml:space="preserve"> para priorizar recall alto y comportarse como un sistema de deteccion temprana, aunque el analisis por umbral demuestra que hay puntos de trabajo mas equilibrados para otros contextos operativos.</w:t>
      </w:r>
    </w:p>
    <w:p>
      <w:pPr/>
      <w:r>
        <w:t>Aunque esta memoria no desarrolla el entrenamiento con el detalle propio del TFG de Informatica, si conviene explicar de donde sale el modelo integrado. model_loader.py intenta cargar primero un repositorio Transformers completo y, si falla, utiliza un mecanismo de compatibilidad para descargar desde Hugging Face un state_dict y reconstruir el modelo sobre la base distilbert-base-uncased. Esta decision evita depender de un unico formato de publicacion y refuerza la robustez del sistema en despliegue.</w:t>
      </w:r>
    </w:p>
    <w:p>
      <w:pPr/>
      <w:r>
        <w:t>La evidencia disponible en docs/training_metadata.json, scripts_experimentos/, datos_entrenamiento/ y modelos_entrenados/ muestra ademas que el modelo no se ha seleccionado de forma arbitraria. El pipeline previo combina datasets como malicious_phish.csv, phishing.csv y spam.csv, genera combined_cyber_dataset.csv, equilibra clases en combined_cyber_balanced.csv y utiliza un conjunto de trabajo documentado como balanced_dataset_generated.csv. Sobre esa base, scripts como AITrainer_distilbert_2.py entrenan una variante de DistilBERT con cabeza de clasificacion propia, dejando checkpoints como distilbert_best.pt y distilbert_fast_fixed_labels.pt. En consecuencia, la IA que consume este pipeline debe entenderse como un componente entrenado y trazable dentro del sistema, no como una dependencia opaca tomada al azar.</w:t>
      </w:r>
    </w:p>
    <w:p w:rsidR="001F6F89" w:rsidP="1E9739B3" w:rsidRDefault="009E3BC5" w14:paraId="2C979178" w14:textId="77777777">
      <w:pPr>
        <w:pStyle w:val="Ttulo2"/>
        <w:rPr>
          <w:rFonts w:ascii="Times New Roman" w:hAnsi="Times New Roman"/>
        </w:rPr>
      </w:pPr>
      <w:bookmarkStart w:name="_Toc1356625713" w:id="1599522912"/>
      <w:r w:rsidRPr="1E9739B3" w:rsidR="009E3BC5">
        <w:rPr>
          <w:rFonts w:ascii="Times New Roman" w:hAnsi="Times New Roman"/>
        </w:rPr>
        <w:t xml:space="preserve">4.3 </w:t>
      </w:r>
      <w:r w:rsidRPr="1E9739B3" w:rsidR="009E3BC5">
        <w:rPr>
          <w:rFonts w:ascii="Times New Roman" w:hAnsi="Times New Roman"/>
        </w:rPr>
        <w:t>Persistencia</w:t>
      </w:r>
      <w:r w:rsidRPr="1E9739B3" w:rsidR="009E3BC5">
        <w:rPr>
          <w:rFonts w:ascii="Times New Roman" w:hAnsi="Times New Roman"/>
        </w:rPr>
        <w:t xml:space="preserve"> y </w:t>
      </w:r>
      <w:r w:rsidRPr="1E9739B3" w:rsidR="009E3BC5">
        <w:rPr>
          <w:rFonts w:ascii="Times New Roman" w:hAnsi="Times New Roman"/>
        </w:rPr>
        <w:t>minimizacion</w:t>
      </w:r>
      <w:r w:rsidRPr="1E9739B3" w:rsidR="009E3BC5">
        <w:rPr>
          <w:rFonts w:ascii="Times New Roman" w:hAnsi="Times New Roman"/>
        </w:rPr>
        <w:t xml:space="preserve"> de </w:t>
      </w:r>
      <w:r w:rsidRPr="1E9739B3" w:rsidR="009E3BC5">
        <w:rPr>
          <w:rFonts w:ascii="Times New Roman" w:hAnsi="Times New Roman"/>
        </w:rPr>
        <w:t>datos</w:t>
      </w:r>
      <w:bookmarkEnd w:id="1599522912"/>
    </w:p>
    <w:p w:rsidR="001F6F89" w:rsidRDefault="009E3BC5" w14:paraId="4242F722" w14:textId="77777777">
      <w:r>
        <w:t>La coleccion MongoDB no guarda por defecto el texto original. El documento base incluye:</w:t>
      </w:r>
    </w:p>
    <w:p w:rsidR="001F6F89" w:rsidRDefault="009E3BC5" w14:paraId="7E11D765" w14:textId="77777777">
      <w:pPr>
        <w:pStyle w:val="Listaconvietas"/>
      </w:pPr>
      <w:r>
        <w:rPr>
          <w:rFonts w:ascii="Consolas" w:hAnsi="Consolas"/>
          <w:sz w:val="20"/>
        </w:rPr>
        <w:t>run_id</w:t>
      </w:r>
      <w:r>
        <w:t>;</w:t>
      </w:r>
    </w:p>
    <w:p w:rsidR="001F6F89" w:rsidRDefault="009E3BC5" w14:paraId="4E479E5E" w14:textId="77777777">
      <w:pPr>
        <w:pStyle w:val="Listaconvietas"/>
      </w:pPr>
      <w:r>
        <w:rPr>
          <w:rFonts w:ascii="Consolas" w:hAnsi="Consolas"/>
          <w:sz w:val="20"/>
        </w:rPr>
        <w:t>created_at_utc</w:t>
      </w:r>
      <w:r>
        <w:t>;</w:t>
      </w:r>
    </w:p>
    <w:p w:rsidR="001F6F89" w:rsidRDefault="009E3BC5" w14:paraId="5337E0FA" w14:textId="77777777">
      <w:pPr>
        <w:pStyle w:val="Listaconvietas"/>
      </w:pPr>
      <w:r>
        <w:rPr>
          <w:rFonts w:ascii="Consolas" w:hAnsi="Consolas"/>
          <w:sz w:val="20"/>
        </w:rPr>
        <w:t>user_hash</w:t>
      </w:r>
      <w:r>
        <w:t xml:space="preserve"> y </w:t>
      </w:r>
      <w:r>
        <w:rPr>
          <w:rFonts w:ascii="Consolas" w:hAnsi="Consolas"/>
          <w:sz w:val="20"/>
        </w:rPr>
        <w:t>chat_hash</w:t>
      </w:r>
      <w:r>
        <w:t>;</w:t>
      </w:r>
    </w:p>
    <w:p w:rsidR="001F6F89" w:rsidRDefault="009E3BC5" w14:paraId="44D31AB4" w14:textId="77777777">
      <w:pPr>
        <w:pStyle w:val="Listaconvietas"/>
      </w:pPr>
      <w:r>
        <w:rPr>
          <w:rFonts w:ascii="Consolas" w:hAnsi="Consolas"/>
          <w:sz w:val="20"/>
        </w:rPr>
        <w:t>message_id</w:t>
      </w:r>
      <w:r>
        <w:t>;</w:t>
      </w:r>
    </w:p>
    <w:p w:rsidR="001F6F89" w:rsidRDefault="009E3BC5" w14:paraId="1987B164" w14:textId="77777777">
      <w:pPr>
        <w:pStyle w:val="Listaconvietas"/>
      </w:pPr>
      <w:r>
        <w:rPr>
          <w:rFonts w:ascii="Consolas" w:hAnsi="Consolas"/>
          <w:sz w:val="20"/>
        </w:rPr>
        <w:t>msg_sha256</w:t>
      </w:r>
      <w:r>
        <w:t>;</w:t>
      </w:r>
    </w:p>
    <w:p w:rsidR="001F6F89" w:rsidRDefault="009E3BC5" w14:paraId="7819160D" w14:textId="77777777">
      <w:pPr>
        <w:pStyle w:val="Listaconvietas"/>
      </w:pPr>
      <w:r>
        <w:rPr>
          <w:rFonts w:ascii="Consolas" w:hAnsi="Consolas"/>
          <w:sz w:val="20"/>
        </w:rPr>
        <w:t>idioma</w:t>
      </w:r>
      <w:r>
        <w:t>;</w:t>
      </w:r>
    </w:p>
    <w:p w:rsidR="001F6F89" w:rsidRDefault="009E3BC5" w14:paraId="615635DA" w14:textId="77777777">
      <w:pPr>
        <w:pStyle w:val="Listaconvietas"/>
      </w:pPr>
      <w:r>
        <w:rPr>
          <w:rFonts w:ascii="Consolas" w:hAnsi="Consolas"/>
          <w:sz w:val="20"/>
        </w:rPr>
        <w:t>pred</w:t>
      </w:r>
      <w:r>
        <w:t xml:space="preserve">, </w:t>
      </w:r>
      <w:r>
        <w:rPr>
          <w:rFonts w:ascii="Consolas" w:hAnsi="Consolas"/>
          <w:sz w:val="20"/>
        </w:rPr>
        <w:t>score_1</w:t>
      </w:r>
      <w:r>
        <w:t xml:space="preserve"> y </w:t>
      </w:r>
      <w:r>
        <w:rPr>
          <w:rFonts w:ascii="Consolas" w:hAnsi="Consolas"/>
          <w:sz w:val="20"/>
        </w:rPr>
        <w:t>latency_ms</w:t>
      </w:r>
      <w:r>
        <w:t>;</w:t>
      </w:r>
    </w:p>
    <w:p w:rsidR="001F6F89" w:rsidRDefault="009E3BC5" w14:paraId="6A6A3B7E" w14:textId="77777777">
      <w:pPr>
        <w:pStyle w:val="Listaconvietas"/>
      </w:pPr>
      <w:r>
        <w:rPr>
          <w:rFonts w:ascii="Consolas" w:hAnsi="Consolas"/>
          <w:sz w:val="20"/>
        </w:rPr>
        <w:t>threshold</w:t>
      </w:r>
      <w:r>
        <w:t xml:space="preserve">, </w:t>
      </w:r>
      <w:r>
        <w:rPr>
          <w:rFonts w:ascii="Consolas" w:hAnsi="Consolas"/>
          <w:sz w:val="20"/>
        </w:rPr>
        <w:t>hf_model</w:t>
      </w:r>
      <w:r>
        <w:t xml:space="preserve">, </w:t>
      </w:r>
      <w:r>
        <w:rPr>
          <w:rFonts w:ascii="Consolas" w:hAnsi="Consolas"/>
          <w:sz w:val="20"/>
        </w:rPr>
        <w:t>model_source</w:t>
      </w:r>
      <w:r>
        <w:t xml:space="preserve"> y </w:t>
      </w:r>
      <w:r>
        <w:rPr>
          <w:rFonts w:ascii="Consolas" w:hAnsi="Consolas"/>
          <w:sz w:val="20"/>
        </w:rPr>
        <w:t>device</w:t>
      </w:r>
      <w:r>
        <w:t>;</w:t>
      </w:r>
    </w:p>
    <w:p w:rsidR="001F6F89" w:rsidRDefault="009E3BC5" w14:paraId="0BA0F249" w14:textId="77777777">
      <w:pPr>
        <w:pStyle w:val="Listaconvietas"/>
      </w:pPr>
      <w:r>
        <w:rPr>
          <w:rFonts w:ascii="Consolas" w:hAnsi="Consolas"/>
          <w:sz w:val="20"/>
        </w:rPr>
        <w:t>ok</w:t>
      </w:r>
      <w:r>
        <w:t xml:space="preserve"> y </w:t>
      </w:r>
      <w:r>
        <w:rPr>
          <w:rFonts w:ascii="Consolas" w:hAnsi="Consolas"/>
          <w:sz w:val="20"/>
        </w:rPr>
        <w:t>error</w:t>
      </w:r>
      <w:r>
        <w:t>.</w:t>
      </w:r>
    </w:p>
    <w:p w:rsidR="001F6F89" w:rsidRDefault="009E3BC5" w14:paraId="56978232" w14:textId="77777777">
      <w:r>
        <w:t>Esta estrategia ofrece un equilibrio util entre trazabilidad y privacidad. El sistema conserva una huella del contenido, identifica la ejecucion concreta y permite auditar la inferencia sin almacenar necesariamente texto sensible o identificadores directos.</w:t>
      </w:r>
    </w:p>
    <w:p>
      <w:pPr/>
      <w:r>
        <w:t>En la practica, la persistencia tambien incorpora decisiones de mantenimiento que suelen quedar fuera de una memoria centrada solo en modelos. ensure_indexes() crea indices para run_id, msg_sha256 y created_at_utc, lo que mejora tanto la consulta como la trazabilidad temporal. Ademas, sobre created_at_utc se define un indice TTL configurado mediante RETENTION_DAYS, con objeto de limitar la retencion automatica de evidencias cuando asi se desee.</w:t>
      </w:r>
    </w:p>
    <w:p>
      <w:pPr/>
      <w:r>
        <w:t>La pseudonimizacion se realiza mediante privacy_utils.py, que genera user_hash y chat_hash con sha256 y una sal configurable. Junto a ello, las variables STORE_MSG_ORIGINAL, STORE_MSG_NORMALIZED y STORE_NLP_FEATURES permiten activar o no campos adicionales segun el nivel de detalle que requiera la operacion. Esta parametrizacion hace visible un aspecto importante de sistemas: la persistencia no es solo un repositorio pasivo, sino un punto de equilibrio entre auditoria, privacidad, volumen de datos y coste de almacenamiento.</w:t>
      </w:r>
    </w:p>
    <w:p w:rsidR="001F6F89" w:rsidP="1E9739B3" w:rsidRDefault="009E3BC5" w14:paraId="3C86F8DA" w14:textId="77777777">
      <w:pPr>
        <w:pStyle w:val="Ttulo2"/>
        <w:rPr>
          <w:rFonts w:ascii="Times New Roman" w:hAnsi="Times New Roman"/>
        </w:rPr>
      </w:pPr>
      <w:bookmarkStart w:name="_Toc545154656" w:id="36404987"/>
      <w:r w:rsidRPr="1E9739B3" w:rsidR="009E3BC5">
        <w:rPr>
          <w:rFonts w:ascii="Times New Roman" w:hAnsi="Times New Roman"/>
        </w:rPr>
        <w:t xml:space="preserve">4.4 </w:t>
      </w:r>
      <w:r w:rsidRPr="1E9739B3" w:rsidR="009E3BC5">
        <w:rPr>
          <w:rFonts w:ascii="Times New Roman" w:hAnsi="Times New Roman"/>
        </w:rPr>
        <w:t>Versionado</w:t>
      </w:r>
      <w:r w:rsidRPr="1E9739B3" w:rsidR="009E3BC5">
        <w:rPr>
          <w:rFonts w:ascii="Times New Roman" w:hAnsi="Times New Roman"/>
        </w:rPr>
        <w:t xml:space="preserve"> de </w:t>
      </w:r>
      <w:r w:rsidRPr="1E9739B3" w:rsidR="009E3BC5">
        <w:rPr>
          <w:rFonts w:ascii="Times New Roman" w:hAnsi="Times New Roman"/>
        </w:rPr>
        <w:t>artefactos</w:t>
      </w:r>
      <w:r w:rsidRPr="1E9739B3" w:rsidR="009E3BC5">
        <w:rPr>
          <w:rFonts w:ascii="Times New Roman" w:hAnsi="Times New Roman"/>
        </w:rPr>
        <w:t xml:space="preserve"> </w:t>
      </w:r>
      <w:r w:rsidRPr="1E9739B3" w:rsidR="009E3BC5">
        <w:rPr>
          <w:rFonts w:ascii="Times New Roman" w:hAnsi="Times New Roman"/>
        </w:rPr>
        <w:t>por</w:t>
      </w:r>
      <w:r w:rsidRPr="1E9739B3" w:rsidR="009E3BC5">
        <w:rPr>
          <w:rFonts w:ascii="Times New Roman" w:hAnsi="Times New Roman"/>
        </w:rPr>
        <w:t xml:space="preserve"> </w:t>
      </w:r>
      <w:r w:rsidRPr="1E9739B3" w:rsidR="009E3BC5">
        <w:rPr>
          <w:rFonts w:ascii="Times New Roman" w:hAnsi="Times New Roman"/>
        </w:rPr>
        <w:t>ejecucion</w:t>
      </w:r>
      <w:bookmarkEnd w:id="36404987"/>
    </w:p>
    <w:p w:rsidR="001F6F89" w:rsidRDefault="009E3BC5" w14:paraId="6347AFFD" w14:textId="77777777">
      <w:r>
        <w:t xml:space="preserve">Una mejora estructural importante fue dejar de tratar la evaluacion como un estado global unico. A partir de la revision, </w:t>
      </w:r>
      <w:r>
        <w:rPr>
          <w:rFonts w:ascii="Consolas" w:hAnsi="Consolas"/>
          <w:sz w:val="20"/>
        </w:rPr>
        <w:t>evaluate.py</w:t>
      </w:r>
      <w:r>
        <w:t xml:space="preserve"> crea artefactos en </w:t>
      </w:r>
      <w:r>
        <w:rPr>
          <w:rFonts w:ascii="Consolas" w:hAnsi="Consolas"/>
          <w:sz w:val="20"/>
        </w:rPr>
        <w:t>reports/runs/&lt;run_id&gt;/</w:t>
      </w:r>
      <w:r>
        <w:t xml:space="preserve"> y solo mantiene una copia rapida del ultimo resultado en la raiz de </w:t>
      </w:r>
      <w:r>
        <w:rPr>
          <w:rFonts w:ascii="Consolas" w:hAnsi="Consolas"/>
          <w:sz w:val="20"/>
        </w:rPr>
        <w:t>reports/</w:t>
      </w:r>
      <w:r>
        <w:t>.</w:t>
      </w:r>
    </w:p>
    <w:p w:rsidR="001F6F89" w:rsidRDefault="009E3BC5" w14:paraId="04D52BFF" w14:textId="77777777">
      <w:r>
        <w:t>Esta decision afecta a toda la capa de explotacion:</w:t>
      </w:r>
    </w:p>
    <w:p w:rsidR="001F6F89" w:rsidRDefault="009E3BC5" w14:paraId="650C8444" w14:textId="77777777">
      <w:pPr>
        <w:pStyle w:val="Listaconvietas"/>
      </w:pPr>
      <w:r>
        <w:t xml:space="preserve">la API puede servir la matriz de confusion o el analisis por umbral correctos para un </w:t>
      </w:r>
      <w:r>
        <w:rPr>
          <w:rFonts w:ascii="Consolas" w:hAnsi="Consolas"/>
          <w:sz w:val="20"/>
        </w:rPr>
        <w:t>run_id</w:t>
      </w:r>
      <w:r>
        <w:t xml:space="preserve"> concreto;</w:t>
      </w:r>
    </w:p>
    <w:p w:rsidR="001F6F89" w:rsidRDefault="009E3BC5" w14:paraId="44B5618C" w14:textId="77777777">
      <w:pPr>
        <w:pStyle w:val="Listaconvietas"/>
      </w:pPr>
      <w:r>
        <w:t>el dashboard React consulta datos coherentes con la ejecucion seleccionada;</w:t>
      </w:r>
    </w:p>
    <w:p w:rsidR="001F6F89" w:rsidRDefault="009E3BC5" w14:paraId="13E71AED" w14:textId="77777777">
      <w:pPr>
        <w:pStyle w:val="Listaconvietas"/>
      </w:pPr>
      <w:r>
        <w:t>Grafana y los scripts de validacion pueden referenciar artefactos versionados.</w:t>
      </w:r>
    </w:p>
    <w:p>
      <w:pPr/>
      <w:r>
        <w:t>La organizacion de artefactos en reports/runs/&lt;run_id&gt;/ tiene ademas una ventaja arquitectonica clara: separa el historico canonico de la copia de conveniencia. reporting.py replica en la raiz de reports/ un pequeno conjunto de ficheros recientes para compatibilidad operativa, pero conserva en cada subdirectorio la version integra de metrics.json, predictions.csv, threshold_analysis.csv y confusion_matrix.csv. A esto se suma el uso de reports/validations/&lt;validation_id&gt;/ para la evidencia de validacion integrada, lo que facilita distinguir entre ejecuciones de evaluacion y ejecuciones de chequeo.</w:t>
      </w:r>
    </w:p>
    <w:p>
      <w:pPr/>
      <w:r>
        <w:t>En terminos de integracion, run_id actua como identificador comun entre el clasificador offline, la API, el dashboard web y los scripts de comprobacion. Gracias a ello, una consulta sobre thresholds, una matriz de confusion y una vista de resumen pueden referirse exactamente a la misma ejecucion sin ambiguedades. Este desacoplamiento entre historico y ultima copia visible es una decision pequena, pero muy representativa del enfoque de sistemas adoptado.</w:t>
      </w:r>
    </w:p>
    <w:p w:rsidR="001F6F89" w:rsidP="1E9739B3" w:rsidRDefault="009E3BC5" w14:paraId="201C2459" w14:textId="77777777">
      <w:pPr>
        <w:pStyle w:val="Ttulo2"/>
        <w:rPr>
          <w:rFonts w:ascii="Times New Roman" w:hAnsi="Times New Roman"/>
        </w:rPr>
      </w:pPr>
      <w:bookmarkStart w:name="_Toc887903278" w:id="1871849394"/>
      <w:r w:rsidRPr="1E9739B3" w:rsidR="009E3BC5">
        <w:rPr>
          <w:rFonts w:ascii="Times New Roman" w:hAnsi="Times New Roman"/>
        </w:rPr>
        <w:t xml:space="preserve">4.5 API y </w:t>
      </w:r>
      <w:r w:rsidRPr="1E9739B3" w:rsidR="009E3BC5">
        <w:rPr>
          <w:rFonts w:ascii="Times New Roman" w:hAnsi="Times New Roman"/>
        </w:rPr>
        <w:t>capa</w:t>
      </w:r>
      <w:r w:rsidRPr="1E9739B3" w:rsidR="009E3BC5">
        <w:rPr>
          <w:rFonts w:ascii="Times New Roman" w:hAnsi="Times New Roman"/>
        </w:rPr>
        <w:t xml:space="preserve"> de consulta</w:t>
      </w:r>
      <w:bookmarkEnd w:id="1871849394"/>
    </w:p>
    <w:p w:rsidR="001F6F89" w:rsidRDefault="009E3BC5" w14:paraId="33F69F33" w14:textId="77777777">
      <w:r>
        <w:t xml:space="preserve">La API FastAPI actua como interfaz intermedia entre la persistencia y las herramientas de explotacion. Expone endpoints para salud, ejecuciones, resumen de metricas, umbrales, matriz de confusion, mensajes y metadatos de entrenamiento. Para evitar una superficie de exposicion innecesaria, todos los endpoints requieren </w:t>
      </w:r>
      <w:r>
        <w:rPr>
          <w:rFonts w:ascii="Consolas" w:hAnsi="Consolas"/>
          <w:sz w:val="20"/>
        </w:rPr>
        <w:t>X-API-Key</w:t>
      </w:r>
      <w:r>
        <w:t>.</w:t>
      </w:r>
    </w:p>
    <w:p w:rsidR="001F6F89" w:rsidRDefault="009E3BC5" w14:paraId="1D4E3C10" w14:textId="77777777">
      <w:r>
        <w:t>La aplicacion utiliza una construccion perezosa (</w:t>
      </w:r>
      <w:r>
        <w:rPr>
          <w:rFonts w:ascii="Consolas" w:hAnsi="Consolas"/>
          <w:sz w:val="20"/>
        </w:rPr>
        <w:t>LazyFastAPIApp</w:t>
      </w:r>
      <w:r>
        <w:t>) para evitar que la importacion falle cuando aun no se han definido ciertas variables de entorno. Esa decision mejora la robustez del proyecto y facilita las pruebas automatizadas.</w:t>
      </w:r>
    </w:p>
    <w:p>
      <w:pPr/>
      <w:r>
        <w:t>Mas que una lista de endpoints, la API debe entenderse como el contrato operativo del sistema. api/app.py centraliza autenticacion simple mediante dependencia, validacion de parametros, politicas CORS y serializacion de respuestas. api/services.py desacopla la logica de acceso a MongoDB y a los artefactos de reports/, de manera que las vistas consuman una interfaz estable aunque cambie la fuente de datos subyacente. En la practica, esto permite que /api/v1/runs, /api/v1/runs/{run_id}/summary, /api/v1/runs/{run_id}/thresholds, /api/v1/runs/{run_id}/confusion-matrix, /api/v1/messages, /api/v1/messages/stats y /api/v1/training/metadata funcionen como puntos de integracion reutilizables para cualquier consumidor posterior.</w:t>
      </w:r>
    </w:p>
    <w:p>
      <w:pPr/>
      <w:r>
        <w:t>La propia configuracion refuerza el enfoque de despliegue defendible. api/settings.py exige API_KEY, define origenes CORS concretos y resuelve rutas hacia reports/ y docs/training_metadata.json. Esto significa que la API no solo expone datos: tambien codifica reglas de seguridad minima, dependencias de infraestructura y convenciones de ubicacion de artefactos. Dicho de otro modo, la capa HTTP actua como frontera controlada entre la instrumentacion interna del pipeline y la consulta externa.</w:t>
      </w:r>
    </w:p>
    <w:p w:rsidR="001F6F89" w:rsidP="1E9739B3" w:rsidRDefault="009E3BC5" w14:paraId="688F6841" w14:textId="77777777">
      <w:pPr>
        <w:pStyle w:val="Ttulo2"/>
        <w:rPr>
          <w:rFonts w:ascii="Times New Roman" w:hAnsi="Times New Roman"/>
        </w:rPr>
      </w:pPr>
      <w:bookmarkStart w:name="_Toc189415329" w:id="1752458521"/>
      <w:r w:rsidRPr="1E9739B3" w:rsidR="009E3BC5">
        <w:rPr>
          <w:rFonts w:ascii="Times New Roman" w:hAnsi="Times New Roman"/>
        </w:rPr>
        <w:t>4.6 Dashboard React y Grafana</w:t>
      </w:r>
      <w:bookmarkEnd w:id="1752458521"/>
    </w:p>
    <w:p w:rsidR="001F6F89" w:rsidRDefault="009E3BC5" w14:paraId="7C88D124" w14:textId="77777777">
      <w:r>
        <w:t>La capa web permite consultar rapidamente el estado de las ejecuciones y el comportamiento del sistema desde una interfaz mas accesible. React se utiliza como frontend operativo de detalle, mientras que Grafana se reserva para una visualizacion mas sintesis y mas orientada a monitorizacion.</w:t>
      </w:r>
    </w:p>
    <w:p w:rsidR="001F6F89" w:rsidRDefault="009E3BC5" w14:paraId="02EB378F" w14:textId="77777777">
      <w:pPr>
        <w:jc w:val="center"/>
      </w:pPr>
      <w:r w:rsidR="009E3BC5">
        <w:drawing>
          <wp:inline wp14:editId="4AAC91D4" wp14:anchorId="5781B23B">
            <wp:extent cx="4883775" cy="2501887"/>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ui_react_resumen.png"/>
                    <pic:cNvPicPr/>
                  </pic:nvPicPr>
                  <pic:blipFill>
                    <a:blip xmlns:r="http://schemas.openxmlformats.org/officeDocument/2006/relationships" r:embed="rId11"/>
                    <a:srcRect l="18461" t="0" r="18461" b="42553"/>
                    <a:stretch>
                      <a:fillRect/>
                    </a:stretch>
                  </pic:blipFill>
                  <pic:spPr>
                    <a:xfrm rot="0">
                      <a:off x="0" y="0"/>
                      <a:ext cx="4883775" cy="2501887"/>
                    </a:xfrm>
                    <a:prstGeom prst="rect">
                      <a:avLst/>
                    </a:prstGeom>
                  </pic:spPr>
                </pic:pic>
              </a:graphicData>
            </a:graphic>
          </wp:inline>
        </w:drawing>
      </w:r>
    </w:p>
    <w:p w:rsidR="001F6F89" w:rsidRDefault="009E3BC5" w14:paraId="58D9EF18" w14:textId="77777777">
      <w:pPr>
        <w:jc w:val="center"/>
      </w:pPr>
      <w:r w:rsidRPr="1E9739B3" w:rsidR="009E3BC5">
        <w:rPr>
          <w:i w:val="1"/>
          <w:iCs w:val="1"/>
          <w:sz w:val="22"/>
          <w:szCs w:val="22"/>
        </w:rPr>
        <w:t>Figura 3. Vista resumida del dashboard React para exploracion de resultados por ejecucion.</w:t>
      </w:r>
    </w:p>
    <w:p w:rsidR="001F6F89" w:rsidRDefault="009E3BC5" w14:paraId="0B2C00C3" w14:textId="77777777">
      <w:r>
        <w:t xml:space="preserve">Ademas del resumen ejecutivo y la vista de mensajes, el dashboard incorpora una pantalla de rendimiento que facilita revisar la evolucion de las metricas principales y contrastarlas con los artefactos de evaluacion generados por </w:t>
      </w:r>
      <w:r>
        <w:rPr>
          <w:rFonts w:ascii="Consolas" w:hAnsi="Consolas"/>
          <w:sz w:val="20"/>
        </w:rPr>
        <w:t>run_id</w:t>
      </w:r>
      <w:r>
        <w:t>.</w:t>
      </w:r>
    </w:p>
    <w:p w:rsidR="001F6F89" w:rsidRDefault="009E3BC5" w14:paraId="5A39BBE3" w14:textId="77777777">
      <w:pPr>
        <w:jc w:val="center"/>
      </w:pPr>
      <w:r>
        <w:rPr>
          <w:noProof/>
        </w:rPr>
        <w:drawing>
          <wp:inline distT="0" distB="0" distL="0" distR="0" wp14:anchorId="7DA90B58" wp14:editId="07777777">
            <wp:extent cx="5580000" cy="31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act_rendimiento.png"/>
                    <pic:cNvPicPr/>
                  </pic:nvPicPr>
                  <pic:blipFill>
                    <a:blip r:embed="rId13"/>
                    <a:stretch>
                      <a:fillRect/>
                    </a:stretch>
                  </pic:blipFill>
                  <pic:spPr>
                    <a:xfrm>
                      <a:off x="0" y="0"/>
                      <a:ext cx="5580000" cy="3138750"/>
                    </a:xfrm>
                    <a:prstGeom prst="rect">
                      <a:avLst/>
                    </a:prstGeom>
                  </pic:spPr>
                </pic:pic>
              </a:graphicData>
            </a:graphic>
          </wp:inline>
        </w:drawing>
      </w:r>
    </w:p>
    <w:p w:rsidR="001F6F89" w:rsidRDefault="009E3BC5" w14:paraId="48301C6A" w14:textId="77777777">
      <w:pPr>
        <w:jc w:val="center"/>
      </w:pPr>
      <w:r>
        <w:rPr>
          <w:i/>
          <w:sz w:val="22"/>
        </w:rPr>
        <w:t>Figura 5. Vista del dashboard React orientada al seguimiento del rendimiento y las metricas del sistema.</w:t>
      </w:r>
    </w:p>
    <w:p w:rsidR="001F6F89" w:rsidRDefault="009E3BC5" w14:paraId="41C8F396" w14:textId="77777777">
      <w:pPr>
        <w:jc w:val="center"/>
      </w:pPr>
      <w:r>
        <w:rPr>
          <w:noProof/>
        </w:rPr>
        <w:drawing>
          <wp:inline distT="0" distB="0" distL="0" distR="0" wp14:anchorId="5CFA2776" wp14:editId="07777777">
            <wp:extent cx="5580000" cy="33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rafana_mvp.png"/>
                    <pic:cNvPicPr/>
                  </pic:nvPicPr>
                  <pic:blipFill>
                    <a:blip r:embed="rId14"/>
                    <a:stretch>
                      <a:fillRect/>
                    </a:stretch>
                  </pic:blipFill>
                  <pic:spPr>
                    <a:xfrm>
                      <a:off x="0" y="0"/>
                      <a:ext cx="5580000" cy="3348000"/>
                    </a:xfrm>
                    <a:prstGeom prst="rect">
                      <a:avLst/>
                    </a:prstGeom>
                  </pic:spPr>
                </pic:pic>
              </a:graphicData>
            </a:graphic>
          </wp:inline>
        </w:drawing>
      </w:r>
    </w:p>
    <w:p w:rsidR="001F6F89" w:rsidRDefault="009E3BC5" w14:paraId="68726830" w14:textId="77777777">
      <w:pPr>
        <w:jc w:val="center"/>
      </w:pPr>
      <w:r>
        <w:rPr>
          <w:i/>
          <w:sz w:val="22"/>
        </w:rPr>
        <w:t>Figura 6. Panel de Grafana configurado para monitorizacion complementaria del MVP.</w:t>
      </w:r>
    </w:p>
    <w:p w:rsidR="001F6F89" w:rsidRDefault="009E3BC5" w14:paraId="5F45460F" w14:textId="77777777">
      <w:r>
        <w:t>La coexistencia de ambas capas refuerza la idea de pipeline explotable: la API sirve como contrato tecnico comun, React se orienta a revision funcional y Grafana a observabilidad.</w:t>
      </w:r>
    </w:p>
    <w:p>
      <w:pPr/>
      <w:r>
        <w:t>El dashboard React y Grafana no duplican exactamente el mismo papel. El primero permite inspeccionar ejecuciones concretas, revisar mensajes, filtrar por prediccion o score y consultar directamente la metadata de entrenamiento servida por la API. En cambio, Grafana se configura como una capa de observabilidad ligera: el datasource marcusolsson-json-datasource apunta a http://api:8000, inyecta el encabezado X-API-Key y consume rutas como /api/v1/messages/stats?limit=500 para construir paneles de volumen, latencia y distribucion de scores.</w:t>
      </w:r>
    </w:p>
    <w:p>
      <w:pPr/>
      <w:r>
        <w:t>Este detalle de integracion es relevante porque evita el acceso directo de Grafana a MongoDB y reutiliza la misma interfaz protegida que emplea el dashboard web. La observabilidad, por tanto, queda alineada con el contrato de la API y con la politica de seguridad minima del proyecto. Desde una perspectiva de Ingenieria de Computadores, esta decision es preferible a una conexion ad hoc porque simplifica la superficie de exposicion y hace mas facil auditar que informacion sale realmente del sistema.</w:t>
      </w:r>
    </w:p>
    <w:p w:rsidR="001F6F89" w:rsidP="1E9739B3" w:rsidRDefault="009E3BC5" w14:paraId="732138F7" w14:textId="77777777">
      <w:pPr>
        <w:pStyle w:val="Ttulo2"/>
        <w:rPr>
          <w:rFonts w:ascii="Times New Roman" w:hAnsi="Times New Roman"/>
        </w:rPr>
      </w:pPr>
      <w:bookmarkStart w:name="_Toc1353696871" w:id="866886679"/>
      <w:r w:rsidRPr="1E9739B3" w:rsidR="009E3BC5">
        <w:rPr>
          <w:rFonts w:ascii="Times New Roman" w:hAnsi="Times New Roman"/>
        </w:rPr>
        <w:t xml:space="preserve">4.7 </w:t>
      </w:r>
      <w:r w:rsidRPr="1E9739B3" w:rsidR="009E3BC5">
        <w:rPr>
          <w:rFonts w:ascii="Times New Roman" w:hAnsi="Times New Roman"/>
        </w:rPr>
        <w:t>Validacion</w:t>
      </w:r>
      <w:r w:rsidRPr="1E9739B3" w:rsidR="009E3BC5">
        <w:rPr>
          <w:rFonts w:ascii="Times New Roman" w:hAnsi="Times New Roman"/>
        </w:rPr>
        <w:t xml:space="preserve"> </w:t>
      </w:r>
      <w:r w:rsidRPr="1E9739B3" w:rsidR="009E3BC5">
        <w:rPr>
          <w:rFonts w:ascii="Times New Roman" w:hAnsi="Times New Roman"/>
        </w:rPr>
        <w:t>integrada</w:t>
      </w:r>
      <w:bookmarkEnd w:id="866886679"/>
    </w:p>
    <w:p w:rsidR="001F6F89" w:rsidRDefault="009E3BC5" w14:paraId="3C0EB1AA" w14:textId="77777777">
      <w:r>
        <w:t>El proyecto incorpora varios niveles de verificacion:</w:t>
      </w:r>
    </w:p>
    <w:p w:rsidR="001F6F89" w:rsidRDefault="009E3BC5" w14:paraId="3CDB62BF" w14:textId="77777777">
      <w:pPr>
        <w:pStyle w:val="Listaconvietas"/>
      </w:pPr>
      <w:r>
        <w:t xml:space="preserve">pruebas </w:t>
      </w:r>
      <w:r>
        <w:rPr>
          <w:rFonts w:ascii="Consolas" w:hAnsi="Consolas"/>
          <w:sz w:val="20"/>
        </w:rPr>
        <w:t>pytest</w:t>
      </w:r>
      <w:r>
        <w:t xml:space="preserve"> para la API;</w:t>
      </w:r>
    </w:p>
    <w:p w:rsidR="001F6F89" w:rsidRDefault="009E3BC5" w14:paraId="2729DE5F" w14:textId="77777777">
      <w:pPr>
        <w:pStyle w:val="Listaconvietas"/>
      </w:pPr>
      <w:r>
        <w:t>evaluacion offline reproducible;</w:t>
      </w:r>
    </w:p>
    <w:p w:rsidR="001F6F89" w:rsidRDefault="009E3BC5" w14:paraId="25301955" w14:textId="77777777">
      <w:pPr>
        <w:pStyle w:val="Listaconvietas"/>
      </w:pPr>
      <w:r>
        <w:t xml:space="preserve">simulacion de casos operativos con </w:t>
      </w:r>
      <w:r>
        <w:rPr>
          <w:rFonts w:ascii="Consolas" w:hAnsi="Consolas"/>
          <w:sz w:val="20"/>
        </w:rPr>
        <w:t>scripts/simulate_cases.py</w:t>
      </w:r>
      <w:r>
        <w:t>;</w:t>
      </w:r>
    </w:p>
    <w:p w:rsidR="001F6F89" w:rsidRDefault="009E3BC5" w14:paraId="1B4BA51C" w14:textId="77777777">
      <w:pPr>
        <w:pStyle w:val="Listaconvietas"/>
      </w:pPr>
      <w:r>
        <w:t xml:space="preserve">runner de integracion con </w:t>
      </w:r>
      <w:r>
        <w:rPr>
          <w:rFonts w:ascii="Consolas" w:hAnsi="Consolas"/>
          <w:sz w:val="20"/>
        </w:rPr>
        <w:t>scripts/run_phase5_checks.py</w:t>
      </w:r>
      <w:r>
        <w:t>.</w:t>
      </w:r>
    </w:p>
    <w:p w:rsidR="001F6F89" w:rsidRDefault="009E3BC5" w14:paraId="35C4722D" w14:textId="77777777">
      <w:r>
        <w:t xml:space="preserve">La observacion practica de tutoria sobre </w:t>
      </w:r>
      <w:r>
        <w:rPr>
          <w:rFonts w:ascii="Consolas" w:hAnsi="Consolas"/>
          <w:sz w:val="20"/>
        </w:rPr>
        <w:t>pytest -q</w:t>
      </w:r>
      <w:r>
        <w:t xml:space="preserve"> frente a </w:t>
      </w:r>
      <w:r>
        <w:rPr>
          <w:rFonts w:ascii="Consolas" w:hAnsi="Consolas"/>
          <w:sz w:val="20"/>
        </w:rPr>
        <w:t>python -m pytest -q</w:t>
      </w:r>
      <w:r>
        <w:t xml:space="preserve"> ha quedado resuelta con </w:t>
      </w:r>
      <w:r>
        <w:rPr>
          <w:rFonts w:ascii="Consolas" w:hAnsi="Consolas"/>
          <w:sz w:val="20"/>
        </w:rPr>
        <w:t>pytest.ini</w:t>
      </w:r>
      <w:r>
        <w:t>, de forma que ambas formas de ejecucion funcionan correctamente sobre el proyecto.</w:t>
      </w:r>
    </w:p>
    <w:p w:rsidR="001F6F89" w:rsidP="1E9739B3" w:rsidRDefault="009E3BC5" w14:paraId="5E6136B4" w14:textId="77777777">
      <w:pPr>
        <w:pStyle w:val="Ttulo1"/>
        <w:rPr>
          <w:rFonts w:ascii="Times New Roman" w:hAnsi="Times New Roman"/>
        </w:rPr>
      </w:pPr>
      <w:bookmarkStart w:name="_Toc416231160" w:id="1127320017"/>
      <w:r w:rsidRPr="1E9739B3" w:rsidR="009E3BC5">
        <w:rPr>
          <w:rFonts w:ascii="Times New Roman" w:hAnsi="Times New Roman"/>
        </w:rPr>
        <w:t xml:space="preserve">5. </w:t>
      </w:r>
      <w:r w:rsidRPr="1E9739B3" w:rsidR="009E3BC5">
        <w:rPr>
          <w:rFonts w:ascii="Times New Roman" w:hAnsi="Times New Roman"/>
        </w:rPr>
        <w:t>Evaluacion</w:t>
      </w:r>
      <w:r w:rsidRPr="1E9739B3" w:rsidR="009E3BC5">
        <w:rPr>
          <w:rFonts w:ascii="Times New Roman" w:hAnsi="Times New Roman"/>
        </w:rPr>
        <w:t xml:space="preserve"> y </w:t>
      </w:r>
      <w:r w:rsidRPr="1E9739B3" w:rsidR="009E3BC5">
        <w:rPr>
          <w:rFonts w:ascii="Times New Roman" w:hAnsi="Times New Roman"/>
        </w:rPr>
        <w:t>analisis</w:t>
      </w:r>
      <w:r w:rsidRPr="1E9739B3" w:rsidR="009E3BC5">
        <w:rPr>
          <w:rFonts w:ascii="Times New Roman" w:hAnsi="Times New Roman"/>
        </w:rPr>
        <w:t xml:space="preserve"> de </w:t>
      </w:r>
      <w:r w:rsidRPr="1E9739B3" w:rsidR="009E3BC5">
        <w:rPr>
          <w:rFonts w:ascii="Times New Roman" w:hAnsi="Times New Roman"/>
        </w:rPr>
        <w:t>resultados</w:t>
      </w:r>
      <w:bookmarkEnd w:id="1127320017"/>
    </w:p>
    <w:p w:rsidR="001F6F89" w:rsidP="1E9739B3" w:rsidRDefault="009E3BC5" w14:paraId="68086B3A" w14:textId="77777777">
      <w:pPr>
        <w:pStyle w:val="Ttulo2"/>
        <w:rPr>
          <w:rFonts w:ascii="Times New Roman" w:hAnsi="Times New Roman"/>
        </w:rPr>
      </w:pPr>
      <w:bookmarkStart w:name="_Toc1922032210" w:id="30818657"/>
      <w:r w:rsidRPr="1E9739B3" w:rsidR="009E3BC5">
        <w:rPr>
          <w:rFonts w:ascii="Times New Roman" w:hAnsi="Times New Roman"/>
        </w:rPr>
        <w:t xml:space="preserve">5.1 </w:t>
      </w:r>
      <w:r w:rsidRPr="1E9739B3" w:rsidR="009E3BC5">
        <w:rPr>
          <w:rFonts w:ascii="Times New Roman" w:hAnsi="Times New Roman"/>
        </w:rPr>
        <w:t>Metricas</w:t>
      </w:r>
      <w:r w:rsidRPr="1E9739B3" w:rsidR="009E3BC5">
        <w:rPr>
          <w:rFonts w:ascii="Times New Roman" w:hAnsi="Times New Roman"/>
        </w:rPr>
        <w:t xml:space="preserve"> </w:t>
      </w:r>
      <w:r w:rsidRPr="1E9739B3" w:rsidR="009E3BC5">
        <w:rPr>
          <w:rFonts w:ascii="Times New Roman" w:hAnsi="Times New Roman"/>
        </w:rPr>
        <w:t>principales</w:t>
      </w:r>
      <w:bookmarkEnd w:id="30818657"/>
    </w:p>
    <w:p w:rsidR="001F6F89" w:rsidRDefault="009E3BC5" w14:paraId="59DF0592" w14:textId="77777777">
      <w:r>
        <w:t xml:space="preserve">La evaluacion offline mas reciente, almacenada en </w:t>
      </w:r>
      <w:r>
        <w:rPr>
          <w:rFonts w:ascii="Consolas" w:hAnsi="Consolas"/>
          <w:sz w:val="20"/>
        </w:rPr>
        <w:t>reports/metrics.json</w:t>
      </w:r>
      <w:r>
        <w:t>, ofrece los siguientes resultados sobre 100 muestras balanceadas:</w:t>
      </w:r>
    </w:p>
    <w:p w:rsidR="001F6F89" w:rsidRDefault="009E3BC5" w14:paraId="15A762FC" w14:textId="77777777">
      <w:pPr>
        <w:pStyle w:val="Listaconvietas"/>
      </w:pPr>
      <w:r>
        <w:rPr>
          <w:rFonts w:ascii="Consolas" w:hAnsi="Consolas"/>
          <w:sz w:val="20"/>
        </w:rPr>
        <w:t>accuracy = 0.63</w:t>
      </w:r>
    </w:p>
    <w:p>
      <w:pPr>
        <w:pStyle w:val="Listaconvietas"/>
      </w:pPr>
      <w:r>
        <w:t>tasa_error_prueba = 0.37</w:t>
      </w:r>
    </w:p>
    <w:p w:rsidR="001F6F89" w:rsidRDefault="009E3BC5" w14:paraId="5BA5360E" w14:textId="77777777">
      <w:pPr>
        <w:pStyle w:val="Listaconvietas"/>
      </w:pPr>
      <w:r>
        <w:rPr>
          <w:rFonts w:ascii="Consolas" w:hAnsi="Consolas"/>
          <w:sz w:val="20"/>
        </w:rPr>
        <w:t>precision_pos = 0.5823</w:t>
      </w:r>
    </w:p>
    <w:p w:rsidR="001F6F89" w:rsidRDefault="009E3BC5" w14:paraId="3B850012" w14:textId="77777777">
      <w:pPr>
        <w:pStyle w:val="Listaconvietas"/>
      </w:pPr>
      <w:r>
        <w:rPr>
          <w:rFonts w:ascii="Consolas" w:hAnsi="Consolas"/>
          <w:sz w:val="20"/>
        </w:rPr>
        <w:t>recall_pos = 0.92</w:t>
      </w:r>
    </w:p>
    <w:p w:rsidR="001F6F89" w:rsidRDefault="009E3BC5" w14:paraId="393A8638" w14:textId="77777777">
      <w:pPr>
        <w:pStyle w:val="Listaconvietas"/>
      </w:pPr>
      <w:r>
        <w:rPr>
          <w:rFonts w:ascii="Consolas" w:hAnsi="Consolas"/>
          <w:sz w:val="20"/>
        </w:rPr>
        <w:t>f1_pos = 0.7132</w:t>
      </w:r>
    </w:p>
    <w:p w:rsidR="001F6F89" w:rsidRDefault="009E3BC5" w14:paraId="067D9D91" w14:textId="77777777">
      <w:pPr>
        <w:pStyle w:val="Listaconvietas"/>
      </w:pPr>
      <w:r>
        <w:rPr>
          <w:rFonts w:ascii="Consolas" w:hAnsi="Consolas"/>
          <w:sz w:val="20"/>
        </w:rPr>
        <w:t>roc_auc = 0.8684</w:t>
      </w:r>
    </w:p>
    <w:p w:rsidR="001F6F89" w:rsidRDefault="009E3BC5" w14:paraId="0FEC3A53" w14:textId="77777777">
      <w:pPr>
        <w:pStyle w:val="Listaconvietas"/>
      </w:pPr>
      <w:r>
        <w:rPr>
          <w:rFonts w:ascii="Consolas" w:hAnsi="Consolas"/>
          <w:sz w:val="20"/>
        </w:rPr>
        <w:t>average_precision = 0.8951</w:t>
      </w:r>
    </w:p>
    <w:p w:rsidR="001F6F89" w:rsidRDefault="009E3BC5" w14:paraId="1B3E7EE2" w14:textId="77777777">
      <w:r>
        <w:t>La tasa de error en datos de prueba se obtiene directamente como 1 - accuracy, por lo que el sistema falla en 37 de cada 100 muestras del conjunto offline utilizado en la evaluacion. Este valor sigue siendo coherente con la filosofia del sistema: se acepta una precision moderada para maximizar la capacidad de deteccion temprana de amenazas reales.</w:t>
      </w:r>
    </w:p>
    <w:p>
      <w:pPr/>
      <w:r>
        <w:t>En cambio, no se incorpora una tasa de error de entrenamiento cerrada. El repositorio conserva hiperparametros, split, checkpoints y metadatos del proceso, pero no un artefacto final persistido que documente de forma directa y reproducible ese error de entrenamiento. Por rigor metodologico, no resulta adecuado fijar una cifra que no pueda trazarse de manera inmediata desde los artefactos finales disponibles.</w:t>
      </w:r>
    </w:p>
    <w:p w:rsidR="001F6F89" w:rsidRDefault="009E3BC5" w14:paraId="72A3D3EC" w14:textId="77777777">
      <w:pPr>
        <w:jc w:val="center"/>
      </w:pPr>
      <w:r>
        <w:rPr>
          <w:noProof/>
        </w:rPr>
        <w:drawing>
          <wp:inline distT="0" distB="0" distL="0" distR="0" wp14:anchorId="2E6A852F" wp14:editId="07777777">
            <wp:extent cx="5580000" cy="33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urva_umbral.png"/>
                    <pic:cNvPicPr/>
                  </pic:nvPicPr>
                  <pic:blipFill>
                    <a:blip r:embed="rId15"/>
                    <a:stretch>
                      <a:fillRect/>
                    </a:stretch>
                  </pic:blipFill>
                  <pic:spPr>
                    <a:xfrm>
                      <a:off x="0" y="0"/>
                      <a:ext cx="5580000" cy="3348000"/>
                    </a:xfrm>
                    <a:prstGeom prst="rect">
                      <a:avLst/>
                    </a:prstGeom>
                  </pic:spPr>
                </pic:pic>
              </a:graphicData>
            </a:graphic>
          </wp:inline>
        </w:drawing>
      </w:r>
    </w:p>
    <w:p w:rsidR="001F6F89" w:rsidRDefault="009E3BC5" w14:paraId="2E91E83D" w14:textId="77777777">
      <w:pPr>
        <w:jc w:val="center"/>
      </w:pPr>
      <w:r>
        <w:rPr>
          <w:i/>
          <w:sz w:val="22"/>
        </w:rPr>
        <w:t>Figura 7. Analisis por umbral utilizado para comparar precision, recall, F1 y accuracy.</w:t>
      </w:r>
    </w:p>
    <w:p w:rsidR="001F6F89" w:rsidP="1E9739B3" w:rsidRDefault="009E3BC5" w14:paraId="1C79A345" w14:textId="77777777">
      <w:pPr>
        <w:pStyle w:val="Ttulo2"/>
        <w:rPr>
          <w:rFonts w:ascii="Times New Roman" w:hAnsi="Times New Roman"/>
        </w:rPr>
      </w:pPr>
      <w:bookmarkStart w:name="_Toc653660076" w:id="1031589685"/>
      <w:r w:rsidRPr="1E9739B3" w:rsidR="009E3BC5">
        <w:rPr>
          <w:rFonts w:ascii="Times New Roman" w:hAnsi="Times New Roman"/>
        </w:rPr>
        <w:t xml:space="preserve">5.2 </w:t>
      </w:r>
      <w:r w:rsidRPr="1E9739B3" w:rsidR="009E3BC5">
        <w:rPr>
          <w:rFonts w:ascii="Times New Roman" w:hAnsi="Times New Roman"/>
        </w:rPr>
        <w:t>Interpretacion</w:t>
      </w:r>
      <w:r w:rsidRPr="1E9739B3" w:rsidR="009E3BC5">
        <w:rPr>
          <w:rFonts w:ascii="Times New Roman" w:hAnsi="Times New Roman"/>
        </w:rPr>
        <w:t xml:space="preserve"> del umbral </w:t>
      </w:r>
      <w:r w:rsidRPr="1E9739B3" w:rsidR="009E3BC5">
        <w:rPr>
          <w:rFonts w:ascii="Times New Roman" w:hAnsi="Times New Roman"/>
        </w:rPr>
        <w:t>operativo</w:t>
      </w:r>
      <w:bookmarkEnd w:id="1031589685"/>
    </w:p>
    <w:p w:rsidR="001F6F89" w:rsidRDefault="009E3BC5" w14:paraId="04C2DCDA" w14:textId="77777777">
      <w:r>
        <w:t xml:space="preserve">El analisis por umbral muestra que el mejor F1 de la evaluacion aparece en torno a </w:t>
      </w:r>
      <w:r>
        <w:rPr>
          <w:rFonts w:ascii="Consolas" w:hAnsi="Consolas"/>
          <w:sz w:val="20"/>
        </w:rPr>
        <w:t>0.45</w:t>
      </w:r>
      <w:r>
        <w:t xml:space="preserve"> y </w:t>
      </w:r>
      <w:r>
        <w:rPr>
          <w:rFonts w:ascii="Consolas" w:hAnsi="Consolas"/>
          <w:sz w:val="20"/>
        </w:rPr>
        <w:t>0.50</w:t>
      </w:r>
      <w:r>
        <w:t xml:space="preserve">, donde </w:t>
      </w:r>
      <w:r>
        <w:rPr>
          <w:rFonts w:ascii="Consolas" w:hAnsi="Consolas"/>
          <w:sz w:val="20"/>
        </w:rPr>
        <w:t>precision_pos</w:t>
      </w:r>
      <w:r>
        <w:t xml:space="preserve">, </w:t>
      </w:r>
      <w:r>
        <w:rPr>
          <w:rFonts w:ascii="Consolas" w:hAnsi="Consolas"/>
          <w:sz w:val="20"/>
        </w:rPr>
        <w:t>recall_pos</w:t>
      </w:r>
      <w:r>
        <w:t xml:space="preserve">, </w:t>
      </w:r>
      <w:r>
        <w:rPr>
          <w:rFonts w:ascii="Consolas" w:hAnsi="Consolas"/>
          <w:sz w:val="20"/>
        </w:rPr>
        <w:t>f1_pos</w:t>
      </w:r>
      <w:r>
        <w:t xml:space="preserve"> y </w:t>
      </w:r>
      <w:r>
        <w:rPr>
          <w:rFonts w:ascii="Consolas" w:hAnsi="Consolas"/>
          <w:sz w:val="20"/>
        </w:rPr>
        <w:t>accuracy</w:t>
      </w:r>
      <w:r>
        <w:t xml:space="preserve"> se estabilizan en </w:t>
      </w:r>
      <w:r>
        <w:rPr>
          <w:rFonts w:ascii="Consolas" w:hAnsi="Consolas"/>
          <w:sz w:val="20"/>
        </w:rPr>
        <w:t>0.82</w:t>
      </w:r>
      <w:r>
        <w:t xml:space="preserve">. Sin embargo, el sistema mantiene </w:t>
      </w:r>
      <w:r>
        <w:rPr>
          <w:rFonts w:ascii="Consolas" w:hAnsi="Consolas"/>
          <w:sz w:val="20"/>
        </w:rPr>
        <w:t>0.05</w:t>
      </w:r>
      <w:r>
        <w:t xml:space="preserve"> como umbral operativo porque el objetivo del MVP no es optimizar equilibrio general, sino priorizar la deteccion temprana.</w:t>
      </w:r>
    </w:p>
    <w:p w:rsidR="001F6F89" w:rsidRDefault="009E3BC5" w14:paraId="53DE8093" w14:textId="77777777">
      <w:r>
        <w:t>En otras palabras:</w:t>
      </w:r>
    </w:p>
    <w:p w:rsidR="001F6F89" w:rsidRDefault="009E3BC5" w14:paraId="269B8554" w14:textId="77777777">
      <w:pPr>
        <w:pStyle w:val="Listaconvietas"/>
      </w:pPr>
      <w:r>
        <w:t xml:space="preserve">con </w:t>
      </w:r>
      <w:r>
        <w:rPr>
          <w:rFonts w:ascii="Consolas" w:hAnsi="Consolas"/>
          <w:sz w:val="20"/>
        </w:rPr>
        <w:t>0.05</w:t>
      </w:r>
      <w:r>
        <w:t xml:space="preserve"> se detectan 46 de 50 amenazas reales;</w:t>
      </w:r>
    </w:p>
    <w:p w:rsidR="001F6F89" w:rsidRDefault="009E3BC5" w14:paraId="0232D13A" w14:textId="77777777">
      <w:pPr>
        <w:pStyle w:val="Listaconvietas"/>
      </w:pPr>
      <w:r>
        <w:t>a cambio, aparecen 33 falsos positivos en la clase negativa;</w:t>
      </w:r>
    </w:p>
    <w:p w:rsidR="001F6F89" w:rsidRDefault="009E3BC5" w14:paraId="26FF2FC0" w14:textId="77777777">
      <w:pPr>
        <w:pStyle w:val="Listaconvietas"/>
      </w:pPr>
      <w:r>
        <w:t>esa decision es aceptable si el sistema se usa como primera criba para revisiones posteriores.</w:t>
      </w:r>
    </w:p>
    <w:p w:rsidR="001F6F89" w:rsidP="1E9739B3" w:rsidRDefault="009E3BC5" w14:paraId="3DD8A14A" w14:textId="77777777">
      <w:pPr>
        <w:pStyle w:val="Ttulo2"/>
        <w:rPr>
          <w:rFonts w:ascii="Times New Roman" w:hAnsi="Times New Roman"/>
        </w:rPr>
      </w:pPr>
      <w:bookmarkStart w:name="_Toc1348757144" w:id="770770050"/>
      <w:r w:rsidRPr="1E9739B3" w:rsidR="009E3BC5">
        <w:rPr>
          <w:rFonts w:ascii="Times New Roman" w:hAnsi="Times New Roman"/>
        </w:rPr>
        <w:t xml:space="preserve">5.3 </w:t>
      </w:r>
      <w:r w:rsidRPr="1E9739B3" w:rsidR="009E3BC5">
        <w:rPr>
          <w:rFonts w:ascii="Times New Roman" w:hAnsi="Times New Roman"/>
        </w:rPr>
        <w:t>Matriz</w:t>
      </w:r>
      <w:r w:rsidRPr="1E9739B3" w:rsidR="009E3BC5">
        <w:rPr>
          <w:rFonts w:ascii="Times New Roman" w:hAnsi="Times New Roman"/>
        </w:rPr>
        <w:t xml:space="preserve"> de confusion y </w:t>
      </w:r>
      <w:r w:rsidRPr="1E9739B3" w:rsidR="009E3BC5">
        <w:rPr>
          <w:rFonts w:ascii="Times New Roman" w:hAnsi="Times New Roman"/>
        </w:rPr>
        <w:t>distribucion</w:t>
      </w:r>
      <w:bookmarkEnd w:id="770770050"/>
    </w:p>
    <w:p w:rsidR="001F6F89" w:rsidRDefault="009E3BC5" w14:paraId="747D2681" w14:textId="77777777">
      <w:r>
        <w:t xml:space="preserve">La matriz de confusion del ultimo </w:t>
      </w:r>
      <w:r>
        <w:rPr>
          <w:rFonts w:ascii="Consolas" w:hAnsi="Consolas"/>
          <w:sz w:val="20"/>
        </w:rPr>
        <w:t>run_id</w:t>
      </w:r>
      <w:r>
        <w:t xml:space="preserve"> fue:</w:t>
      </w:r>
    </w:p>
    <w:p w:rsidR="001F6F89" w:rsidRDefault="009E3BC5" w14:paraId="1C6BC63D" w14:textId="77777777">
      <w:pPr>
        <w:pStyle w:val="Listaconvietas"/>
      </w:pPr>
      <w:r>
        <w:t>verdaderos negativos: 17</w:t>
      </w:r>
    </w:p>
    <w:p w:rsidR="001F6F89" w:rsidRDefault="009E3BC5" w14:paraId="10B82D2D" w14:textId="77777777">
      <w:pPr>
        <w:pStyle w:val="Listaconvietas"/>
      </w:pPr>
      <w:r>
        <w:t>falsos positivos: 33</w:t>
      </w:r>
    </w:p>
    <w:p w:rsidR="001F6F89" w:rsidRDefault="009E3BC5" w14:paraId="46EF19B8" w14:textId="77777777">
      <w:pPr>
        <w:pStyle w:val="Listaconvietas"/>
      </w:pPr>
      <w:r>
        <w:t>falsos negativos: 4</w:t>
      </w:r>
    </w:p>
    <w:p w:rsidR="001F6F89" w:rsidRDefault="009E3BC5" w14:paraId="1F87CAE5" w14:textId="77777777">
      <w:pPr>
        <w:pStyle w:val="Listaconvietas"/>
      </w:pPr>
      <w:r>
        <w:t>verdaderos positivos: 46</w:t>
      </w:r>
    </w:p>
    <w:p w:rsidR="001F6F89" w:rsidRDefault="009E3BC5" w14:paraId="0D0B940D" w14:textId="77777777">
      <w:pPr>
        <w:jc w:val="center"/>
      </w:pPr>
      <w:r>
        <w:rPr>
          <w:noProof/>
        </w:rPr>
        <w:drawing>
          <wp:inline distT="0" distB="0" distL="0" distR="0" wp14:anchorId="1842AA0A" wp14:editId="07777777">
            <wp:extent cx="5580000" cy="47828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matriz_confusion.png"/>
                    <pic:cNvPicPr/>
                  </pic:nvPicPr>
                  <pic:blipFill>
                    <a:blip r:embed="rId16"/>
                    <a:stretch>
                      <a:fillRect/>
                    </a:stretch>
                  </pic:blipFill>
                  <pic:spPr>
                    <a:xfrm>
                      <a:off x="0" y="0"/>
                      <a:ext cx="5580000" cy="4782857"/>
                    </a:xfrm>
                    <a:prstGeom prst="rect">
                      <a:avLst/>
                    </a:prstGeom>
                  </pic:spPr>
                </pic:pic>
              </a:graphicData>
            </a:graphic>
          </wp:inline>
        </w:drawing>
      </w:r>
    </w:p>
    <w:p w:rsidR="001F6F89" w:rsidRDefault="009E3BC5" w14:paraId="1F344444" w14:textId="77777777">
      <w:pPr>
        <w:jc w:val="center"/>
      </w:pPr>
      <w:r>
        <w:rPr>
          <w:i/>
          <w:sz w:val="22"/>
        </w:rPr>
        <w:t>Figura 8. Matriz de confusion correspondiente a la evaluacion offline del sistema.</w:t>
      </w:r>
    </w:p>
    <w:p w:rsidR="001F6F89" w:rsidRDefault="009E3BC5" w14:paraId="0E27B00A" w14:textId="77777777">
      <w:pPr>
        <w:jc w:val="center"/>
      </w:pPr>
      <w:r>
        <w:rPr>
          <w:noProof/>
        </w:rPr>
        <w:drawing>
          <wp:inline distT="0" distB="0" distL="0" distR="0" wp14:anchorId="5ADCEB1D" wp14:editId="07777777">
            <wp:extent cx="5580000" cy="33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ricas_globales.png"/>
                    <pic:cNvPicPr/>
                  </pic:nvPicPr>
                  <pic:blipFill>
                    <a:blip r:embed="rId17"/>
                    <a:stretch>
                      <a:fillRect/>
                    </a:stretch>
                  </pic:blipFill>
                  <pic:spPr>
                    <a:xfrm>
                      <a:off x="0" y="0"/>
                      <a:ext cx="5580000" cy="3348000"/>
                    </a:xfrm>
                    <a:prstGeom prst="rect">
                      <a:avLst/>
                    </a:prstGeom>
                  </pic:spPr>
                </pic:pic>
              </a:graphicData>
            </a:graphic>
          </wp:inline>
        </w:drawing>
      </w:r>
    </w:p>
    <w:p w:rsidR="001F6F89" w:rsidRDefault="009E3BC5" w14:paraId="6CF57C24" w14:textId="77777777">
      <w:pPr>
        <w:jc w:val="center"/>
      </w:pPr>
      <w:r>
        <w:rPr>
          <w:i/>
          <w:sz w:val="22"/>
        </w:rPr>
        <w:t>Figura 9. Metricas globales obtenidas en la evaluacion del modelo.</w:t>
      </w:r>
    </w:p>
    <w:p w:rsidR="001F6F89" w:rsidRDefault="009E3BC5" w14:paraId="60061E4C" w14:textId="77777777">
      <w:pPr>
        <w:jc w:val="center"/>
      </w:pPr>
      <w:r>
        <w:rPr>
          <w:noProof/>
        </w:rPr>
        <w:drawing>
          <wp:inline distT="0" distB="0" distL="0" distR="0" wp14:anchorId="3D0DD81D" wp14:editId="07777777">
            <wp:extent cx="5580000" cy="418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istribucion_clases.png"/>
                    <pic:cNvPicPr/>
                  </pic:nvPicPr>
                  <pic:blipFill>
                    <a:blip r:embed="rId18"/>
                    <a:stretch>
                      <a:fillRect/>
                    </a:stretch>
                  </pic:blipFill>
                  <pic:spPr>
                    <a:xfrm>
                      <a:off x="0" y="0"/>
                      <a:ext cx="5580000" cy="4185000"/>
                    </a:xfrm>
                    <a:prstGeom prst="rect">
                      <a:avLst/>
                    </a:prstGeom>
                  </pic:spPr>
                </pic:pic>
              </a:graphicData>
            </a:graphic>
          </wp:inline>
        </w:drawing>
      </w:r>
    </w:p>
    <w:p w:rsidR="001F6F89" w:rsidRDefault="009E3BC5" w14:paraId="03C5FF0E" w14:textId="77777777">
      <w:pPr>
        <w:jc w:val="center"/>
      </w:pPr>
      <w:r>
        <w:rPr>
          <w:i/>
          <w:sz w:val="22"/>
        </w:rPr>
        <w:t>Figura 10. Distribucion de clases utilizada en la evaluacion offline.</w:t>
      </w:r>
    </w:p>
    <w:p w:rsidR="001F6F89" w:rsidRDefault="009E3BC5" w14:paraId="644CC72D" w14:textId="77777777">
      <w:r>
        <w:t>El comportamiento es consistente con un detector sensible: el sistema recupera muchas amenazas, pero genera un volumen apreciable de revisiones adicionales.</w:t>
      </w:r>
    </w:p>
    <w:p w:rsidR="001F6F89" w:rsidP="1E9739B3" w:rsidRDefault="009E3BC5" w14:paraId="047FE5E5" w14:textId="77777777">
      <w:pPr>
        <w:pStyle w:val="Ttulo2"/>
        <w:rPr>
          <w:rFonts w:ascii="Times New Roman" w:hAnsi="Times New Roman"/>
        </w:rPr>
      </w:pPr>
      <w:bookmarkStart w:name="_Toc429824456" w:id="1247761660"/>
      <w:r w:rsidRPr="1E9739B3" w:rsidR="009E3BC5">
        <w:rPr>
          <w:rFonts w:ascii="Times New Roman" w:hAnsi="Times New Roman"/>
        </w:rPr>
        <w:t xml:space="preserve">5.4 </w:t>
      </w:r>
      <w:r w:rsidRPr="1E9739B3" w:rsidR="009E3BC5">
        <w:rPr>
          <w:rFonts w:ascii="Times New Roman" w:hAnsi="Times New Roman"/>
        </w:rPr>
        <w:t>Evidencia</w:t>
      </w:r>
      <w:r w:rsidRPr="1E9739B3" w:rsidR="009E3BC5">
        <w:rPr>
          <w:rFonts w:ascii="Times New Roman" w:hAnsi="Times New Roman"/>
        </w:rPr>
        <w:t xml:space="preserve"> de </w:t>
      </w:r>
      <w:r w:rsidRPr="1E9739B3" w:rsidR="009E3BC5">
        <w:rPr>
          <w:rFonts w:ascii="Times New Roman" w:hAnsi="Times New Roman"/>
        </w:rPr>
        <w:t>validacion</w:t>
      </w:r>
      <w:r w:rsidRPr="1E9739B3" w:rsidR="009E3BC5">
        <w:rPr>
          <w:rFonts w:ascii="Times New Roman" w:hAnsi="Times New Roman"/>
        </w:rPr>
        <w:t xml:space="preserve"> </w:t>
      </w:r>
      <w:r w:rsidRPr="1E9739B3" w:rsidR="009E3BC5">
        <w:rPr>
          <w:rFonts w:ascii="Times New Roman" w:hAnsi="Times New Roman"/>
        </w:rPr>
        <w:t>integrada</w:t>
      </w:r>
      <w:bookmarkEnd w:id="1247761660"/>
    </w:p>
    <w:p w:rsidR="001F6F89" w:rsidRDefault="009E3BC5" w14:paraId="6D650B5A" w14:textId="77777777">
      <w:r>
        <w:t xml:space="preserve">La validacion consolidada en </w:t>
      </w:r>
      <w:r>
        <w:rPr>
          <w:rFonts w:ascii="Consolas" w:hAnsi="Consolas"/>
          <w:sz w:val="20"/>
        </w:rPr>
        <w:t>phase5_validation.json</w:t>
      </w:r>
      <w:r>
        <w:t xml:space="preserve"> confirma que los artefactos esperados estan presentes y que el runner principal finaliza correctamente. Ademas, </w:t>
      </w:r>
      <w:r>
        <w:rPr>
          <w:rFonts w:ascii="Consolas" w:hAnsi="Consolas"/>
          <w:sz w:val="20"/>
        </w:rPr>
        <w:t>e2e_evidence.json</w:t>
      </w:r>
      <w:r>
        <w:t xml:space="preserve"> recoge una bateria de 8 casos simulados con:</w:t>
      </w:r>
    </w:p>
    <w:p w:rsidR="001F6F89" w:rsidRDefault="009E3BC5" w14:paraId="26068DCC" w14:textId="77777777">
      <w:pPr>
        <w:pStyle w:val="Listaconvietas"/>
      </w:pPr>
      <w:r>
        <w:rPr>
          <w:rFonts w:ascii="Consolas" w:hAnsi="Consolas"/>
          <w:sz w:val="20"/>
        </w:rPr>
        <w:t>accuracy = 0.625</w:t>
      </w:r>
    </w:p>
    <w:p w:rsidR="001F6F89" w:rsidRDefault="009E3BC5" w14:paraId="67534A5A" w14:textId="77777777">
      <w:pPr>
        <w:pStyle w:val="Listaconvietas"/>
      </w:pPr>
      <w:r>
        <w:rPr>
          <w:rFonts w:ascii="Consolas" w:hAnsi="Consolas"/>
          <w:sz w:val="20"/>
        </w:rPr>
        <w:t>precision_pos = 0.5714</w:t>
      </w:r>
    </w:p>
    <w:p w:rsidR="001F6F89" w:rsidRDefault="009E3BC5" w14:paraId="45108F88" w14:textId="77777777">
      <w:pPr>
        <w:pStyle w:val="Listaconvietas"/>
      </w:pPr>
      <w:r>
        <w:rPr>
          <w:rFonts w:ascii="Consolas" w:hAnsi="Consolas"/>
          <w:sz w:val="20"/>
        </w:rPr>
        <w:t>recall_pos = 1.0</w:t>
      </w:r>
    </w:p>
    <w:p w:rsidR="001F6F89" w:rsidRDefault="009E3BC5" w14:paraId="5AA35DC9" w14:textId="77777777">
      <w:pPr>
        <w:pStyle w:val="Listaconvietas"/>
      </w:pPr>
      <w:r>
        <w:rPr>
          <w:rFonts w:ascii="Consolas" w:hAnsi="Consolas"/>
          <w:sz w:val="20"/>
        </w:rPr>
        <w:t>f1_pos = 0.7273</w:t>
      </w:r>
    </w:p>
    <w:p w:rsidR="001F6F89" w:rsidRDefault="009E3BC5" w14:paraId="3A413ABF" w14:textId="77777777">
      <w:r>
        <w:t>En esa simulacion, la escritura en MongoDB puede fallar si la infraestructura local no esta levantada, pero el flujo tecnico del resto de componentes y la generacion de evidencias quedan verificados. Este resultado es util porque separa la validez del pipeline de la disponibilidad puntual de la base de datos.</w:t>
      </w:r>
    </w:p>
    <w:p w:rsidR="001F6F89" w:rsidP="1E9739B3" w:rsidRDefault="009E3BC5" w14:paraId="1BC8F689" w14:textId="77777777">
      <w:pPr>
        <w:pStyle w:val="Ttulo2"/>
        <w:rPr>
          <w:rFonts w:ascii="Times New Roman" w:hAnsi="Times New Roman"/>
        </w:rPr>
      </w:pPr>
      <w:bookmarkStart w:name="_Toc1889020230" w:id="1725196984"/>
      <w:r w:rsidRPr="1E9739B3" w:rsidR="009E3BC5">
        <w:rPr>
          <w:rFonts w:ascii="Times New Roman" w:hAnsi="Times New Roman"/>
        </w:rPr>
        <w:t xml:space="preserve">5.5 </w:t>
      </w:r>
      <w:r w:rsidRPr="1E9739B3" w:rsidR="009E3BC5">
        <w:rPr>
          <w:rFonts w:ascii="Times New Roman" w:hAnsi="Times New Roman"/>
        </w:rPr>
        <w:t>Limitaciones</w:t>
      </w:r>
      <w:r w:rsidRPr="1E9739B3" w:rsidR="009E3BC5">
        <w:rPr>
          <w:rFonts w:ascii="Times New Roman" w:hAnsi="Times New Roman"/>
        </w:rPr>
        <w:t xml:space="preserve"> </w:t>
      </w:r>
      <w:r w:rsidRPr="1E9739B3" w:rsidR="009E3BC5">
        <w:rPr>
          <w:rFonts w:ascii="Times New Roman" w:hAnsi="Times New Roman"/>
        </w:rPr>
        <w:t>detectadas</w:t>
      </w:r>
      <w:bookmarkEnd w:id="1725196984"/>
    </w:p>
    <w:p w:rsidR="001F6F89" w:rsidRDefault="009E3BC5" w14:paraId="1E3B8266" w14:textId="77777777">
      <w:r>
        <w:t>Durante la evaluacion se han identificado varias limitaciones:</w:t>
      </w:r>
    </w:p>
    <w:p w:rsidR="001F6F89" w:rsidRDefault="009E3BC5" w14:paraId="75A1A2BF" w14:textId="77777777">
      <w:pPr>
        <w:pStyle w:val="Listaconnmeros"/>
      </w:pPr>
      <w:r>
        <w:t>El umbral operativo genera un numero alto de falsos positivos.</w:t>
      </w:r>
    </w:p>
    <w:p w:rsidR="001F6F89" w:rsidRDefault="009E3BC5" w14:paraId="037EC856" w14:textId="77777777">
      <w:pPr>
        <w:pStyle w:val="Listaconnmeros"/>
      </w:pPr>
      <w:r>
        <w:t>La validacion E2E depende del estado de la infraestructura MongoDB cuando se solicita escritura real.</w:t>
      </w:r>
    </w:p>
    <w:p w:rsidR="001F6F89" w:rsidRDefault="009E3BC5" w14:paraId="3F9A2879" w14:textId="77777777">
      <w:pPr>
        <w:pStyle w:val="Listaconnmeros"/>
      </w:pPr>
      <w:r>
        <w:t>El preprocesado textual es deliberadamente sencillo y podria enriquecerse con rasgos adicionales.</w:t>
      </w:r>
    </w:p>
    <w:p w:rsidR="001F6F89" w:rsidRDefault="009E3BC5" w14:paraId="1C7ECE85" w14:textId="77777777">
      <w:pPr>
        <w:pStyle w:val="Listaconnmeros"/>
      </w:pPr>
      <w:r>
        <w:t>El sistema actual clasifica de forma binaria y no diferencia subtipos de amenaza.</w:t>
      </w:r>
    </w:p>
    <w:p w:rsidR="001F6F89" w:rsidRDefault="009E3BC5" w14:paraId="5DDAB5F4" w14:textId="77777777">
      <w:pPr>
        <w:pStyle w:val="Listaconnmeros"/>
      </w:pPr>
      <w:r>
        <w:t>La memoria del proyecto mejora claramente tras la reorganizacion, pero el MVP sigue siendo un sistema academico y no una plataforma productiva completa.</w:t>
      </w:r>
    </w:p>
    <w:p w:rsidR="001F6F89" w:rsidP="1E9739B3" w:rsidRDefault="009E3BC5" w14:paraId="18B8BDF6" w14:textId="77777777">
      <w:pPr>
        <w:pStyle w:val="Ttulo1"/>
        <w:rPr>
          <w:rFonts w:ascii="Times New Roman" w:hAnsi="Times New Roman"/>
        </w:rPr>
      </w:pPr>
      <w:bookmarkStart w:name="_Toc53727787" w:id="116422855"/>
      <w:r w:rsidRPr="1E9739B3" w:rsidR="009E3BC5">
        <w:rPr>
          <w:rFonts w:ascii="Times New Roman" w:hAnsi="Times New Roman"/>
        </w:rPr>
        <w:t xml:space="preserve">6. </w:t>
      </w:r>
      <w:r w:rsidRPr="1E9739B3" w:rsidR="009E3BC5">
        <w:rPr>
          <w:rFonts w:ascii="Times New Roman" w:hAnsi="Times New Roman"/>
        </w:rPr>
        <w:t>Conclusiones</w:t>
      </w:r>
      <w:r w:rsidRPr="1E9739B3" w:rsidR="009E3BC5">
        <w:rPr>
          <w:rFonts w:ascii="Times New Roman" w:hAnsi="Times New Roman"/>
        </w:rPr>
        <w:t xml:space="preserve"> y </w:t>
      </w:r>
      <w:r w:rsidRPr="1E9739B3" w:rsidR="009E3BC5">
        <w:rPr>
          <w:rFonts w:ascii="Times New Roman" w:hAnsi="Times New Roman"/>
        </w:rPr>
        <w:t>lineas</w:t>
      </w:r>
      <w:r w:rsidRPr="1E9739B3" w:rsidR="009E3BC5">
        <w:rPr>
          <w:rFonts w:ascii="Times New Roman" w:hAnsi="Times New Roman"/>
        </w:rPr>
        <w:t xml:space="preserve"> </w:t>
      </w:r>
      <w:r w:rsidRPr="1E9739B3" w:rsidR="009E3BC5">
        <w:rPr>
          <w:rFonts w:ascii="Times New Roman" w:hAnsi="Times New Roman"/>
        </w:rPr>
        <w:t>futuras</w:t>
      </w:r>
      <w:bookmarkEnd w:id="116422855"/>
    </w:p>
    <w:p w:rsidR="001F6F89" w:rsidRDefault="009E3BC5" w14:paraId="0B791FE5" w14:textId="77777777">
      <w:r>
        <w:t>El trabajo desarrollado cumple su objetivo principal: construir un pipeline funcional y defendible para detectar mensajes de phishing o actividad sospechosa en Telegram desde una perspectiva de sistemas. La aportacion mas relevante no reside solo en la clasificacion, sino en la integracion ordenada de los modulos que hacen posible operar el sistema.</w:t>
      </w:r>
    </w:p>
    <w:p w:rsidR="001F6F89" w:rsidRDefault="009E3BC5" w14:paraId="1E02B748" w14:textId="77777777">
      <w:r>
        <w:t>El proyecto demuestra que es posible combinar:</w:t>
      </w:r>
    </w:p>
    <w:p w:rsidR="001F6F89" w:rsidRDefault="009E3BC5" w14:paraId="09599C3D" w14:textId="77777777">
      <w:pPr>
        <w:pStyle w:val="Listaconvietas"/>
      </w:pPr>
      <w:r>
        <w:t>captura automatizada de mensajes;</w:t>
      </w:r>
    </w:p>
    <w:p w:rsidR="001F6F89" w:rsidRDefault="009E3BC5" w14:paraId="23DD7774" w14:textId="77777777">
      <w:pPr>
        <w:pStyle w:val="Listaconvietas"/>
      </w:pPr>
      <w:r>
        <w:t>inferencia con un modelo de lenguaje;</w:t>
      </w:r>
    </w:p>
    <w:p w:rsidR="001F6F89" w:rsidRDefault="009E3BC5" w14:paraId="5144CCCD" w14:textId="77777777">
      <w:pPr>
        <w:pStyle w:val="Listaconvietas"/>
      </w:pPr>
      <w:r>
        <w:t>almacenamiento trazable y minimizado;</w:t>
      </w:r>
    </w:p>
    <w:p w:rsidR="001F6F89" w:rsidRDefault="009E3BC5" w14:paraId="76A4B790" w14:textId="77777777">
      <w:pPr>
        <w:pStyle w:val="Listaconvietas"/>
      </w:pPr>
      <w:r>
        <w:t>API reutilizable;</w:t>
      </w:r>
    </w:p>
    <w:p w:rsidR="001F6F89" w:rsidRDefault="009E3BC5" w14:paraId="753BFB90" w14:textId="77777777">
      <w:pPr>
        <w:pStyle w:val="Listaconvietas"/>
      </w:pPr>
      <w:r>
        <w:t>visualizacion operativa;</w:t>
      </w:r>
    </w:p>
    <w:p w:rsidR="001F6F89" w:rsidRDefault="009E3BC5" w14:paraId="70B4D407" w14:textId="77777777">
      <w:pPr>
        <w:pStyle w:val="Listaconvietas"/>
      </w:pPr>
      <w:r>
        <w:t>y validacion integrada por artefactos.</w:t>
      </w:r>
    </w:p>
    <w:p w:rsidR="001F6F89" w:rsidRDefault="009E3BC5" w14:paraId="6B44CCD5" w14:textId="77777777">
      <w:r>
        <w:t xml:space="preserve">Ademas, la revision de tutoria ha servido para mejorar aspectos esenciales de calidad tecnica: ejecucion robusta de pruebas, menor exposicion de servicios, versionado por </w:t>
      </w:r>
      <w:r>
        <w:rPr>
          <w:rFonts w:ascii="Consolas" w:hAnsi="Consolas"/>
          <w:sz w:val="20"/>
        </w:rPr>
        <w:t>run_id</w:t>
      </w:r>
      <w:r>
        <w:t xml:space="preserve"> y control de acceso en la capa de explotacion.</w:t>
      </w:r>
    </w:p>
    <w:p>
      <w:pPr/>
      <w:r>
        <w:t>Ademas, la memoria permite justificar que la IA integrada responde a un proceso previo de entrenamiento documentado y no a la seleccion casual de un modelo externo. Sin embargo, ese componente se presenta aqui como parte de una arquitectura mayor: una pieza necesaria para la decision automatica, pero subordinada al diseno del pipeline, a la persistencia de evidencias, a la interfaz de consulta y a la observabilidad del sistema completo.</w:t>
      </w:r>
    </w:p>
    <w:p>
      <w:pPr/>
      <w:r>
        <w:t>Desde el punto de vista cuantitativo, la tasa de error de prueba del 37% confirma que el sistema no debe interpretarse como un clasificador final autonomo, sino como una primera criba sensible orientada a reducir tiempo de reaccion y a priorizar revision posterior. Precisamente por eso el recall alto y el umbral conservador tienen mas peso operativo que una accuracy maxima. Del mismo modo, la ausencia de un artefacto final con tasa de error de entrenamiento aconseja reforzar en futuras iteraciones la trazabilidad completa del entrenamiento si se desea comparar con mas detalle ajuste interno y comportamiento en prueba.</w:t>
      </w:r>
    </w:p>
    <w:p w:rsidR="001F6F89" w:rsidRDefault="009E3BC5" w14:paraId="7290D487" w14:textId="77777777">
      <w:r>
        <w:t>Como lineas de trabajo futuro, resultaria razonable:</w:t>
      </w:r>
    </w:p>
    <w:p w:rsidR="001F6F89" w:rsidRDefault="009E3BC5" w14:paraId="5EDBE2CC" w14:textId="77777777">
      <w:pPr>
        <w:pStyle w:val="Listaconnmeros"/>
      </w:pPr>
      <w:r>
        <w:t>explorar umbrales adaptativos o politicas por contexto;</w:t>
      </w:r>
    </w:p>
    <w:p w:rsidR="001F6F89" w:rsidRDefault="009E3BC5" w14:paraId="6D6F4464" w14:textId="77777777">
      <w:pPr>
        <w:pStyle w:val="Listaconnmeros"/>
      </w:pPr>
      <w:r>
        <w:t>ampliar el modelo hacia categorias de amenaza mas finas;</w:t>
      </w:r>
    </w:p>
    <w:p w:rsidR="001F6F89" w:rsidRDefault="009E3BC5" w14:paraId="22F2BC86" w14:textId="77777777">
      <w:pPr>
        <w:pStyle w:val="Listaconnmeros"/>
      </w:pPr>
      <w:r>
        <w:t>mejorar observabilidad y despliegue continuo;</w:t>
      </w:r>
    </w:p>
    <w:p w:rsidR="001F6F89" w:rsidRDefault="009E3BC5" w14:paraId="5BCCD30B" w14:textId="77777777">
      <w:pPr>
        <w:pStyle w:val="Listaconnmeros"/>
      </w:pPr>
      <w:r>
        <w:t>incorporar mecanismos mas ricos de explicabilidad.</w:t>
      </w:r>
    </w:p>
    <w:p w:rsidR="001F6F89" w:rsidRDefault="009E3BC5" w14:paraId="0530E96B" w14:textId="77777777">
      <w:r>
        <w:t>En su estado actual, el TFG queda mejor diferenciado respecto al futuro TFG de fake news: aqui el peso esta en la arquitectura del pipeline, la integracion de componentes y la operacion del sistema completo.</w:t>
      </w:r>
      <w:r>
        <w:t xml:space="preserve"> El otro trabajo puede reservar para si el foco principal en datos, entrenamiento, evaluacion de modelos y logica de procesamiento de la informacion. Esa separacion no solo distingue temas; tambien distingue responsabilidades tecnicas y academicas de forma coherente entre ambas titulaciones.</w:t>
      </w:r>
    </w:p>
    <w:p w:rsidR="001F6F89" w:rsidP="1E9739B3" w:rsidRDefault="009E3BC5" w14:paraId="4E91AB96" w14:textId="77777777">
      <w:pPr>
        <w:pStyle w:val="Ttulo1"/>
        <w:rPr>
          <w:rFonts w:ascii="Times New Roman" w:hAnsi="Times New Roman"/>
        </w:rPr>
      </w:pPr>
      <w:bookmarkStart w:name="_Toc1055280246" w:id="1387068117"/>
      <w:r w:rsidRPr="1E9739B3" w:rsidR="009E3BC5">
        <w:rPr>
          <w:rFonts w:ascii="Times New Roman" w:hAnsi="Times New Roman"/>
        </w:rPr>
        <w:t>Bibliografia</w:t>
      </w:r>
      <w:bookmarkEnd w:id="1387068117"/>
    </w:p>
    <w:p w:rsidR="001F6F89" w:rsidRDefault="009E3BC5" w14:paraId="69F0AF3E" w14:textId="77777777">
      <w:r>
        <w:t>Akinyele, A. R., Ajayi, O. O., Munyaneza, G., Ibecheozor, U. H., &amp; Gopakumar, N. (2024). Leveraging Generative Artificial Intelligence for cybersecurity: Analyzing diffusion models in detecting and mitigating cyber threats. GSC Advanced Research and Reviews, 21(2), 1-14.</w:t>
      </w:r>
    </w:p>
    <w:p w:rsidR="001F6F89" w:rsidRDefault="009E3BC5" w14:paraId="1CEDC462" w14:textId="77777777">
      <w:r>
        <w:t>Chatzimarkaki, G., Karagiorgou, S., Konidi, M., Alexandrou, D., Bouras, T., &amp; Evangelatos, S. (2023). Harvesting large textual and multimedia data to detect illegal activities on dark web marketplaces. IEEE International Conference on Big Data, 4046-4051.</w:t>
      </w:r>
    </w:p>
    <w:p w:rsidR="001F6F89" w:rsidRDefault="009E3BC5" w14:paraId="07968607" w14:textId="77777777">
      <w:r>
        <w:t>Duggineni, S. (2024). AI and machine learning applications in industrial automation and cybersecurity. Journal of Artificial Intelligence &amp; Cloud Computing, 2(4), 1-5.</w:t>
      </w:r>
    </w:p>
    <w:p w:rsidR="001F6F89" w:rsidRDefault="009E3BC5" w14:paraId="59A9B2CB" w14:textId="77777777">
      <w:r>
        <w:t>Elbes, M., Hendawi, S., AlZu'bi, S., Kanan, T., &amp; Mughaid, A. (2023). Unleashing the full potential of artificial intelligence and machine learning in cybersecurity vulnerability management. International Conference on Information Technology, 276-283.</w:t>
      </w:r>
    </w:p>
    <w:p w:rsidR="001F6F89" w:rsidRDefault="009E3BC5" w14:paraId="0C75131E" w14:textId="77777777">
      <w:r>
        <w:t>Europol. (2022). Internet Organised Crime Threat Assessment (IOCTA) 2022. European Union Agency for Law Enforcement Cooperation.</w:t>
      </w:r>
    </w:p>
    <w:p w:rsidR="001F6F89" w:rsidRDefault="009E3BC5" w14:paraId="203C4E22" w14:textId="77777777">
      <w:r>
        <w:t>Gartner. (2023). Top Strategic Technology Trends for 2023. Gartner, Inc.</w:t>
      </w:r>
    </w:p>
    <w:p w:rsidR="001F6F89" w:rsidRDefault="009E3BC5" w14:paraId="4B5E6653" w14:textId="77777777">
      <w:r>
        <w:t>Guo, Y., Wang, D., Wang, L., Fang, Y., Wang, C., Yang, M., Liu, T., &amp; Wang, H. (2024). Beyond App Markets: Demystifying underground mobile app distribution via Telegram. Proceedings of the ACM on Measurement and Analysis of Computing Systems, 8(3), 1-25.</w:t>
      </w:r>
    </w:p>
    <w:p w:rsidR="001F6F89" w:rsidRDefault="009E3BC5" w14:paraId="4B4090C9" w14:textId="77777777">
      <w:r>
        <w:t>Hummelholm, A., Iturbe, E., Krichen, M., et al. (2023). Artificial intelligence and cyber threat monitoring: Emerging approaches for automated detection. Journal of Cybersecurity Engineering, 5(2), 45-63.</w:t>
      </w:r>
    </w:p>
    <w:p w:rsidR="001F6F89" w:rsidRDefault="009E3BC5" w14:paraId="43AC0CEC" w14:textId="77777777">
      <w:r>
        <w:t>INCIBE. (2024). Buenas practicas de ciberseguridad para la deteccion y gestion de phishing. Instituto Nacional de Ciberseguridad.</w:t>
      </w:r>
    </w:p>
    <w:p w:rsidR="001F6F89" w:rsidRDefault="009E3BC5" w14:paraId="14C70CF1" w14:textId="77777777">
      <w:r>
        <w:t>Roy, S., et al. (2024). Characterizing cybercriminal ecosystems on Telegram at scale. Security and Privacy Workshops, 1-12.</w:t>
      </w:r>
    </w:p>
    <w:sectPr w:rsidR="001F6F89" w:rsidSect="00034616">
      <w:headerReference w:type="default" r:id="rId19"/>
      <w:footerReference w:type="default" r:id="rId20"/>
      <w:headerReference w:type="first" r:id="rId21"/>
      <w:footerReference w:type="first" r:id="rId22"/>
      <w:pgSz w:w="12240" w:h="15840" w:orient="portrait"/>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3BC5" w:rsidRDefault="009E3BC5" w14:paraId="0AEE6262" w14:textId="77777777">
      <w:pPr>
        <w:spacing w:line="240" w:lineRule="auto"/>
      </w:pPr>
      <w:r>
        <w:separator/>
      </w:r>
    </w:p>
  </w:endnote>
  <w:endnote w:type="continuationSeparator" w:id="0">
    <w:p w:rsidR="009E3BC5" w:rsidRDefault="009E3BC5" w14:paraId="346DCEA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6F89" w:rsidRDefault="009E3BC5" w14:paraId="1C36B14E" w14:textId="77777777">
    <w:pPr>
      <w:jc w:val="center"/>
    </w:pPr>
    <w:r>
      <w:fldChar w:fldCharType="begin"/>
    </w:r>
    <w:r>
      <w:instrText xml:space="preserve"> PAGE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3BC5" w:rsidRDefault="009E3BC5" w14:paraId="5A804B88" w14:textId="7777777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3BC5" w:rsidRDefault="009E3BC5" w14:paraId="294E7BC5" w14:textId="77777777">
      <w:pPr>
        <w:spacing w:line="240" w:lineRule="auto"/>
      </w:pPr>
      <w:r>
        <w:separator/>
      </w:r>
    </w:p>
  </w:footnote>
  <w:footnote w:type="continuationSeparator" w:id="0">
    <w:p w:rsidR="009E3BC5" w:rsidRDefault="009E3BC5" w14:paraId="663112A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4A0" w:firstRow="1" w:lastRow="0" w:firstColumn="1" w:lastColumn="0" w:noHBand="0" w:noVBand="1"/>
    </w:tblPr>
    <w:tblGrid>
      <w:gridCol w:w="3024"/>
      <w:gridCol w:w="3024"/>
      <w:gridCol w:w="3024"/>
    </w:tblGrid>
    <w:tr w:rsidR="001F6F89" w:rsidTr="1E9739B3" w14:paraId="0063F4CC" w14:textId="77777777">
      <w:tc>
        <w:tcPr>
          <w:tcW w:w="3024" w:type="dxa"/>
          <w:tcMar/>
        </w:tcPr>
        <w:p w:rsidR="001F6F89" w:rsidP="1E9739B3" w:rsidRDefault="009E3BC5" w14:paraId="44EAFD9C" w14:textId="2ADE49CC">
          <w:pPr>
            <w:pStyle w:val="Normal"/>
          </w:pPr>
          <w:r w:rsidR="1E9739B3">
            <w:drawing>
              <wp:inline wp14:editId="751DFD24" wp14:anchorId="33D15187">
                <wp:extent cx="733425" cy="412259"/>
                <wp:effectExtent l="0" t="0" r="0" b="0"/>
                <wp:docPr id="1145512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683369" name=""/>
                        <pic:cNvPicPr/>
                      </pic:nvPicPr>
                      <pic:blipFill>
                        <a:blip xmlns:r="http://schemas.openxmlformats.org/officeDocument/2006/relationships" r:embed="rId99211676">
                          <a:extLst>
                            <a:ext uri="{28A0092B-C50C-407E-A947-70E740481C1C}">
                              <a14:useLocalDpi xmlns:a14="http://schemas.microsoft.com/office/drawing/2010/main"/>
                            </a:ext>
                          </a:extLst>
                        </a:blip>
                        <a:stretch>
                          <a:fillRect/>
                        </a:stretch>
                      </pic:blipFill>
                      <pic:spPr>
                        <a:xfrm rot="0">
                          <a:off x="0" y="0"/>
                          <a:ext cx="733425" cy="412259"/>
                        </a:xfrm>
                        <a:prstGeom prst="rect">
                          <a:avLst/>
                        </a:prstGeom>
                      </pic:spPr>
                    </pic:pic>
                  </a:graphicData>
                </a:graphic>
              </wp:inline>
            </w:drawing>
          </w:r>
        </w:p>
      </w:tc>
      <w:tc>
        <w:tcPr>
          <w:tcW w:w="3024" w:type="dxa"/>
          <w:tcMar/>
        </w:tcPr>
        <w:p w:rsidR="001F6F89" w:rsidRDefault="009E3BC5" w14:paraId="7250C5BA" w14:textId="77777777">
          <w:pPr>
            <w:jc w:val="center"/>
          </w:pPr>
          <w:r>
            <w:rPr>
              <w:b/>
              <w:sz w:val="18"/>
            </w:rPr>
            <w:t>Doble Grado en Ingenieria Informatica e Ingenieria de Computadores</w:t>
          </w:r>
        </w:p>
      </w:tc>
      <w:tc>
        <w:tcPr>
          <w:tcW w:w="3024" w:type="dxa"/>
          <w:tcMar/>
        </w:tcPr>
        <w:p w:rsidR="001F6F89" w:rsidRDefault="009E3BC5" w14:paraId="38C591F7" w14:textId="77777777">
          <w:pPr>
            <w:jc w:val="right"/>
          </w:pPr>
          <w:r>
            <w:rPr>
              <w:sz w:val="18"/>
            </w:rPr>
            <w:t>CURSO 2025-2026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3BC5" w:rsidRDefault="009E3BC5" w14:paraId="08E1D3A0" w14:textId="7777777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465008530">
    <w:abstractNumId w:val="8"/>
  </w:num>
  <w:num w:numId="2" w16cid:durableId="371149098">
    <w:abstractNumId w:val="6"/>
  </w:num>
  <w:num w:numId="3" w16cid:durableId="1569027299">
    <w:abstractNumId w:val="5"/>
  </w:num>
  <w:num w:numId="4" w16cid:durableId="663166036">
    <w:abstractNumId w:val="4"/>
  </w:num>
  <w:num w:numId="5" w16cid:durableId="590314857">
    <w:abstractNumId w:val="7"/>
  </w:num>
  <w:num w:numId="6" w16cid:durableId="166095093">
    <w:abstractNumId w:val="3"/>
  </w:num>
  <w:num w:numId="7" w16cid:durableId="2093237212">
    <w:abstractNumId w:val="2"/>
  </w:num>
  <w:num w:numId="8" w16cid:durableId="270823568">
    <w:abstractNumId w:val="1"/>
  </w:num>
  <w:num w:numId="9" w16cid:durableId="195725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F89"/>
    <w:rsid w:val="0029639D"/>
    <w:rsid w:val="00326F90"/>
    <w:rsid w:val="009E3BC5"/>
    <w:rsid w:val="00AA1D8D"/>
    <w:rsid w:val="00B47730"/>
    <w:rsid w:val="00CB0664"/>
    <w:rsid w:val="00DA4C74"/>
    <w:rsid w:val="00FC693F"/>
    <w:rsid w:val="1B394D0B"/>
    <w:rsid w:val="1E9739B3"/>
    <w:rsid w:val="41041311"/>
    <w:rsid w:val="464BA919"/>
    <w:rsid w:val="4CDDBA4F"/>
    <w:rsid w:val="52C52868"/>
    <w:rsid w:val="5B67EFE3"/>
    <w:rsid w:val="6351EEEE"/>
    <w:rsid w:val="689B66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0A056E-1B3B-4790-86B1-5FBF56EB17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99211676" Type="http://schemas.openxmlformats.org/officeDocument/2006/relationships/image" Target="../media/imagec.png"/></Relationships>
</file>

<file path=word/_rels/header1.xml.rels><?xml version='1.0' encoding='UTF-8' standalone='yes'?>
<Relationships xmlns="http://schemas.openxmlformats.org/package/2006/relationships"><Relationship Id="rId99211676" Type="http://schemas.openxmlformats.org/officeDocument/2006/relationships/image" Target="../media/image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Álvaro Osuna Flores</lastModifiedBy>
  <revision>2</revision>
  <dcterms:created xsi:type="dcterms:W3CDTF">2026-03-18T19:33:00.0000000Z</dcterms:created>
  <dcterms:modified xsi:type="dcterms:W3CDTF">2026-03-18T19:38:28.0567752Z</dcterms:modified>
  <category/>
</coreProperties>
</file>