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footerReference w:type="default" r:id="rId5"/>
          <w:type w:val="continuous"/>
          <w:pgSz w:w="12240" w:h="15840"/>
          <w:pgMar w:footer="270" w:header="0" w:top="0" w:bottom="460" w:left="320" w:right="420"/>
          <w:pgNumType w:start="1"/>
        </w:sectPr>
      </w:pPr>
    </w:p>
    <w:p>
      <w:pPr>
        <w:pStyle w:val="Heading2"/>
        <w:spacing w:before="188"/>
      </w:pPr>
      <w:r>
        <w:rPr>
          <w:color w:val="E1E9EE"/>
          <w:spacing w:val="-2"/>
        </w:rPr>
        <w:t>Contato</w:t>
      </w:r>
    </w:p>
    <w:p>
      <w:pPr>
        <w:pStyle w:val="BodyText"/>
        <w:spacing w:before="137"/>
        <w:ind w:left="112"/>
      </w:pPr>
      <w:hyperlink r:id="rId6">
        <w:r>
          <w:rPr>
            <w:color w:val="FFFFFF"/>
            <w:spacing w:val="-2"/>
          </w:rPr>
          <w:t>devalvper@gmail.com</w:t>
        </w:r>
      </w:hyperlink>
    </w:p>
    <w:p>
      <w:pPr>
        <w:spacing w:line="273" w:lineRule="auto" w:before="237"/>
        <w:ind w:left="112" w:right="38" w:firstLine="0"/>
        <w:jc w:val="left"/>
        <w:rPr>
          <w:sz w:val="22"/>
        </w:rPr>
      </w:pPr>
      <w:hyperlink r:id="rId7">
        <w:r>
          <w:rPr>
            <w:color w:val="FFFFFF"/>
            <w:spacing w:val="-2"/>
            <w:sz w:val="22"/>
          </w:rPr>
          <w:t>www.linkedin.com/in/alvaro-</w:t>
        </w:r>
      </w:hyperlink>
      <w:r>
        <w:rPr>
          <w:color w:val="FFFFFF"/>
          <w:spacing w:val="-2"/>
          <w:sz w:val="22"/>
        </w:rPr>
        <w:t> </w:t>
      </w:r>
      <w:hyperlink r:id="rId7">
        <w:r>
          <w:rPr>
            <w:color w:val="FFFFFF"/>
            <w:sz w:val="22"/>
          </w:rPr>
          <w:t>pereira-b5b2a8227</w:t>
        </w:r>
        <w:r>
          <w:rPr>
            <w:color w:val="FFFFFF"/>
            <w:spacing w:val="-16"/>
            <w:sz w:val="22"/>
          </w:rPr>
          <w:t> </w:t>
        </w:r>
        <w:r>
          <w:rPr>
            <w:color w:val="A9B1B6"/>
            <w:sz w:val="22"/>
          </w:rPr>
          <w:t>(LinkedIn)</w:t>
        </w:r>
      </w:hyperlink>
    </w:p>
    <w:p>
      <w:pPr>
        <w:pStyle w:val="BodyText"/>
        <w:spacing w:before="11"/>
        <w:rPr>
          <w:sz w:val="32"/>
        </w:rPr>
      </w:pPr>
    </w:p>
    <w:p>
      <w:pPr>
        <w:spacing w:line="350" w:lineRule="auto" w:before="0"/>
        <w:ind w:left="112" w:right="0" w:firstLine="0"/>
        <w:jc w:val="left"/>
        <w:rPr>
          <w:sz w:val="21"/>
        </w:rPr>
      </w:pPr>
      <w:r>
        <w:rPr>
          <w:color w:val="E1E9EE"/>
          <w:sz w:val="26"/>
        </w:rPr>
        <w:t>Principais</w:t>
      </w:r>
      <w:r>
        <w:rPr>
          <w:color w:val="E1E9EE"/>
          <w:spacing w:val="-18"/>
          <w:sz w:val="26"/>
        </w:rPr>
        <w:t> </w:t>
      </w:r>
      <w:r>
        <w:rPr>
          <w:color w:val="E1E9EE"/>
          <w:sz w:val="26"/>
        </w:rPr>
        <w:t>competências </w:t>
      </w:r>
      <w:r>
        <w:rPr>
          <w:color w:val="FFFFFF"/>
          <w:sz w:val="21"/>
        </w:rPr>
        <w:t>Desenvolvimento</w:t>
      </w:r>
      <w:r>
        <w:rPr>
          <w:color w:val="FFFFFF"/>
          <w:spacing w:val="-15"/>
          <w:sz w:val="21"/>
        </w:rPr>
        <w:t> </w:t>
      </w:r>
      <w:r>
        <w:rPr>
          <w:color w:val="FFFFFF"/>
          <w:sz w:val="21"/>
        </w:rPr>
        <w:t>de</w:t>
      </w:r>
      <w:r>
        <w:rPr>
          <w:color w:val="FFFFFF"/>
          <w:spacing w:val="-15"/>
          <w:sz w:val="21"/>
        </w:rPr>
        <w:t> </w:t>
      </w:r>
      <w:r>
        <w:rPr>
          <w:color w:val="FFFFFF"/>
          <w:sz w:val="21"/>
        </w:rPr>
        <w:t>back-end Linguagens de programação Programação (computação)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>
          <w:color w:val="E1E9EE"/>
          <w:spacing w:val="-2"/>
        </w:rPr>
        <w:t>Certifications</w:t>
      </w:r>
    </w:p>
    <w:p>
      <w:pPr>
        <w:pStyle w:val="BodyText"/>
        <w:spacing w:before="137"/>
        <w:ind w:left="112"/>
      </w:pPr>
      <w:r>
        <w:rPr>
          <w:color w:val="FFFFFF"/>
          <w:spacing w:val="-2"/>
        </w:rPr>
        <w:t>Python</w:t>
      </w:r>
    </w:p>
    <w:p>
      <w:pPr>
        <w:pStyle w:val="BodyText"/>
        <w:spacing w:line="249" w:lineRule="auto" w:before="111"/>
        <w:ind w:left="112"/>
      </w:pPr>
      <w:r>
        <w:rPr>
          <w:color w:val="FFFFFF"/>
        </w:rPr>
        <w:t>Modelagem</w:t>
      </w:r>
      <w:r>
        <w:rPr>
          <w:color w:val="FFFFFF"/>
          <w:spacing w:val="-9"/>
        </w:rPr>
        <w:t> </w:t>
      </w:r>
      <w:r>
        <w:rPr>
          <w:color w:val="FFFFFF"/>
        </w:rPr>
        <w:t>de</w:t>
      </w:r>
      <w:r>
        <w:rPr>
          <w:color w:val="FFFFFF"/>
          <w:spacing w:val="-9"/>
        </w:rPr>
        <w:t> </w:t>
      </w:r>
      <w:r>
        <w:rPr>
          <w:color w:val="FFFFFF"/>
        </w:rPr>
        <w:t>Dados</w:t>
      </w:r>
      <w:r>
        <w:rPr>
          <w:color w:val="FFFFFF"/>
          <w:spacing w:val="-9"/>
        </w:rPr>
        <w:t> </w:t>
      </w:r>
      <w:r>
        <w:rPr>
          <w:color w:val="FFFFFF"/>
        </w:rPr>
        <w:t>-</w:t>
      </w:r>
      <w:r>
        <w:rPr>
          <w:color w:val="FFFFFF"/>
          <w:spacing w:val="-9"/>
        </w:rPr>
        <w:t> </w:t>
      </w:r>
      <w:r>
        <w:rPr>
          <w:color w:val="FFFFFF"/>
        </w:rPr>
        <w:t>SQL</w:t>
      </w:r>
      <w:r>
        <w:rPr>
          <w:color w:val="FFFFFF"/>
          <w:spacing w:val="-9"/>
        </w:rPr>
        <w:t> </w:t>
      </w:r>
      <w:r>
        <w:rPr>
          <w:color w:val="FFFFFF"/>
        </w:rPr>
        <w:t>e </w:t>
      </w:r>
      <w:r>
        <w:rPr>
          <w:color w:val="FFFFFF"/>
          <w:spacing w:val="-2"/>
        </w:rPr>
        <w:t>NOSQL</w:t>
      </w:r>
    </w:p>
    <w:p>
      <w:pPr>
        <w:pStyle w:val="BodyText"/>
        <w:spacing w:line="249" w:lineRule="auto" w:before="102"/>
        <w:ind w:left="112"/>
      </w:pPr>
      <w:r>
        <w:rPr>
          <w:color w:val="FFFFFF"/>
        </w:rPr>
        <w:t>Oracle Cloud Infrastructure Foundations</w:t>
      </w:r>
      <w:r>
        <w:rPr>
          <w:color w:val="FFFFFF"/>
          <w:spacing w:val="-15"/>
        </w:rPr>
        <w:t> </w:t>
      </w:r>
      <w:r>
        <w:rPr>
          <w:color w:val="FFFFFF"/>
        </w:rPr>
        <w:t>2021</w:t>
      </w:r>
      <w:r>
        <w:rPr>
          <w:color w:val="FFFFFF"/>
          <w:spacing w:val="-15"/>
        </w:rPr>
        <w:t> </w:t>
      </w:r>
      <w:r>
        <w:rPr>
          <w:color w:val="FFFFFF"/>
        </w:rPr>
        <w:t>Associate</w:t>
      </w:r>
    </w:p>
    <w:p>
      <w:pPr>
        <w:pStyle w:val="BodyText"/>
        <w:spacing w:before="101"/>
        <w:ind w:left="112"/>
      </w:pPr>
      <w:r>
        <w:rPr>
          <w:color w:val="FFFFFF"/>
          <w:spacing w:val="-2"/>
        </w:rPr>
        <w:t>Python</w:t>
      </w:r>
    </w:p>
    <w:p>
      <w:pPr>
        <w:pStyle w:val="Title"/>
      </w:pPr>
      <w:r>
        <w:rPr/>
        <w:br w:type="column"/>
      </w:r>
      <w:r>
        <w:rPr>
          <w:color w:val="181818"/>
        </w:rPr>
        <w:t>Alvaro</w:t>
      </w:r>
      <w:r>
        <w:rPr>
          <w:color w:val="181818"/>
          <w:spacing w:val="-12"/>
        </w:rPr>
        <w:t> </w:t>
      </w:r>
      <w:r>
        <w:rPr>
          <w:color w:val="181818"/>
          <w:spacing w:val="-2"/>
        </w:rPr>
        <w:t>Pereira</w:t>
      </w:r>
    </w:p>
    <w:p>
      <w:pPr>
        <w:spacing w:line="268" w:lineRule="auto" w:before="88"/>
        <w:ind w:left="111" w:right="2065" w:firstLine="0"/>
        <w:jc w:val="left"/>
        <w:rPr>
          <w:sz w:val="24"/>
        </w:rPr>
      </w:pPr>
      <w:r>
        <w:rPr>
          <w:color w:val="181818"/>
          <w:sz w:val="24"/>
        </w:rPr>
        <w:t>Dev.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Jr.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|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Python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|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SQL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|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Back-end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|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DB </w:t>
      </w:r>
      <w:r>
        <w:rPr>
          <w:color w:val="B0B0B0"/>
          <w:sz w:val="24"/>
        </w:rPr>
        <w:t>Guarulhos, São Paulo, Brasil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</w:pPr>
      <w:r>
        <w:rPr>
          <w:color w:val="181818"/>
          <w:spacing w:val="-2"/>
        </w:rPr>
        <w:t>Resumo</w:t>
      </w:r>
    </w:p>
    <w:p>
      <w:pPr>
        <w:spacing w:line="312" w:lineRule="auto" w:before="218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Cursando</w:t>
      </w:r>
      <w:r>
        <w:rPr>
          <w:color w:val="181818"/>
          <w:spacing w:val="-8"/>
          <w:sz w:val="24"/>
        </w:rPr>
        <w:t> </w:t>
      </w:r>
      <w:r>
        <w:rPr>
          <w:color w:val="181818"/>
          <w:sz w:val="24"/>
        </w:rPr>
        <w:t>Analise</w:t>
      </w:r>
      <w:r>
        <w:rPr>
          <w:color w:val="181818"/>
          <w:spacing w:val="-8"/>
          <w:sz w:val="24"/>
        </w:rPr>
        <w:t> </w:t>
      </w:r>
      <w:r>
        <w:rPr>
          <w:color w:val="181818"/>
          <w:sz w:val="24"/>
        </w:rPr>
        <w:t>e</w:t>
      </w:r>
      <w:r>
        <w:rPr>
          <w:color w:val="181818"/>
          <w:spacing w:val="-8"/>
          <w:sz w:val="24"/>
        </w:rPr>
        <w:t> </w:t>
      </w:r>
      <w:r>
        <w:rPr>
          <w:color w:val="181818"/>
          <w:sz w:val="24"/>
        </w:rPr>
        <w:t>Desenvolvimento</w:t>
      </w:r>
      <w:r>
        <w:rPr>
          <w:color w:val="181818"/>
          <w:spacing w:val="-8"/>
          <w:sz w:val="24"/>
        </w:rPr>
        <w:t> </w:t>
      </w:r>
      <w:r>
        <w:rPr>
          <w:color w:val="181818"/>
          <w:sz w:val="24"/>
        </w:rPr>
        <w:t>de</w:t>
      </w:r>
      <w:r>
        <w:rPr>
          <w:color w:val="181818"/>
          <w:spacing w:val="-8"/>
          <w:sz w:val="24"/>
        </w:rPr>
        <w:t> </w:t>
      </w:r>
      <w:r>
        <w:rPr>
          <w:color w:val="181818"/>
          <w:sz w:val="24"/>
        </w:rPr>
        <w:t>Sistemas</w:t>
      </w:r>
      <w:r>
        <w:rPr>
          <w:color w:val="181818"/>
          <w:spacing w:val="-8"/>
          <w:sz w:val="24"/>
        </w:rPr>
        <w:t> </w:t>
      </w:r>
      <w:r>
        <w:rPr>
          <w:color w:val="181818"/>
          <w:sz w:val="24"/>
        </w:rPr>
        <w:t>na</w:t>
      </w:r>
      <w:r>
        <w:rPr>
          <w:color w:val="181818"/>
          <w:spacing w:val="-8"/>
          <w:sz w:val="24"/>
        </w:rPr>
        <w:t> </w:t>
      </w:r>
      <w:r>
        <w:rPr>
          <w:color w:val="181818"/>
          <w:sz w:val="24"/>
        </w:rPr>
        <w:t>Anhanguera, de Guarulhos, região metropolitana de São Paulo.</w:t>
      </w:r>
    </w:p>
    <w:p>
      <w:pPr>
        <w:spacing w:line="312" w:lineRule="auto" w:before="3"/>
        <w:ind w:left="111" w:right="71" w:firstLine="0"/>
        <w:jc w:val="left"/>
        <w:rPr>
          <w:sz w:val="24"/>
        </w:rPr>
      </w:pPr>
      <w:r>
        <w:rPr>
          <w:color w:val="181818"/>
          <w:sz w:val="24"/>
        </w:rPr>
        <w:t>Trabalhando como técnico de computação, dando suporte, aplicando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manutenções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e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gerenciando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a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rede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LAN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de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Centros Esportivos, de SP (Polos de Pirituba e Cambuci).</w:t>
      </w:r>
    </w:p>
    <w:p>
      <w:pPr>
        <w:pStyle w:val="BodyText"/>
        <w:spacing w:before="7"/>
        <w:rPr>
          <w:sz w:val="31"/>
        </w:rPr>
      </w:pPr>
    </w:p>
    <w:p>
      <w:pPr>
        <w:spacing w:line="312" w:lineRule="auto" w:before="0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Tenho o objetivo de migrar para a área de desenvolvimento de softwares.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A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partir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da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criação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de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projetos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pessoais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e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cursos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online, busco me desenvolver para alcançar meus objetivos.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223.559998pt;margin-top:9.657641pt;width:36.7pt;height:.1pt;mso-position-horizontal-relative:page;mso-position-vertical-relative:paragraph;z-index:-15728640;mso-wrap-distance-left:0;mso-wrap-distance-right:0" id="docshape2" coordorigin="4471,193" coordsize="734,0" path="m4471,193l5205,193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pStyle w:val="Heading1"/>
        <w:spacing w:before="221"/>
      </w:pPr>
      <w:r>
        <w:rPr>
          <w:color w:val="181818"/>
          <w:spacing w:val="-2"/>
        </w:rPr>
        <w:t>Experiência</w:t>
      </w:r>
    </w:p>
    <w:p>
      <w:pPr>
        <w:spacing w:before="319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Jultek</w:t>
      </w:r>
      <w:r>
        <w:rPr>
          <w:color w:val="181818"/>
          <w:spacing w:val="-4"/>
          <w:sz w:val="24"/>
        </w:rPr>
        <w:t> </w:t>
      </w:r>
      <w:r>
        <w:rPr>
          <w:color w:val="181818"/>
          <w:sz w:val="24"/>
        </w:rPr>
        <w:t>Soluções</w:t>
      </w:r>
      <w:r>
        <w:rPr>
          <w:color w:val="181818"/>
          <w:spacing w:val="-4"/>
          <w:sz w:val="24"/>
        </w:rPr>
        <w:t> </w:t>
      </w:r>
      <w:r>
        <w:rPr>
          <w:color w:val="181818"/>
          <w:sz w:val="24"/>
        </w:rPr>
        <w:t>em</w:t>
      </w:r>
      <w:r>
        <w:rPr>
          <w:color w:val="181818"/>
          <w:spacing w:val="-3"/>
          <w:sz w:val="24"/>
        </w:rPr>
        <w:t> </w:t>
      </w:r>
      <w:r>
        <w:rPr>
          <w:color w:val="181818"/>
          <w:spacing w:val="-5"/>
          <w:sz w:val="24"/>
        </w:rPr>
        <w:t>TI</w:t>
      </w:r>
    </w:p>
    <w:p>
      <w:pPr>
        <w:spacing w:before="55"/>
        <w:ind w:left="111" w:right="0" w:firstLine="0"/>
        <w:jc w:val="left"/>
        <w:rPr>
          <w:sz w:val="23"/>
        </w:rPr>
      </w:pPr>
      <w:r>
        <w:rPr>
          <w:color w:val="181818"/>
          <w:sz w:val="23"/>
        </w:rPr>
        <w:t>Técnico</w:t>
      </w:r>
      <w:r>
        <w:rPr>
          <w:color w:val="181818"/>
          <w:spacing w:val="-3"/>
          <w:sz w:val="23"/>
        </w:rPr>
        <w:t> </w:t>
      </w:r>
      <w:r>
        <w:rPr>
          <w:color w:val="181818"/>
          <w:sz w:val="23"/>
        </w:rPr>
        <w:t>de</w:t>
      </w:r>
      <w:r>
        <w:rPr>
          <w:color w:val="181818"/>
          <w:spacing w:val="-3"/>
          <w:sz w:val="23"/>
        </w:rPr>
        <w:t> </w:t>
      </w:r>
      <w:r>
        <w:rPr>
          <w:color w:val="181818"/>
          <w:sz w:val="23"/>
        </w:rPr>
        <w:t>suporte</w:t>
      </w:r>
      <w:r>
        <w:rPr>
          <w:color w:val="181818"/>
          <w:spacing w:val="-3"/>
          <w:sz w:val="23"/>
        </w:rPr>
        <w:t> </w:t>
      </w:r>
      <w:r>
        <w:rPr>
          <w:color w:val="181818"/>
          <w:sz w:val="23"/>
        </w:rPr>
        <w:t>em</w:t>
      </w:r>
      <w:r>
        <w:rPr>
          <w:color w:val="181818"/>
          <w:spacing w:val="-3"/>
          <w:sz w:val="23"/>
        </w:rPr>
        <w:t> </w:t>
      </w:r>
      <w:r>
        <w:rPr>
          <w:color w:val="181818"/>
          <w:spacing w:val="-5"/>
          <w:sz w:val="23"/>
        </w:rPr>
        <w:t>TI</w:t>
      </w:r>
    </w:p>
    <w:p>
      <w:pPr>
        <w:pStyle w:val="BodyText"/>
        <w:spacing w:line="292" w:lineRule="auto" w:before="44"/>
        <w:ind w:left="111" w:right="3919"/>
      </w:pPr>
      <w:r>
        <w:rPr>
          <w:color w:val="181818"/>
        </w:rPr>
        <w:t>abril</w:t>
      </w:r>
      <w:r>
        <w:rPr>
          <w:color w:val="181818"/>
          <w:spacing w:val="-7"/>
        </w:rPr>
        <w:t> </w:t>
      </w:r>
      <w:r>
        <w:rPr>
          <w:color w:val="181818"/>
        </w:rPr>
        <w:t>de</w:t>
      </w:r>
      <w:r>
        <w:rPr>
          <w:color w:val="181818"/>
          <w:spacing w:val="-7"/>
        </w:rPr>
        <w:t> </w:t>
      </w:r>
      <w:r>
        <w:rPr>
          <w:color w:val="181818"/>
        </w:rPr>
        <w:t>2022</w:t>
      </w:r>
      <w:r>
        <w:rPr>
          <w:color w:val="181818"/>
          <w:spacing w:val="-7"/>
        </w:rPr>
        <w:t> </w:t>
      </w:r>
      <w:r>
        <w:rPr>
          <w:color w:val="181818"/>
        </w:rPr>
        <w:t>-</w:t>
      </w:r>
      <w:r>
        <w:rPr>
          <w:color w:val="181818"/>
          <w:spacing w:val="-7"/>
        </w:rPr>
        <w:t> </w:t>
      </w:r>
      <w:r>
        <w:rPr>
          <w:color w:val="181818"/>
        </w:rPr>
        <w:t>Present</w:t>
      </w:r>
      <w:r>
        <w:rPr>
          <w:color w:val="181818"/>
          <w:spacing w:val="-5"/>
        </w:rPr>
        <w:t> </w:t>
      </w:r>
      <w:r>
        <w:rPr>
          <w:color w:val="181818"/>
        </w:rPr>
        <w:t>(5</w:t>
      </w:r>
      <w:r>
        <w:rPr>
          <w:color w:val="181818"/>
          <w:spacing w:val="-7"/>
        </w:rPr>
        <w:t> </w:t>
      </w:r>
      <w:r>
        <w:rPr>
          <w:color w:val="181818"/>
        </w:rPr>
        <w:t>meses) </w:t>
      </w:r>
      <w:r>
        <w:rPr>
          <w:color w:val="B0B0B0"/>
        </w:rPr>
        <w:t>São Paulo, São Paulo, Brasil</w:t>
      </w:r>
    </w:p>
    <w:p>
      <w:pPr>
        <w:pStyle w:val="BodyText"/>
        <w:spacing w:line="357" w:lineRule="auto" w:before="132"/>
        <w:ind w:left="111" w:right="71"/>
      </w:pPr>
      <w:r>
        <w:rPr>
          <w:color w:val="181818"/>
        </w:rPr>
        <w:t>Trabalho</w:t>
      </w:r>
      <w:r>
        <w:rPr>
          <w:color w:val="181818"/>
          <w:spacing w:val="-5"/>
        </w:rPr>
        <w:t> </w:t>
      </w:r>
      <w:r>
        <w:rPr>
          <w:color w:val="181818"/>
        </w:rPr>
        <w:t>responsável</w:t>
      </w:r>
      <w:r>
        <w:rPr>
          <w:color w:val="181818"/>
          <w:spacing w:val="-5"/>
        </w:rPr>
        <w:t> </w:t>
      </w:r>
      <w:r>
        <w:rPr>
          <w:color w:val="181818"/>
        </w:rPr>
        <w:t>em</w:t>
      </w:r>
      <w:r>
        <w:rPr>
          <w:color w:val="181818"/>
          <w:spacing w:val="-5"/>
        </w:rPr>
        <w:t> </w:t>
      </w:r>
      <w:r>
        <w:rPr>
          <w:color w:val="181818"/>
        </w:rPr>
        <w:t>prover</w:t>
      </w:r>
      <w:r>
        <w:rPr>
          <w:color w:val="181818"/>
          <w:spacing w:val="-5"/>
        </w:rPr>
        <w:t> </w:t>
      </w:r>
      <w:r>
        <w:rPr>
          <w:color w:val="181818"/>
        </w:rPr>
        <w:t>suporte</w:t>
      </w:r>
      <w:r>
        <w:rPr>
          <w:color w:val="181818"/>
          <w:spacing w:val="-5"/>
        </w:rPr>
        <w:t> </w:t>
      </w:r>
      <w:r>
        <w:rPr>
          <w:color w:val="181818"/>
        </w:rPr>
        <w:t>e</w:t>
      </w:r>
      <w:r>
        <w:rPr>
          <w:color w:val="181818"/>
          <w:spacing w:val="-5"/>
        </w:rPr>
        <w:t> </w:t>
      </w:r>
      <w:r>
        <w:rPr>
          <w:color w:val="181818"/>
        </w:rPr>
        <w:t>gerenciar</w:t>
      </w:r>
      <w:r>
        <w:rPr>
          <w:color w:val="181818"/>
          <w:spacing w:val="-5"/>
        </w:rPr>
        <w:t> </w:t>
      </w:r>
      <w:r>
        <w:rPr>
          <w:color w:val="181818"/>
        </w:rPr>
        <w:t>a</w:t>
      </w:r>
      <w:r>
        <w:rPr>
          <w:color w:val="181818"/>
          <w:spacing w:val="-5"/>
        </w:rPr>
        <w:t> </w:t>
      </w:r>
      <w:r>
        <w:rPr>
          <w:color w:val="181818"/>
        </w:rPr>
        <w:t>infraestrutura</w:t>
      </w:r>
      <w:r>
        <w:rPr>
          <w:color w:val="181818"/>
          <w:spacing w:val="-5"/>
        </w:rPr>
        <w:t> </w:t>
      </w:r>
      <w:r>
        <w:rPr>
          <w:color w:val="181818"/>
        </w:rPr>
        <w:t>de</w:t>
      </w:r>
      <w:r>
        <w:rPr>
          <w:color w:val="181818"/>
          <w:spacing w:val="-5"/>
        </w:rPr>
        <w:t> </w:t>
      </w:r>
      <w:r>
        <w:rPr>
          <w:color w:val="181818"/>
        </w:rPr>
        <w:t>rede de Centros Esportivos do Estado de São Paulo.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11"/>
      </w:pPr>
      <w:r>
        <w:rPr>
          <w:color w:val="181818"/>
        </w:rPr>
        <w:t>Pontos</w:t>
      </w:r>
      <w:r>
        <w:rPr>
          <w:color w:val="181818"/>
          <w:spacing w:val="-8"/>
        </w:rPr>
        <w:t> </w:t>
      </w:r>
      <w:r>
        <w:rPr>
          <w:color w:val="181818"/>
          <w:spacing w:val="-2"/>
        </w:rPr>
        <w:t>trabalhados: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9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Relacionamento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negócios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direto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com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os</w:t>
      </w:r>
      <w:r>
        <w:rPr>
          <w:color w:val="181818"/>
          <w:spacing w:val="-5"/>
          <w:sz w:val="21"/>
        </w:rPr>
        <w:t> </w:t>
      </w:r>
      <w:r>
        <w:rPr>
          <w:color w:val="181818"/>
          <w:spacing w:val="-2"/>
          <w:sz w:val="21"/>
        </w:rPr>
        <w:t>clientes.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8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Gerenciamento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acesso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e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permissões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5"/>
          <w:sz w:val="21"/>
        </w:rPr>
        <w:t> </w:t>
      </w:r>
      <w:r>
        <w:rPr>
          <w:color w:val="181818"/>
          <w:spacing w:val="-2"/>
          <w:sz w:val="21"/>
        </w:rPr>
        <w:t>usuários.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357" w:lineRule="auto" w:before="119" w:after="0"/>
        <w:ind w:left="111" w:right="113" w:firstLine="0"/>
        <w:jc w:val="left"/>
        <w:rPr>
          <w:sz w:val="21"/>
        </w:rPr>
      </w:pPr>
      <w:r>
        <w:rPr>
          <w:color w:val="181818"/>
          <w:sz w:val="21"/>
        </w:rPr>
        <w:t>Controle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estrutura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rede.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Manuseio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equipamentos,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como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switches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e </w:t>
      </w:r>
      <w:r>
        <w:rPr>
          <w:color w:val="181818"/>
          <w:spacing w:val="-2"/>
          <w:sz w:val="21"/>
        </w:rPr>
        <w:t>roteadores.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0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Crimpagem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5"/>
          <w:sz w:val="21"/>
        </w:rPr>
        <w:t> </w:t>
      </w:r>
      <w:r>
        <w:rPr>
          <w:color w:val="181818"/>
          <w:spacing w:val="-2"/>
          <w:sz w:val="21"/>
        </w:rPr>
        <w:t>cabos.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9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Gerenciamentos</w:t>
      </w:r>
      <w:r>
        <w:rPr>
          <w:color w:val="181818"/>
          <w:spacing w:val="-8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8"/>
          <w:sz w:val="21"/>
        </w:rPr>
        <w:t> </w:t>
      </w:r>
      <w:r>
        <w:rPr>
          <w:color w:val="181818"/>
          <w:spacing w:val="-4"/>
          <w:sz w:val="21"/>
        </w:rPr>
        <w:t>IPs.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header="0" w:footer="270" w:top="0" w:bottom="460" w:left="320" w:right="420"/>
          <w:cols w:num="2" w:equalWidth="0">
            <w:col w:w="3050" w:space="989"/>
            <w:col w:w="746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201.960007pt;height:792pt;mso-position-horizontal-relative:page;mso-position-vertical-relative:page;z-index:-15776768" id="docshape3" filled="true" fillcolor="#293e49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0" w:lineRule="exact"/>
        <w:ind w:left="4151"/>
        <w:rPr>
          <w:sz w:val="2"/>
        </w:rPr>
      </w:pPr>
      <w:r>
        <w:rPr>
          <w:sz w:val="2"/>
        </w:rPr>
        <w:pict>
          <v:group style="width:36.7pt;height:1pt;mso-position-horizontal-relative:char;mso-position-vertical-relative:line" id="docshapegroup4" coordorigin="0,0" coordsize="734,20">
            <v:line style="position:absolute" from="0,10" to="734,10" stroked="true" strokeweight="1pt" strokecolor="#80808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211"/>
        <w:ind w:left="4151"/>
      </w:pPr>
      <w:r>
        <w:rPr>
          <w:color w:val="181818"/>
        </w:rPr>
        <w:t>Formação</w:t>
      </w:r>
      <w:r>
        <w:rPr>
          <w:color w:val="181818"/>
          <w:spacing w:val="6"/>
        </w:rPr>
        <w:t> </w:t>
      </w:r>
      <w:r>
        <w:rPr>
          <w:color w:val="181818"/>
          <w:spacing w:val="-2"/>
        </w:rPr>
        <w:t>acadêmica</w:t>
      </w:r>
    </w:p>
    <w:p>
      <w:pPr>
        <w:spacing w:before="219"/>
        <w:ind w:left="4151" w:right="0" w:firstLine="0"/>
        <w:jc w:val="left"/>
        <w:rPr>
          <w:sz w:val="24"/>
        </w:rPr>
      </w:pPr>
      <w:r>
        <w:rPr>
          <w:color w:val="181818"/>
          <w:sz w:val="24"/>
        </w:rPr>
        <w:t>Anhanguera</w:t>
      </w:r>
      <w:r>
        <w:rPr>
          <w:color w:val="181818"/>
          <w:spacing w:val="-10"/>
          <w:sz w:val="24"/>
        </w:rPr>
        <w:t> </w:t>
      </w:r>
      <w:r>
        <w:rPr>
          <w:color w:val="181818"/>
          <w:spacing w:val="-2"/>
          <w:sz w:val="24"/>
        </w:rPr>
        <w:t>Educacional</w:t>
      </w:r>
    </w:p>
    <w:p>
      <w:pPr>
        <w:pStyle w:val="BodyText"/>
        <w:spacing w:line="357" w:lineRule="auto" w:before="104"/>
        <w:ind w:left="4151" w:right="211"/>
      </w:pPr>
      <w:r>
        <w:rPr>
          <w:color w:val="181818"/>
        </w:rPr>
        <w:t>Curso</w:t>
      </w:r>
      <w:r>
        <w:rPr>
          <w:color w:val="181818"/>
          <w:spacing w:val="-7"/>
        </w:rPr>
        <w:t> </w:t>
      </w:r>
      <w:r>
        <w:rPr>
          <w:color w:val="181818"/>
        </w:rPr>
        <w:t>Superior</w:t>
      </w:r>
      <w:r>
        <w:rPr>
          <w:color w:val="181818"/>
          <w:spacing w:val="-7"/>
        </w:rPr>
        <w:t> </w:t>
      </w:r>
      <w:r>
        <w:rPr>
          <w:color w:val="181818"/>
        </w:rPr>
        <w:t>de</w:t>
      </w:r>
      <w:r>
        <w:rPr>
          <w:color w:val="181818"/>
          <w:spacing w:val="-7"/>
        </w:rPr>
        <w:t> </w:t>
      </w:r>
      <w:r>
        <w:rPr>
          <w:color w:val="181818"/>
        </w:rPr>
        <w:t>Tecnologia</w:t>
      </w:r>
      <w:r>
        <w:rPr>
          <w:color w:val="181818"/>
          <w:spacing w:val="-7"/>
        </w:rPr>
        <w:t> </w:t>
      </w:r>
      <w:r>
        <w:rPr>
          <w:color w:val="181818"/>
        </w:rPr>
        <w:t>(CST),</w:t>
      </w:r>
      <w:r>
        <w:rPr>
          <w:color w:val="181818"/>
          <w:spacing w:val="-7"/>
        </w:rPr>
        <w:t> </w:t>
      </w:r>
      <w:r>
        <w:rPr>
          <w:color w:val="181818"/>
        </w:rPr>
        <w:t>Análise</w:t>
      </w:r>
      <w:r>
        <w:rPr>
          <w:color w:val="181818"/>
          <w:spacing w:val="-7"/>
        </w:rPr>
        <w:t> </w:t>
      </w:r>
      <w:r>
        <w:rPr>
          <w:color w:val="181818"/>
        </w:rPr>
        <w:t>e</w:t>
      </w:r>
      <w:r>
        <w:rPr>
          <w:color w:val="181818"/>
          <w:spacing w:val="-7"/>
        </w:rPr>
        <w:t> </w:t>
      </w:r>
      <w:r>
        <w:rPr>
          <w:color w:val="181818"/>
        </w:rPr>
        <w:t>Desenvolvimento</w:t>
      </w:r>
      <w:r>
        <w:rPr>
          <w:color w:val="181818"/>
          <w:spacing w:val="-7"/>
        </w:rPr>
        <w:t> </w:t>
      </w:r>
      <w:r>
        <w:rPr>
          <w:color w:val="181818"/>
        </w:rPr>
        <w:t>de Sistemas · (março de 2022 - dezembro de 2024)</w:t>
      </w:r>
    </w:p>
    <w:p>
      <w:pPr>
        <w:spacing w:after="0" w:line="357" w:lineRule="auto"/>
        <w:sectPr>
          <w:type w:val="continuous"/>
          <w:pgSz w:w="12240" w:h="15840"/>
          <w:pgMar w:header="0" w:footer="270" w:top="0" w:bottom="460" w:left="320" w:right="4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201.960007pt;height:792pt;mso-position-horizontal-relative:page;mso-position-vertical-relative:page;z-index:-15776256" id="docshape5" filled="true" fillcolor="#293e49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131"/>
        <w:ind w:left="4151" w:right="0" w:firstLine="0"/>
        <w:jc w:val="left"/>
        <w:rPr>
          <w:sz w:val="24"/>
        </w:rPr>
      </w:pPr>
      <w:r>
        <w:rPr>
          <w:color w:val="181818"/>
          <w:sz w:val="24"/>
        </w:rPr>
        <w:t>UP2U</w:t>
      </w:r>
      <w:r>
        <w:rPr>
          <w:color w:val="181818"/>
          <w:spacing w:val="-4"/>
          <w:sz w:val="24"/>
        </w:rPr>
        <w:t> </w:t>
      </w:r>
      <w:r>
        <w:rPr>
          <w:color w:val="181818"/>
          <w:sz w:val="24"/>
        </w:rPr>
        <w:t>-</w:t>
      </w:r>
      <w:r>
        <w:rPr>
          <w:color w:val="181818"/>
          <w:spacing w:val="-3"/>
          <w:sz w:val="24"/>
        </w:rPr>
        <w:t> </w:t>
      </w:r>
      <w:r>
        <w:rPr>
          <w:color w:val="181818"/>
          <w:sz w:val="24"/>
        </w:rPr>
        <w:t>Escola</w:t>
      </w:r>
      <w:r>
        <w:rPr>
          <w:color w:val="181818"/>
          <w:spacing w:val="-3"/>
          <w:sz w:val="24"/>
        </w:rPr>
        <w:t> </w:t>
      </w:r>
      <w:r>
        <w:rPr>
          <w:color w:val="181818"/>
          <w:sz w:val="24"/>
        </w:rPr>
        <w:t>de</w:t>
      </w:r>
      <w:r>
        <w:rPr>
          <w:color w:val="181818"/>
          <w:spacing w:val="-3"/>
          <w:sz w:val="24"/>
        </w:rPr>
        <w:t> </w:t>
      </w:r>
      <w:r>
        <w:rPr>
          <w:color w:val="181818"/>
          <w:spacing w:val="-2"/>
          <w:sz w:val="24"/>
        </w:rPr>
        <w:t>Idiomas</w:t>
      </w:r>
    </w:p>
    <w:p>
      <w:pPr>
        <w:pStyle w:val="BodyText"/>
        <w:spacing w:before="105"/>
        <w:ind w:left="4151"/>
      </w:pPr>
      <w:r>
        <w:rPr>
          <w:color w:val="181818"/>
        </w:rPr>
        <w:t>Curso</w:t>
      </w:r>
      <w:r>
        <w:rPr>
          <w:color w:val="181818"/>
          <w:spacing w:val="-5"/>
        </w:rPr>
        <w:t> </w:t>
      </w:r>
      <w:r>
        <w:rPr>
          <w:color w:val="181818"/>
        </w:rPr>
        <w:t>de</w:t>
      </w:r>
      <w:r>
        <w:rPr>
          <w:color w:val="181818"/>
          <w:spacing w:val="-5"/>
        </w:rPr>
        <w:t> </w:t>
      </w:r>
      <w:r>
        <w:rPr>
          <w:color w:val="181818"/>
        </w:rPr>
        <w:t>Idiomas,</w:t>
      </w:r>
      <w:r>
        <w:rPr>
          <w:color w:val="181818"/>
          <w:spacing w:val="-5"/>
        </w:rPr>
        <w:t> </w:t>
      </w:r>
      <w:r>
        <w:rPr>
          <w:color w:val="181818"/>
        </w:rPr>
        <w:t>Inglês</w:t>
      </w:r>
      <w:r>
        <w:rPr>
          <w:color w:val="181818"/>
          <w:spacing w:val="-4"/>
        </w:rPr>
        <w:t> </w:t>
      </w:r>
      <w:r>
        <w:rPr>
          <w:color w:val="181818"/>
        </w:rPr>
        <w:t>Avançado</w:t>
      </w:r>
      <w:r>
        <w:rPr>
          <w:color w:val="181818"/>
          <w:spacing w:val="1"/>
        </w:rPr>
        <w:t> </w:t>
      </w:r>
      <w:r>
        <w:rPr>
          <w:color w:val="181818"/>
        </w:rPr>
        <w:t>·</w:t>
      </w:r>
      <w:r>
        <w:rPr>
          <w:color w:val="181818"/>
          <w:spacing w:val="-5"/>
        </w:rPr>
        <w:t> </w:t>
      </w:r>
      <w:r>
        <w:rPr>
          <w:color w:val="181818"/>
        </w:rPr>
        <w:t>(junho</w:t>
      </w:r>
      <w:r>
        <w:rPr>
          <w:color w:val="181818"/>
          <w:spacing w:val="-5"/>
        </w:rPr>
        <w:t> </w:t>
      </w:r>
      <w:r>
        <w:rPr>
          <w:color w:val="181818"/>
        </w:rPr>
        <w:t>de</w:t>
      </w:r>
      <w:r>
        <w:rPr>
          <w:color w:val="181818"/>
          <w:spacing w:val="-5"/>
        </w:rPr>
        <w:t> </w:t>
      </w:r>
      <w:r>
        <w:rPr>
          <w:color w:val="181818"/>
        </w:rPr>
        <w:t>2018</w:t>
      </w:r>
      <w:r>
        <w:rPr>
          <w:color w:val="181818"/>
          <w:spacing w:val="-4"/>
        </w:rPr>
        <w:t> </w:t>
      </w:r>
      <w:r>
        <w:rPr>
          <w:color w:val="181818"/>
        </w:rPr>
        <w:t>-</w:t>
      </w:r>
      <w:r>
        <w:rPr>
          <w:color w:val="181818"/>
          <w:spacing w:val="-5"/>
        </w:rPr>
        <w:t> </w:t>
      </w:r>
      <w:r>
        <w:rPr>
          <w:color w:val="181818"/>
        </w:rPr>
        <w:t>junho</w:t>
      </w:r>
      <w:r>
        <w:rPr>
          <w:color w:val="181818"/>
          <w:spacing w:val="-5"/>
        </w:rPr>
        <w:t> </w:t>
      </w:r>
      <w:r>
        <w:rPr>
          <w:color w:val="181818"/>
        </w:rPr>
        <w:t>de</w:t>
      </w:r>
      <w:r>
        <w:rPr>
          <w:color w:val="181818"/>
          <w:spacing w:val="-4"/>
        </w:rPr>
        <w:t> </w:t>
      </w:r>
      <w:r>
        <w:rPr>
          <w:color w:val="181818"/>
          <w:spacing w:val="-2"/>
        </w:rPr>
        <w:t>2022)</w:t>
      </w:r>
    </w:p>
    <w:sectPr>
      <w:pgSz w:w="12240" w:h="15840"/>
      <w:pgMar w:header="0" w:footer="270" w:top="0" w:bottom="460" w:left="3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2.984009pt;margin-top:767.515381pt;width:48pt;height:14.1pt;mso-position-horizontal-relative:page;mso-position-vertical-relative:page;z-index:-15777792" type="#_x0000_t202" id="docshape1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2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2" w:hanging="129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w w:val="100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4" w:hanging="1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88" w:hanging="1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22" w:hanging="1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56" w:hanging="1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90" w:hanging="1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524" w:hanging="1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258" w:hanging="1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992" w:hanging="129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1"/>
      <w:outlineLvl w:val="1"/>
    </w:pPr>
    <w:rPr>
      <w:rFonts w:ascii="Arial" w:hAnsi="Arial" w:eastAsia="Arial" w:cs="Arial"/>
      <w:sz w:val="31"/>
      <w:szCs w:val="31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Arial" w:hAnsi="Arial" w:eastAsia="Arial" w:cs="Arial"/>
      <w:sz w:val="26"/>
      <w:szCs w:val="2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111"/>
    </w:pPr>
    <w:rPr>
      <w:rFonts w:ascii="Arial" w:hAnsi="Arial" w:eastAsia="Arial" w:cs="Arial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240" w:hanging="13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evalvper@gmail.com" TargetMode="External"/><Relationship Id="rId7" Type="http://schemas.openxmlformats.org/officeDocument/2006/relationships/hyperlink" Target="https://www.linkedin.com/in/alvaro-pereira-b5b2a8227?jobid=1234&amp;lipi=urn%3Ali%3Apage%3Ad_jobs_easyapply_pdfgenresume%3BQadpRE0JTfmozklpSRHuLA%3D%3D&amp;licu=urn%3Ali%3Acontrol%3Ad_jobs_easyapply_pdfgenresume-v02_profile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2022-08-11T00:31:45Z</dcterms:created>
  <dcterms:modified xsi:type="dcterms:W3CDTF">2022-08-11T00:31:45Z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LastSaved">
    <vt:filetime>2022-08-11T00:00:00Z</vt:filetime>
  </property>
</Properties>
</file>