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/>
      </w:tblPr>
      <w:tblGrid>
        <w:gridCol w:w="704"/>
        <w:gridCol w:w="2410"/>
        <w:gridCol w:w="5902"/>
      </w:tblGrid>
      <w:tr w:rsidR="00DA6809" w:rsidRPr="00DA6809" w:rsidTr="00DA6809">
        <w:tc>
          <w:tcPr>
            <w:tcW w:w="704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:rsidTr="00DA6809">
        <w:tc>
          <w:tcPr>
            <w:tcW w:w="704" w:type="dxa"/>
          </w:tcPr>
          <w:p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:rsidR="00DA6809" w:rsidRPr="00DA6809" w:rsidRDefault="00E32FEC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19.230.0097</w:t>
            </w:r>
          </w:p>
        </w:tc>
        <w:tc>
          <w:tcPr>
            <w:tcW w:w="5902" w:type="dxa"/>
          </w:tcPr>
          <w:p w:rsidR="00DA6809" w:rsidRPr="00DA6809" w:rsidRDefault="00E32FEC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Alvauzu Vira Priliandita</w:t>
            </w:r>
          </w:p>
        </w:tc>
      </w:tr>
    </w:tbl>
    <w:p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/>
      </w:tblPr>
      <w:tblGrid>
        <w:gridCol w:w="562"/>
        <w:gridCol w:w="3119"/>
        <w:gridCol w:w="5335"/>
      </w:tblGrid>
      <w:tr w:rsidR="00B14D07" w:rsidRPr="00DA6809" w:rsidTr="00417404">
        <w:tc>
          <w:tcPr>
            <w:tcW w:w="562" w:type="dxa"/>
          </w:tcPr>
          <w:p w:rsidR="00B14D07" w:rsidRPr="00DA6809" w:rsidRDefault="00B14D07" w:rsidP="00495F04">
            <w:pPr>
              <w:spacing w:line="276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:rsidR="00B14D07" w:rsidRPr="00DA6809" w:rsidRDefault="00B14D07" w:rsidP="00495F04">
            <w:pPr>
              <w:spacing w:line="276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:rsidR="00B14D07" w:rsidRPr="00DA6809" w:rsidRDefault="00B14D07" w:rsidP="00495F04">
            <w:pPr>
              <w:spacing w:line="276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:rsidTr="00417404">
        <w:tc>
          <w:tcPr>
            <w:tcW w:w="562" w:type="dxa"/>
          </w:tcPr>
          <w:p w:rsidR="00B14D07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:rsidR="00B14D07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:rsidR="00E32FEC" w:rsidRPr="00DA6809" w:rsidRDefault="00E32FEC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Puskesmas Kandang Panjang</w:t>
            </w:r>
          </w:p>
        </w:tc>
      </w:tr>
      <w:tr w:rsidR="00B14D07" w:rsidRPr="00DA6809" w:rsidTr="00417404">
        <w:tc>
          <w:tcPr>
            <w:tcW w:w="562" w:type="dxa"/>
          </w:tcPr>
          <w:p w:rsidR="00B14D07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:rsidR="00B14D07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:rsidR="00B14D07" w:rsidRPr="00DA6809" w:rsidRDefault="0053136F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Pelayanan Kesehatan Masyarakat</w:t>
            </w:r>
          </w:p>
        </w:tc>
      </w:tr>
      <w:tr w:rsidR="00B14D07" w:rsidRPr="00DA6809" w:rsidTr="00417404">
        <w:tc>
          <w:tcPr>
            <w:tcW w:w="562" w:type="dxa"/>
          </w:tcPr>
          <w:p w:rsidR="00B14D07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:rsidR="00B14D07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:rsidR="00B14D07" w:rsidRPr="00DA6809" w:rsidRDefault="0053136F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Jln.Laksda Yos Sudarso No.1, Kec.Pekalongan Utara, Kota Pekalongan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:rsidR="00DA6809" w:rsidRPr="00DA6809" w:rsidRDefault="00F3474C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</w:t>
            </w:r>
            <w:r w:rsidR="0053136F">
              <w:rPr>
                <w:rFonts w:ascii="Verdana" w:hAnsi="Verdana"/>
              </w:rPr>
              <w:t>izi pada balita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:rsidR="00DA6809" w:rsidRPr="00DA6809" w:rsidRDefault="00F3474C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Ahli Gizi dan Laktasi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:rsidR="00DA6809" w:rsidRPr="00DA6809" w:rsidRDefault="00F3474C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Penentuan Status Gizi pada Balita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:rsidR="00DA6809" w:rsidRPr="00DA6809" w:rsidRDefault="00DA6809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:rsidR="00DA6809" w:rsidRPr="00DA6809" w:rsidRDefault="00F3474C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Penentuan status gizi yang memakan banyak waktu sehingga membuat terhambatnya penanganan pada balita dengan status gizi buruk.</w:t>
            </w:r>
          </w:p>
        </w:tc>
      </w:tr>
      <w:tr w:rsidR="00DA6809" w:rsidRPr="00DA6809" w:rsidTr="00417404">
        <w:tc>
          <w:tcPr>
            <w:tcW w:w="562" w:type="dxa"/>
          </w:tcPr>
          <w:p w:rsidR="00DA6809" w:rsidRPr="00DA6809" w:rsidRDefault="00E043AB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:rsidR="00DA6809" w:rsidRPr="00DA6809" w:rsidRDefault="00E043AB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:rsidR="00DA6809" w:rsidRDefault="00495F04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Menggunakan metode Waterfall biasa juga disebut dengan siklus kehidupan klasik atau model air terjun, model ini terdapat 5 tahap yaitu:</w:t>
            </w:r>
          </w:p>
          <w:p w:rsidR="00495F04" w:rsidRDefault="00495F04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-Syarat</w:t>
            </w:r>
          </w:p>
          <w:p w:rsidR="00495F04" w:rsidRDefault="00495F04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Analisis</w:t>
            </w:r>
          </w:p>
          <w:p w:rsidR="00495F04" w:rsidRDefault="00495F04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Perancangan</w:t>
            </w:r>
          </w:p>
          <w:p w:rsidR="00495F04" w:rsidRPr="00DA6809" w:rsidRDefault="00495F04" w:rsidP="00495F04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Pengkodean</w:t>
            </w:r>
          </w:p>
        </w:tc>
      </w:tr>
    </w:tbl>
    <w:p w:rsidR="00FA6241" w:rsidRDefault="00FA6241" w:rsidP="00DA6809">
      <w:pPr>
        <w:spacing w:line="360" w:lineRule="auto"/>
        <w:rPr>
          <w:rFonts w:ascii="Verdana" w:hAnsi="Verdana"/>
        </w:rPr>
      </w:pPr>
    </w:p>
    <w:p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  <w:bookmarkStart w:id="0" w:name="_GoBack"/>
      <w:bookmarkEnd w:id="0"/>
    </w:p>
    <w:p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Satu, daftar pertanyaan:</w:t>
      </w:r>
    </w:p>
    <w:p w:rsidR="00FA6241" w:rsidRDefault="0075479A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Apa saja yang mempengaruhi penentuan status gizi?</w:t>
      </w:r>
    </w:p>
    <w:p w:rsidR="0075479A" w:rsidRDefault="0075479A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Seperti apa perhitungan manual dalam menentukan status gizi pada balita?</w:t>
      </w:r>
    </w:p>
    <w:p w:rsidR="00FA6241" w:rsidRDefault="0075479A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 w:rsidRPr="0075479A">
        <w:rPr>
          <w:rFonts w:ascii="Verdana" w:hAnsi="Verdana"/>
        </w:rPr>
        <w:t>Apa kesulitan dalam perhitungan menentukan status</w:t>
      </w:r>
      <w:r>
        <w:rPr>
          <w:rFonts w:ascii="Verdana" w:hAnsi="Verdana"/>
        </w:rPr>
        <w:t xml:space="preserve"> gizi pada balita secara manual?</w:t>
      </w:r>
    </w:p>
    <w:p w:rsidR="0075479A" w:rsidRPr="0075479A" w:rsidRDefault="0075479A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seperti apa yang anda harapkan, sehingga dapat membatu dalam menentukan status gizi pada balita?</w:t>
      </w:r>
    </w:p>
    <w:p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 w:rsidSect="00DE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F19"/>
    <w:rsid w:val="00105E75"/>
    <w:rsid w:val="00417404"/>
    <w:rsid w:val="00495F04"/>
    <w:rsid w:val="0053136F"/>
    <w:rsid w:val="00553DAC"/>
    <w:rsid w:val="005A320B"/>
    <w:rsid w:val="00691353"/>
    <w:rsid w:val="0075479A"/>
    <w:rsid w:val="00B14D07"/>
    <w:rsid w:val="00BB12E7"/>
    <w:rsid w:val="00DA6809"/>
    <w:rsid w:val="00DE05E3"/>
    <w:rsid w:val="00E043AB"/>
    <w:rsid w:val="00E32FEC"/>
    <w:rsid w:val="00E87F19"/>
    <w:rsid w:val="00F077DE"/>
    <w:rsid w:val="00F3474C"/>
    <w:rsid w:val="00FA6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Budi Susanto</dc:creator>
  <cp:lastModifiedBy>Vira</cp:lastModifiedBy>
  <cp:revision>2</cp:revision>
  <dcterms:created xsi:type="dcterms:W3CDTF">2022-11-16T15:23:00Z</dcterms:created>
  <dcterms:modified xsi:type="dcterms:W3CDTF">2022-11-16T15:23:00Z</dcterms:modified>
</cp:coreProperties>
</file>