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RSE DOM Node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00-name=Local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01-type=Host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03-attr.description=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03-attr.hostname=LOCALHOST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03-attr.offline=false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03-attr.promptable=false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03-attr.systemType=org.eclipse.rse.systemtype.local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03-attr.type=Local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06-child.00000.00-name=Local Connector Service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06-child.00000.01-type=ConnectorService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06-child.00000.03-attr.group=Local Connector Service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06-child.00000.03-attr.port=0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06-child.00000.03-attr.useSSL=false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06-child.00000.06-child.00000.00-name=Local Files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06-child.00000.06-child.00000.01-type=SubSystem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06-child.00000.06-child.00000.03-attr.hidden=false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06-child.00000.06-child.00000.03-attr.type=local.files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06-child.00000.06-child.00000.06-child.00000.00-name=vmsybil___vmsybil\:local.files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06-child.00000.06-child.00000.06-child.00000.01-type=FilterPoolReference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06-child.00000.06-child.00000.06-child.00000.03-attr.refID=local.files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06-child.00000.06-child.00001.00-name=Local Shells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06-child.00000.06-child.00001.01-type=SubSystem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06-child.00000.06-child.00001.03-attr.hidden=false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06-child.00000.06-child.00001.03-attr.type=local.shells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