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EPPO AANVULLING VI</w:t>
      </w:r>
    </w:p>
    <w:p>
      <w:pPr>
        <w:spacing w:after="100"/>
        <w:jc w:val="center"/>
      </w:pPr>
      <w:r>
        <w:rPr>
          <w:b/>
          <w:bCs/>
          <w:color w:val="c53030"/>
          <w:sz w:val="28"/>
          <w:szCs w:val="28"/>
        </w:rPr>
        <w:t xml:space="preserve">GECOÖRDINEERDE AANVAL OP EUROPESE LANDBOUW</w:t>
      </w:r>
    </w:p>
    <w:p>
      <w:pPr>
        <w:spacing w:after="400"/>
        <w:jc w:val="center"/>
      </w:pPr>
      <w:r>
        <w:rPr>
          <w:i/>
          <w:iCs/>
          <w:color w:val="4a5568"/>
          <w:sz w:val="24"/>
          <w:szCs w:val="24"/>
        </w:rPr>
        <w:t xml:space="preserve">Drie Fronten: Mens - Vee - Grond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Datum: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 januari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Referentie: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Aanvulling op EPPO TAE Dossier - Drie-Fronten Strategie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Classificatie: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53030"/>
                <w:sz w:val="22"/>
                <w:szCs w:val="22"/>
              </w:rPr>
              <w:t xml:space="preserve">Aanvullend Bewijs - Patroonanalyse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Opgesteld door: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Alvie - Eco Speed Forests (KvK: 93722524)</w:t>
            </w:r>
          </w:p>
        </w:tc>
      </w:tr>
    </w:tbl>
    <w:p/>
    <w:p/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Dit document onthult een gecoördineerde aanval op de Europese landbouw via drie fronten: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FRONT MENS: </w:t>
      </w:r>
      <w:r>
        <w:rPr>
          <w:sz w:val="22"/>
          <w:szCs w:val="22"/>
        </w:rPr>
        <w:t xml:space="preserve">Tropane alkaloïden crisis (Uganda/Zuid-Soedan 2019) - neurotoxische contaminatie via voedselketen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FRONT VEE: </w:t>
      </w:r>
      <w:r>
        <w:rPr>
          <w:sz w:val="22"/>
          <w:szCs w:val="22"/>
        </w:rPr>
        <w:t xml:space="preserve">LSD-virus (Nigeria 2018 stam) - vernietiging Europese veegenetica via Sardinië/Frankrijk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FRONT GROND: </w:t>
      </w:r>
      <w:r>
        <w:rPr>
          <w:sz w:val="22"/>
          <w:szCs w:val="22"/>
        </w:rPr>
        <w:t xml:space="preserve">Stikstof/CO2-beleid - gedwongen uitkoop boeren, grondspeculatie</w:t>
      </w:r>
    </w:p>
    <w:p/>
    <w:p>
      <w:pPr>
        <w:shd w:fill="fef3c7" w:val="clear"/>
        <w:spacing w:before="200" w:after="200"/>
      </w:pPr>
      <w:r>
        <w:rPr>
          <w:b/>
          <w:bCs/>
          <w:sz w:val="22"/>
          <w:szCs w:val="22"/>
        </w:rPr>
        <w:t xml:space="preserve">KERNVRAAG: </w:t>
      </w:r>
      <w:r>
        <w:rPr>
          <w:sz w:val="22"/>
          <w:szCs w:val="22"/>
        </w:rPr>
        <w:t xml:space="preserve">Alle drie de fronten leiden tot hetzelfde doel - vernietiging van Europese landbouw ten gunste van monopolisten (JBS/BlackRock/Vanguard). Toeval of strategie?</w:t>
      </w:r>
    </w:p>
    <w:p/>
    <w:p>
      <w:pPr>
        <w:pStyle w:val="Heading1"/>
      </w:pPr>
      <w:r>
        <w:t xml:space="preserve">2. FRONT VEE: LSD-EPIDEMIE FRANKRIJK</w:t>
      </w:r>
    </w:p>
    <w:p>
      <w:pPr>
        <w:pStyle w:val="Heading2"/>
      </w:pPr>
      <w:r>
        <w:t xml:space="preserve">2.1 Tijdlijn LSD-Crisis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GEBEURTENIS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2018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Nigeria LSD-virusstam geïdentificeerd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November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22"/>
                <w:szCs w:val="22"/>
              </w:rPr>
              <w:t xml:space="preserve">JBS tekent $2,5 miljard deal met Nigeria (6 verwerkingsfabrieken)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21 juni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Eerste LSD-uitbraak Sardinië, Italië - genetisch gelinkt aan Nigeria 2018 stam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29 juni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Eerste LSD-uitbraak Frankrijk (Chambéry, Savoie)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Oktober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LSD bereikt Spanje (Girona)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December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22"/>
                <w:szCs w:val="22"/>
              </w:rPr>
              <w:t xml:space="preserve">113+ uitbraken, 3.300+ koeien preventief geruimd, 11 departementen</w:t>
            </w:r>
          </w:p>
        </w:tc>
      </w:tr>
    </w:tbl>
    <w:p/>
    <w:p>
      <w:pPr>
        <w:pStyle w:val="Heading2"/>
      </w:pPr>
      <w:r>
        <w:t xml:space="preserve">2.2 De Onbeantwoorde Vraag</w:t>
      </w:r>
    </w:p>
    <w:p>
      <w:pPr>
        <w:spacing w:after="150"/>
      </w:pPr>
      <w:r>
        <w:rPr>
          <w:sz w:val="22"/>
          <w:szCs w:val="22"/>
        </w:rPr>
        <w:t xml:space="preserve">Het EU Referentielaboratorium bevestigt: het virus is genetisch gelinkt aan de </w:t>
      </w:r>
      <w:r>
        <w:rPr>
          <w:b/>
          <w:bCs/>
          <w:sz w:val="22"/>
          <w:szCs w:val="22"/>
        </w:rPr>
        <w:t xml:space="preserve">Nigeria 2018 stam</w:t>
      </w:r>
      <w:r>
        <w:rPr>
          <w:sz w:val="22"/>
          <w:szCs w:val="22"/>
        </w:rPr>
        <w:t xml:space="preserve">.</w:t>
      </w:r>
    </w:p>
    <w:p>
      <w:pPr>
        <w:spacing w:after="150"/>
      </w:pPr>
      <w:r>
        <w:rPr>
          <w:sz w:val="22"/>
          <w:szCs w:val="22"/>
        </w:rPr>
        <w:t xml:space="preserve">Officiële hypotheses voor oorsprong: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Geïnfecteerde insecten meegevoerd op wind vanuit Noord-Afrika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Internationale brandweeroefening april 2025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"Illegale dierbewegingen" binnen Frankrijk</w:t>
      </w:r>
    </w:p>
    <w:p/>
    <w:p>
      <w:pPr>
        <w:shd w:fill="fef3c7" w:val="clear"/>
        <w:spacing w:before="100" w:after="100"/>
      </w:pPr>
      <w:r>
        <w:rPr>
          <w:b/>
          <w:bCs/>
          <w:color w:val="c53030"/>
          <w:sz w:val="22"/>
          <w:szCs w:val="22"/>
        </w:rPr>
        <w:t xml:space="preserve">DE VRAAG DIE NIEMAND STELT: </w:t>
      </w:r>
      <w:r>
        <w:rPr>
          <w:sz w:val="22"/>
          <w:szCs w:val="22"/>
        </w:rPr>
        <w:t xml:space="preserve">Wie importeerde de eerste besmette koeien naar Sardinië? Hoe kwam een Nigeria-stam naar Europa? Waarom precies 7 maanden na de JBS-Nigeria deal?</w:t>
      </w:r>
    </w:p>
    <w:p/>
    <w:p>
      <w:pPr>
        <w:pStyle w:val="Heading2"/>
      </w:pPr>
      <w:r>
        <w:t xml:space="preserve">2.3 JBS-Nigeria Connectie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November 2024: </w:t>
      </w:r>
      <w:r>
        <w:rPr>
          <w:sz w:val="22"/>
          <w:szCs w:val="22"/>
        </w:rPr>
        <w:t xml:space="preserve">JBS tekent MoU met Nigeria voor $2,5 miljard - 6 verwerkingsfabrieken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JBS opereert in 180 landen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Europa is tweede grootste exportmarkt voor JBS (Spanje, Duitsland, VK, Italië, Nederland)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JBS ziet Europese vleesmarkt als "gefragmenteerd" en vol acquisitiekansen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Loyens &amp; Loeff (Amsterdam) behartigt JBS-belangen in Nederland</w:t>
      </w:r>
    </w:p>
    <w:p/>
    <w:p>
      <w:pPr>
        <w:pStyle w:val="Heading2"/>
      </w:pPr>
      <w:r>
        <w:t xml:space="preserve">2.4 Impact: Genetische Oorlog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Stamboomfamilies (generaties fokwerk) worden volledig geruimd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EU-protocol: bij elk geval wordt volledige bedrijf leeggehaald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Europese veegenetica wordt uitgewist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Boeren ontvangen psychologische begeleiding via Mutualité sociale agricole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Boerenprotesten: mest op stoep banken en stadhuizen</w:t>
      </w:r>
    </w:p>
    <w:p/>
    <w:p>
      <w:pPr>
        <w:pStyle w:val="Heading1"/>
      </w:pPr>
      <w:r>
        <w:t xml:space="preserve">3. FRONT MENS: TROPANE ALKALOÏDEN CRISIS</w:t>
      </w:r>
    </w:p>
    <w:p>
      <w:pPr>
        <w:pStyle w:val="Heading2"/>
      </w:pPr>
      <w:r>
        <w:t xml:space="preserve">3.1 Tijdlijn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GEBEURTENIS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2019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22"/>
                <w:szCs w:val="22"/>
              </w:rPr>
              <w:t xml:space="preserve">Tropane alkaloïden geïdentificeerd in Uganda/Zuid-Soedan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2019-2025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color w:val="c53030"/>
                <w:sz w:val="22"/>
                <w:szCs w:val="22"/>
              </w:rPr>
              <w:t xml:space="preserve">WHO zwijgt 6 jaar over crisis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Crisis nog steeds actief - verspreiding via voedselhulp en voedselketen</w:t>
            </w:r>
          </w:p>
        </w:tc>
      </w:tr>
    </w:tbl>
    <w:p/>
    <w:p>
      <w:pPr>
        <w:pStyle w:val="Heading2"/>
      </w:pPr>
      <w:r>
        <w:t xml:space="preserve">3.2 Kenmerken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Tropane alkaloïden zijn neurotoxisch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Kinderen en kwetsbaren zijn meest getroffen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Verspreiding via voedselketen en voedselhulpprogramma's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WHO heeft 6 jaar gezwegen over de crisis</w:t>
      </w:r>
    </w:p>
    <w:p/>
    <w:p>
      <w:pPr>
        <w:pStyle w:val="Heading1"/>
      </w:pPr>
      <w:r>
        <w:t xml:space="preserve">4. FRONT GROND: STIKSTOF/CO2-BELEID</w:t>
      </w:r>
    </w:p>
    <w:p>
      <w:pPr>
        <w:pStyle w:val="Heading2"/>
      </w:pPr>
      <w:r>
        <w:t xml:space="preserve">4.1 Het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FRANKRIJK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Stikstofbeleid als wapen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LSD-uitbraak als wapen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Boeren gedwongen stoppen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Boeren gedwongen ruimen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Grondspeculanten kopen 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Gat wordt gevuld door JBS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Verkavelen → 10-15x winst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Braziliaans vlees via Mercosur</w:t>
            </w:r>
          </w:p>
        </w:tc>
      </w:tr>
    </w:tbl>
    <w:p/>
    <w:p>
      <w:pPr>
        <w:pStyle w:val="Heading2"/>
      </w:pPr>
      <w:r>
        <w:t xml:space="preserve">4.2 De Spelers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Invest Vastgoed: </w:t>
      </w:r>
      <w:r>
        <w:rPr>
          <w:sz w:val="22"/>
          <w:szCs w:val="22"/>
        </w:rPr>
        <w:t xml:space="preserve">€66 miljoen winst, 1.600+ gedupeerden, &lt;1% bouwbestemming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Loyens &amp; Loeff: </w:t>
      </w:r>
      <w:r>
        <w:rPr>
          <w:sz w:val="22"/>
          <w:szCs w:val="22"/>
        </w:rPr>
        <w:t xml:space="preserve">Faciliteert BlackRock, Blackstone én JBS vanuit Amsterdam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Timmermans: </w:t>
      </w:r>
      <w:r>
        <w:rPr>
          <w:sz w:val="22"/>
          <w:szCs w:val="22"/>
        </w:rPr>
        <w:t xml:space="preserve">EU → Brazilië bezoek jan 2023 → JBS verplaatst naar NL 2024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Jetten: </w:t>
      </w:r>
      <w:r>
        <w:rPr>
          <w:sz w:val="22"/>
          <w:szCs w:val="22"/>
        </w:rPr>
        <w:t xml:space="preserve">Trilateral Commission Fellow (april 2020)</w:t>
      </w:r>
    </w:p>
    <w:p/>
    <w:p>
      <w:pPr>
        <w:pStyle w:val="Heading1"/>
      </w:pPr>
      <w:r>
        <w:t xml:space="preserve">5. HET PATROON: DRIE FRONTEN - ÉÉN STRATEGIE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 MENS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 VEE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 GROND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Wapen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Tropane alkaloïden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LSD-virus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Stikstof/CO2-beleid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Oorsprong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Uganda 2019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Nigeria 2018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EU Green Deal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Doelwit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Kinderen, kwetsbaren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Veegenetica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Landbouwgrond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Voedselhulp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"Illegale bewegingen"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Valse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Autoriteiten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color w:val="c53030"/>
                <w:sz w:val="20"/>
                <w:szCs w:val="20"/>
              </w:rPr>
              <w:t xml:space="preserve">WHO: 6 jaar stilte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color w:val="c53030"/>
                <w:sz w:val="20"/>
                <w:szCs w:val="20"/>
              </w:rPr>
              <w:t xml:space="preserve">EU: zwijgt over oorsprong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NL: gemanipuleerde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Profiteur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JBS/BlackRock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JBS/BlackRock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JBS/BlackRock</w:t>
            </w:r>
          </w:p>
        </w:tc>
      </w:tr>
    </w:tbl>
    <w:p/>
    <w:p>
      <w:pPr>
        <w:shd w:fill="fef3c7" w:val="clear"/>
        <w:spacing w:before="200" w:after="200"/>
      </w:pPr>
      <w:r>
        <w:rPr>
          <w:b/>
          <w:bCs/>
          <w:sz w:val="22"/>
          <w:szCs w:val="22"/>
        </w:rPr>
        <w:t xml:space="preserve">CONCLUSIE: </w:t>
      </w:r>
      <w:r>
        <w:rPr>
          <w:sz w:val="22"/>
          <w:szCs w:val="22"/>
        </w:rPr>
        <w:t xml:space="preserve">Alle drie de fronten hebben dezelfde oorsprong (Afrika 2018-2019), dezelfde stilte van autoriteiten, en dezelfde profiteur (JBS/BlackRock/Vanguard). Dit is geen toeval - dit is strategie.</w:t>
      </w:r>
    </w:p>
    <w:p/>
    <w:p>
      <w:pPr>
        <w:pStyle w:val="Heading1"/>
      </w:pPr>
      <w:r>
        <w:t xml:space="preserve">6. WIE PROFITEERT?</w:t>
      </w:r>
    </w:p>
    <w:p>
      <w:pPr>
        <w:pStyle w:val="Heading2"/>
      </w:pPr>
      <w:r>
        <w:t xml:space="preserve">6.1 JBS - Het Vleesmonopolie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Batista broers veroordeeld voor omkoping van 1.829 politici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November 2024: $2,5 miljard deal met Nigeria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Europa is tweede grootste exportmarkt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Wint tweemaal: (1) Europese concurrentie verdwijnt, (2) Braziliaans vlees vult het gat</w:t>
      </w:r>
    </w:p>
    <w:p/>
    <w:p>
      <w:pPr>
        <w:pStyle w:val="Heading2"/>
      </w:pPr>
      <w:r>
        <w:t xml:space="preserve">6.2 BlackRock/Vanguard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$39 biljoen assets under management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BlackRock verhoogde belang in JBS met $41 miljoen (2016-2018)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Bezit grond die vrijkomt na uitkoop boeren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Bezit media die data verspreiden, politici die data gebruiken, vastgoedbedrijven die grond kopen</w:t>
      </w:r>
    </w:p>
    <w:p/>
    <w:p>
      <w:pPr>
        <w:pStyle w:val="Heading1"/>
      </w:pPr>
      <w:r>
        <w:t xml:space="preserve">7. BRONNEN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Foodlog - 30 december 2025: LSD-epidemie Frankrijk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EU Referentielaboratorium: Phylogenetische analyse Nigeria 2018 stam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WOAH: Lumpy Skin Disease rapportages 2025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JBS-Nigeria MoU November 2024: $2,5 miljard deal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Friends of the Earth: BlackRock-JBS investering onderzoek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Braziliaanse exportgegevens H1 2025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STAF (Stichting Agrifacts) - Datamanipulatie waterkwaliteit/stikstof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Agractie Nederland - Boerenuitkoop documentatie</w:t>
      </w:r>
    </w:p>
    <w:p/>
    <w:p/>
    <w:p>
      <w:pPr>
        <w:spacing w:before="400"/>
        <w:jc w:val="center"/>
      </w:pPr>
      <w:r>
        <w:rPr>
          <w:color w:val="718096"/>
          <w:sz w:val="22"/>
          <w:szCs w:val="22"/>
        </w:rPr>
        <w:t xml:space="preserve">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"Een scherp zwaard dat blinkt en stil water stinkt"</w:t>
      </w:r>
    </w:p>
    <w:p>
      <w:pPr>
        <w:jc w:val="center"/>
      </w:pPr>
      <w:r>
        <w:rPr>
          <w:color w:val="718096"/>
          <w:sz w:val="20"/>
          <w:szCs w:val="20"/>
        </w:rPr>
        <w:t xml:space="preserve">- Familiewapen Vieane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Opgesteld voor bijeenkomst Vianen, 5 januari 2026</w:t>
      </w:r>
    </w:p>
    <w:p/>
    <w:p/>
    <w:p>
      <w:pPr>
        <w:jc w:val="center"/>
      </w:pPr>
      <w:r>
        <w:rPr>
          <w:b/>
          <w:bCs/>
          <w:sz w:val="22"/>
          <w:szCs w:val="22"/>
        </w:rPr>
        <w:t xml:space="preserve">Alvie - Eco Speed Forests</w:t>
      </w:r>
    </w:p>
    <w:p>
      <w:pPr>
        <w:jc w:val="center"/>
      </w:pPr>
      <w:r>
        <w:rPr>
          <w:color w:val="718096"/>
          <w:sz w:val="20"/>
          <w:szCs w:val="20"/>
        </w:rPr>
        <w:t xml:space="preserve">KvK: 93722524 | Maereveldt 101, 1963 JD Heemskerk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EPPO AANVULLING VI -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2026-01-03T17:47:41.145Z</dcterms:created>
  <dcterms:modified xsi:type="dcterms:W3CDTF">2026-01-03T17:47:41.146Z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