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7E9BB5C8" w:rsidR="002868E2" w:rsidRPr="0032600C" w:rsidRDefault="00F93D2C" w:rsidP="00376CC5">
      <w:pPr>
        <w:pStyle w:val="Title"/>
      </w:pPr>
      <w:r w:rsidRPr="0032600C">
        <w:t>Transparency in infectious disease research</w:t>
      </w:r>
    </w:p>
    <w:p w14:paraId="337586F1" w14:textId="652EA5FE" w:rsidR="002868E2" w:rsidRPr="0032600C" w:rsidRDefault="00D50A51" w:rsidP="00651CA2">
      <w:pPr>
        <w:pStyle w:val="AuthorList"/>
      </w:pPr>
      <w:r w:rsidRPr="0032600C">
        <w:t>Emmanuel A.</w:t>
      </w:r>
      <w:r w:rsidR="00372682" w:rsidRPr="0032600C">
        <w:t xml:space="preserve"> </w:t>
      </w:r>
      <w:r w:rsidRPr="0032600C">
        <w:t>Zavalis</w:t>
      </w:r>
      <w:r w:rsidR="00A75F87" w:rsidRPr="0032600C">
        <w:rPr>
          <w:vertAlign w:val="superscript"/>
        </w:rPr>
        <w:t>1</w:t>
      </w:r>
      <w:r w:rsidRPr="0032600C">
        <w:rPr>
          <w:vertAlign w:val="superscript"/>
        </w:rPr>
        <w:t>, 2†</w:t>
      </w:r>
      <w:r w:rsidR="002868E2" w:rsidRPr="0032600C">
        <w:t xml:space="preserve">, </w:t>
      </w:r>
      <w:r w:rsidRPr="0032600C">
        <w:t>Despina Contopoulos-Ioannidis</w:t>
      </w:r>
      <w:r w:rsidRPr="0032600C">
        <w:rPr>
          <w:vertAlign w:val="superscript"/>
        </w:rPr>
        <w:t>3†</w:t>
      </w:r>
      <w:r w:rsidR="002868E2" w:rsidRPr="0032600C">
        <w:t xml:space="preserve">, </w:t>
      </w:r>
      <w:r w:rsidRPr="0032600C">
        <w:t>John P.A. Ioannidis</w:t>
      </w:r>
      <w:commentRangeStart w:id="0"/>
      <w:r w:rsidR="00A75F87" w:rsidRPr="0032600C">
        <w:rPr>
          <w:vertAlign w:val="superscript"/>
        </w:rPr>
        <w:t>2</w:t>
      </w:r>
      <w:r w:rsidRPr="0032600C">
        <w:rPr>
          <w:vertAlign w:val="superscript"/>
        </w:rPr>
        <w:t>,4</w:t>
      </w:r>
      <w:commentRangeEnd w:id="0"/>
      <w:r w:rsidRPr="0032600C">
        <w:rPr>
          <w:rStyle w:val="CommentReference"/>
          <w:b w:val="0"/>
        </w:rPr>
        <w:commentReference w:id="0"/>
      </w:r>
      <w:r w:rsidRPr="0032600C">
        <w:rPr>
          <w:vertAlign w:val="superscript"/>
        </w:rPr>
        <w:t>*†</w:t>
      </w:r>
    </w:p>
    <w:p w14:paraId="3EC68EFD" w14:textId="6396C135" w:rsidR="002868E2" w:rsidRPr="0032600C" w:rsidRDefault="002868E2" w:rsidP="006B2D5B">
      <w:pPr>
        <w:spacing w:before="240" w:after="0"/>
        <w:rPr>
          <w:rFonts w:cs="Times New Roman"/>
          <w:szCs w:val="24"/>
        </w:rPr>
      </w:pPr>
      <w:r w:rsidRPr="0032600C">
        <w:rPr>
          <w:rFonts w:cs="Times New Roman"/>
          <w:szCs w:val="24"/>
          <w:vertAlign w:val="superscript"/>
        </w:rPr>
        <w:t>1</w:t>
      </w:r>
      <w:r w:rsidR="00D50A51" w:rsidRPr="0032600C">
        <w:rPr>
          <w:rFonts w:cs="Times New Roman"/>
          <w:szCs w:val="24"/>
        </w:rPr>
        <w:t xml:space="preserve">Department of Learning Informatics Management and Ethics, </w:t>
      </w:r>
      <w:r w:rsidR="0070084C" w:rsidRPr="0032600C">
        <w:rPr>
          <w:rFonts w:cs="Times New Roman"/>
          <w:szCs w:val="24"/>
        </w:rPr>
        <w:t xml:space="preserve">Karolinska </w:t>
      </w:r>
      <w:proofErr w:type="spellStart"/>
      <w:r w:rsidR="0070084C" w:rsidRPr="0032600C">
        <w:rPr>
          <w:rFonts w:cs="Times New Roman"/>
          <w:szCs w:val="24"/>
        </w:rPr>
        <w:t>Institutet</w:t>
      </w:r>
      <w:proofErr w:type="spellEnd"/>
      <w:r w:rsidR="0070084C" w:rsidRPr="0032600C">
        <w:rPr>
          <w:rFonts w:cs="Times New Roman"/>
          <w:szCs w:val="24"/>
        </w:rPr>
        <w:t xml:space="preserve">, </w:t>
      </w:r>
      <w:r w:rsidR="00D50A51" w:rsidRPr="0032600C">
        <w:rPr>
          <w:rFonts w:cs="Times New Roman"/>
          <w:szCs w:val="24"/>
        </w:rPr>
        <w:t>Stockholm, Sweden</w:t>
      </w:r>
    </w:p>
    <w:p w14:paraId="39EE2BB1" w14:textId="44BD41D8" w:rsidR="00D50A51" w:rsidRPr="0032600C" w:rsidRDefault="00D50A51" w:rsidP="00D50A51">
      <w:pPr>
        <w:spacing w:after="0"/>
        <w:rPr>
          <w:rFonts w:cs="Times New Roman"/>
        </w:rPr>
      </w:pPr>
      <w:r w:rsidRPr="0032600C">
        <w:rPr>
          <w:rFonts w:cs="Times New Roman"/>
          <w:szCs w:val="24"/>
          <w:vertAlign w:val="superscript"/>
        </w:rPr>
        <w:t>2</w:t>
      </w:r>
      <w:r w:rsidRPr="0032600C">
        <w:rPr>
          <w:rFonts w:cs="Times New Roman"/>
        </w:rPr>
        <w:t xml:space="preserve">Meta-Research Innovation Center at Stanford (METRICS), </w:t>
      </w:r>
      <w:r w:rsidR="0070084C" w:rsidRPr="0032600C">
        <w:rPr>
          <w:rFonts w:cs="Times New Roman"/>
        </w:rPr>
        <w:t xml:space="preserve">Stanford University, </w:t>
      </w:r>
      <w:r w:rsidRPr="0032600C">
        <w:rPr>
          <w:rFonts w:cs="Times New Roman"/>
        </w:rPr>
        <w:t>Stanford, CA, USA</w:t>
      </w:r>
      <w:commentRangeStart w:id="1"/>
      <w:commentRangeEnd w:id="1"/>
      <w:r w:rsidRPr="0032600C">
        <w:rPr>
          <w:rStyle w:val="CommentReference"/>
          <w:rFonts w:cs="Times New Roman"/>
        </w:rPr>
        <w:commentReference w:id="1"/>
      </w:r>
    </w:p>
    <w:p w14:paraId="4308EEE1" w14:textId="7F24061B" w:rsidR="00D50A51" w:rsidRPr="0032600C" w:rsidRDefault="00D50A51" w:rsidP="006B2D5B">
      <w:pPr>
        <w:spacing w:after="0"/>
        <w:rPr>
          <w:rFonts w:cs="Times New Roman"/>
          <w:b/>
          <w:szCs w:val="24"/>
        </w:rPr>
      </w:pPr>
      <w:r w:rsidRPr="0032600C">
        <w:rPr>
          <w:rFonts w:cs="Times New Roman"/>
          <w:szCs w:val="24"/>
          <w:vertAlign w:val="superscript"/>
        </w:rPr>
        <w:t>3</w:t>
      </w:r>
      <w:r w:rsidRPr="0032600C">
        <w:rPr>
          <w:rFonts w:cs="Times New Roman"/>
        </w:rPr>
        <w:t>Division of Infectious Diseases, Department of Pediatrics, Stanford University School of Medicine, Stanford, CA, USA</w:t>
      </w:r>
    </w:p>
    <w:p w14:paraId="78697310" w14:textId="7EE79F85" w:rsidR="00D50A51" w:rsidRPr="0032600C" w:rsidRDefault="00D50A51" w:rsidP="006B2D5B">
      <w:pPr>
        <w:spacing w:after="0"/>
        <w:rPr>
          <w:rFonts w:cs="Times New Roman"/>
        </w:rPr>
      </w:pPr>
      <w:r w:rsidRPr="0032600C">
        <w:rPr>
          <w:rFonts w:cs="Times New Roman"/>
          <w:szCs w:val="24"/>
          <w:vertAlign w:val="superscript"/>
        </w:rPr>
        <w:t>4</w:t>
      </w:r>
      <w:r w:rsidRPr="0032600C">
        <w:rPr>
          <w:rFonts w:cs="Times New Roman"/>
        </w:rPr>
        <w:t xml:space="preserve">Stanford Prevention Research Center, Department of Medicine, and Department of Epidemiology and Population Health, Stanford University School of Medicine, Stanford, CA, USA </w:t>
      </w:r>
    </w:p>
    <w:p w14:paraId="55458F15" w14:textId="699872C4" w:rsidR="002868E2" w:rsidRPr="0032600C" w:rsidRDefault="002868E2" w:rsidP="00671D9A">
      <w:pPr>
        <w:spacing w:before="240" w:after="0"/>
        <w:rPr>
          <w:rFonts w:cs="Times New Roman"/>
          <w:szCs w:val="24"/>
        </w:rPr>
      </w:pPr>
      <w:r w:rsidRPr="0032600C">
        <w:rPr>
          <w:rFonts w:cs="Times New Roman"/>
          <w:b/>
          <w:szCs w:val="24"/>
        </w:rPr>
        <w:t xml:space="preserve">* Correspondence: </w:t>
      </w:r>
      <w:r w:rsidR="00671D9A" w:rsidRPr="0032600C">
        <w:rPr>
          <w:rFonts w:cs="Times New Roman"/>
          <w:b/>
          <w:szCs w:val="24"/>
        </w:rPr>
        <w:br/>
      </w:r>
      <w:r w:rsidRPr="0032600C">
        <w:rPr>
          <w:rFonts w:cs="Times New Roman"/>
          <w:szCs w:val="24"/>
        </w:rPr>
        <w:t>Corresponding Author</w:t>
      </w:r>
      <w:r w:rsidR="00671D9A" w:rsidRPr="0032600C">
        <w:rPr>
          <w:rFonts w:cs="Times New Roman"/>
          <w:szCs w:val="24"/>
        </w:rPr>
        <w:br/>
      </w:r>
      <w:hyperlink r:id="rId11" w:history="1">
        <w:r w:rsidR="00D50A51" w:rsidRPr="0032600C">
          <w:rPr>
            <w:rStyle w:val="Hyperlink"/>
            <w:rFonts w:cs="Times New Roman"/>
            <w:szCs w:val="24"/>
          </w:rPr>
          <w:t>email@uni.edu</w:t>
        </w:r>
      </w:hyperlink>
    </w:p>
    <w:p w14:paraId="0D9BDE76" w14:textId="77777777" w:rsidR="00D50A51" w:rsidRPr="0032600C" w:rsidRDefault="00D50A51" w:rsidP="00D50A51">
      <w:pPr>
        <w:rPr>
          <w:rFonts w:cs="Times New Roman"/>
          <w:szCs w:val="24"/>
        </w:rPr>
      </w:pPr>
      <w:r w:rsidRPr="0032600C">
        <w:rPr>
          <w:rFonts w:cs="Times New Roman"/>
          <w:szCs w:val="24"/>
        </w:rPr>
        <w:t>†These authors contributed equally to this work and share first authorship</w:t>
      </w:r>
    </w:p>
    <w:p w14:paraId="34B2F30B" w14:textId="77777777" w:rsidR="00D50A51" w:rsidRPr="0032600C" w:rsidRDefault="00D50A51" w:rsidP="00671D9A">
      <w:pPr>
        <w:spacing w:before="240" w:after="0"/>
        <w:rPr>
          <w:rFonts w:cs="Times New Roman"/>
          <w:b/>
          <w:szCs w:val="24"/>
        </w:rPr>
      </w:pPr>
    </w:p>
    <w:p w14:paraId="688EE9ED" w14:textId="249083D6" w:rsidR="0070084C" w:rsidRPr="0032600C" w:rsidRDefault="00817DD6" w:rsidP="00651CA2">
      <w:pPr>
        <w:pStyle w:val="AuthorList"/>
      </w:pPr>
      <w:r w:rsidRPr="0032600C">
        <w:t xml:space="preserve">Keywords: </w:t>
      </w:r>
      <w:r w:rsidR="00F93D2C" w:rsidRPr="0032600C">
        <w:t>Infectious Disease, Transparency, Reproducibility,</w:t>
      </w:r>
      <w:r w:rsidR="0032600C" w:rsidRPr="0032600C">
        <w:t xml:space="preserve"> Rigor,</w:t>
      </w:r>
      <w:r w:rsidR="00F93D2C" w:rsidRPr="0032600C">
        <w:t xml:space="preserve"> Meta-Research, Meta-epidemiology</w:t>
      </w:r>
    </w:p>
    <w:p w14:paraId="38A65CB7" w14:textId="042BCDEB" w:rsidR="00EA3D3C" w:rsidRPr="0032600C" w:rsidRDefault="0070084C" w:rsidP="0070084C">
      <w:pPr>
        <w:spacing w:before="0" w:after="200" w:line="276" w:lineRule="auto"/>
        <w:rPr>
          <w:rFonts w:cs="Times New Roman"/>
          <w:b/>
          <w:szCs w:val="24"/>
        </w:rPr>
      </w:pPr>
      <w:r w:rsidRPr="0032600C">
        <w:rPr>
          <w:rFonts w:cs="Times New Roman"/>
        </w:rPr>
        <w:br w:type="page"/>
      </w:r>
    </w:p>
    <w:p w14:paraId="4FE4A45B" w14:textId="6C49166E" w:rsidR="00DE23E8" w:rsidRPr="0032600C" w:rsidRDefault="00D50A51" w:rsidP="00AC0270">
      <w:pPr>
        <w:pStyle w:val="Heading1"/>
      </w:pPr>
      <w:r w:rsidRPr="0032600C">
        <w:lastRenderedPageBreak/>
        <w:t>Material and Methods</w:t>
      </w:r>
    </w:p>
    <w:p w14:paraId="4AEE591F" w14:textId="63AC0C41" w:rsidR="00F93D2C" w:rsidRPr="0032600C" w:rsidRDefault="00F93D2C" w:rsidP="00F93D2C">
      <w:pPr>
        <w:rPr>
          <w:rFonts w:cs="Times New Roman"/>
        </w:rPr>
      </w:pPr>
      <w:r w:rsidRPr="0032600C">
        <w:rPr>
          <w:rFonts w:cs="Times New Roman"/>
        </w:rPr>
        <w:t>The study will be a meta-epidemiological assessment of transparency indicators within the most cited infectious disease journals.</w:t>
      </w:r>
    </w:p>
    <w:p w14:paraId="1DC629DF" w14:textId="2BBEB144" w:rsidR="00F93D2C" w:rsidRPr="0032600C" w:rsidRDefault="00F93D2C" w:rsidP="00F93D2C">
      <w:pPr>
        <w:pStyle w:val="Heading2"/>
      </w:pPr>
      <w:r w:rsidRPr="0032600C">
        <w:t>Study sample</w:t>
      </w:r>
    </w:p>
    <w:p w14:paraId="3B2E8711" w14:textId="5AB1EB78" w:rsidR="00F93D2C" w:rsidRPr="00FA419D" w:rsidRDefault="00F93D2C" w:rsidP="00303DE6">
      <w:pPr>
        <w:rPr>
          <w:rFonts w:cs="Times New Roman"/>
          <w:szCs w:val="24"/>
        </w:rPr>
      </w:pPr>
      <w:r w:rsidRPr="0032600C">
        <w:rPr>
          <w:rFonts w:cs="Times New Roman"/>
          <w:szCs w:val="24"/>
        </w:rPr>
        <w:t xml:space="preserve">This study will be a meta-epidemiological survey of transparency indicators present the literature within the 9 journals </w:t>
      </w:r>
      <w:r w:rsidR="00FA419D">
        <w:rPr>
          <w:rFonts w:cs="Times New Roman"/>
          <w:szCs w:val="24"/>
        </w:rPr>
        <w:t xml:space="preserve">with the most citations </w:t>
      </w:r>
      <w:r w:rsidRPr="0032600C">
        <w:rPr>
          <w:rFonts w:cs="Times New Roman"/>
          <w:szCs w:val="24"/>
        </w:rPr>
        <w:t>in infectious disease research from</w:t>
      </w:r>
      <w:r w:rsidR="00FA419D">
        <w:rPr>
          <w:rFonts w:cs="Times New Roman"/>
          <w:szCs w:val="24"/>
        </w:rPr>
        <w:t xml:space="preserve"> the</w:t>
      </w:r>
      <w:r w:rsidRPr="0032600C">
        <w:rPr>
          <w:rFonts w:cs="Times New Roman"/>
          <w:szCs w:val="24"/>
        </w:rPr>
        <w:t xml:space="preserve"> </w:t>
      </w:r>
      <w:proofErr w:type="spellStart"/>
      <w:r w:rsidR="0032600C" w:rsidRPr="0032600C">
        <w:rPr>
          <w:rFonts w:cs="Times New Roman"/>
          <w:szCs w:val="24"/>
        </w:rPr>
        <w:t>InCites</w:t>
      </w:r>
      <w:proofErr w:type="spellEnd"/>
      <w:r w:rsidR="0032600C" w:rsidRPr="0032600C">
        <w:rPr>
          <w:rFonts w:cs="Times New Roman"/>
          <w:szCs w:val="24"/>
        </w:rPr>
        <w:t xml:space="preserve"> Journal Citation Reports (JCR)</w:t>
      </w:r>
      <w:r w:rsidR="00894AB2">
        <w:rPr>
          <w:rFonts w:cs="Times New Roman"/>
          <w:szCs w:val="24"/>
        </w:rPr>
        <w:fldChar w:fldCharType="begin"/>
      </w:r>
      <w:r w:rsidR="00894AB2">
        <w:rPr>
          <w:rFonts w:cs="Times New Roman"/>
          <w:szCs w:val="24"/>
        </w:rPr>
        <w:instrText xml:space="preserve"> ADDIN ZOTERO_ITEM CSL_CITATION {"citationID":"m0sCQEVc","properties":{"formattedCitation":"(1)","plainCitation":"(1)","noteIndex":0},"citationItems":[{"id":793,"uris":["http://zotero.org/users/8965536/items/LYQGPLCG"],"itemData":{"id":793,"type":"post-weblog","abstract":"Transparent, publisher-neutral data and statistics you need to make confident decisions.","container-title":"Web of Science Group","language":"en","title":"Journal Impact Factor - Journal Citation Reports","URL":"https://clarivate.com/webofsciencegroup/solutions/journal-citation-reports/","accessed":{"date-parts":[["2022",9,14]]}}}],"schema":"https://github.com/citation-style-language/schema/raw/master/csl-citation.json"} </w:instrText>
      </w:r>
      <w:r w:rsidR="00894AB2">
        <w:rPr>
          <w:rFonts w:cs="Times New Roman"/>
          <w:szCs w:val="24"/>
        </w:rPr>
        <w:fldChar w:fldCharType="separate"/>
      </w:r>
      <w:r w:rsidR="00894AB2">
        <w:rPr>
          <w:rFonts w:cs="Times New Roman"/>
          <w:noProof/>
          <w:szCs w:val="24"/>
        </w:rPr>
        <w:t>(1)</w:t>
      </w:r>
      <w:r w:rsidR="00894AB2">
        <w:rPr>
          <w:rFonts w:cs="Times New Roman"/>
          <w:szCs w:val="24"/>
        </w:rPr>
        <w:fldChar w:fldCharType="end"/>
      </w:r>
      <w:r w:rsidRPr="0032600C">
        <w:rPr>
          <w:rFonts w:cs="Times New Roman"/>
          <w:szCs w:val="24"/>
        </w:rPr>
        <w:t xml:space="preserve"> indexed in the PubMed Central Open Access (PMC OA) </w:t>
      </w:r>
      <w:r w:rsidR="00FA419D">
        <w:rPr>
          <w:rFonts w:cs="Times New Roman"/>
          <w:szCs w:val="24"/>
        </w:rPr>
        <w:t>s</w:t>
      </w:r>
      <w:r w:rsidRPr="0032600C">
        <w:rPr>
          <w:rFonts w:cs="Times New Roman"/>
          <w:szCs w:val="24"/>
        </w:rPr>
        <w:t>ubset of PubMed</w:t>
      </w:r>
      <w:r w:rsidR="00FA419D">
        <w:rPr>
          <w:rFonts w:cs="Times New Roman"/>
          <w:szCs w:val="24"/>
        </w:rPr>
        <w:t xml:space="preserve"> (The journals</w:t>
      </w:r>
      <w:r w:rsidRPr="0032600C">
        <w:rPr>
          <w:rFonts w:cs="Times New Roman"/>
          <w:szCs w:val="24"/>
        </w:rPr>
        <w:t xml:space="preserve"> </w:t>
      </w:r>
      <w:r w:rsidR="00FA419D">
        <w:rPr>
          <w:rFonts w:cs="Times New Roman"/>
          <w:szCs w:val="24"/>
        </w:rPr>
        <w:t xml:space="preserve">being: </w:t>
      </w:r>
      <w:r w:rsidR="00FA419D" w:rsidRPr="00FA419D">
        <w:rPr>
          <w:rFonts w:cs="Times New Roman"/>
          <w:i/>
          <w:iCs/>
          <w:szCs w:val="24"/>
        </w:rPr>
        <w:t>BMC Infectious Diseases</w:t>
      </w:r>
      <w:r w:rsidR="00FA419D">
        <w:rPr>
          <w:rFonts w:cs="Times New Roman"/>
          <w:szCs w:val="24"/>
        </w:rPr>
        <w:t xml:space="preserve">, </w:t>
      </w:r>
      <w:r w:rsidR="00FA419D" w:rsidRPr="00FA419D">
        <w:rPr>
          <w:rFonts w:cs="Times New Roman"/>
          <w:i/>
          <w:iCs/>
          <w:szCs w:val="24"/>
        </w:rPr>
        <w:t>International Journal of Infectious Diseases</w:t>
      </w:r>
      <w:r w:rsidR="00FA419D">
        <w:rPr>
          <w:rFonts w:cs="Times New Roman"/>
          <w:szCs w:val="24"/>
        </w:rPr>
        <w:t xml:space="preserve">, </w:t>
      </w:r>
      <w:r w:rsidR="00FA419D" w:rsidRPr="00FA419D">
        <w:rPr>
          <w:rFonts w:cs="Times New Roman"/>
          <w:i/>
          <w:iCs/>
          <w:szCs w:val="24"/>
        </w:rPr>
        <w:t>Journal of Infectious Diseases</w:t>
      </w:r>
      <w:r w:rsidR="00FA419D">
        <w:rPr>
          <w:rFonts w:cs="Times New Roman"/>
          <w:szCs w:val="24"/>
        </w:rPr>
        <w:t xml:space="preserve">, </w:t>
      </w:r>
      <w:r w:rsidR="00FA419D" w:rsidRPr="00FA419D">
        <w:rPr>
          <w:rFonts w:cs="Times New Roman"/>
          <w:i/>
          <w:iCs/>
          <w:szCs w:val="24"/>
        </w:rPr>
        <w:t>Journal of Antimicrobial Chemotherapy</w:t>
      </w:r>
      <w:r w:rsidR="00FA419D">
        <w:rPr>
          <w:rFonts w:cs="Times New Roman"/>
          <w:szCs w:val="24"/>
        </w:rPr>
        <w:t xml:space="preserve">, </w:t>
      </w:r>
      <w:r w:rsidR="00FA419D" w:rsidRPr="00FA419D">
        <w:rPr>
          <w:rFonts w:cs="Times New Roman"/>
          <w:i/>
          <w:iCs/>
          <w:szCs w:val="24"/>
        </w:rPr>
        <w:t>Emerging Infectious Diseases</w:t>
      </w:r>
      <w:r w:rsidR="00FA419D">
        <w:rPr>
          <w:rFonts w:cs="Times New Roman"/>
          <w:szCs w:val="24"/>
        </w:rPr>
        <w:t xml:space="preserve">, </w:t>
      </w:r>
      <w:r w:rsidR="00FA419D" w:rsidRPr="00FA419D">
        <w:rPr>
          <w:rFonts w:cs="Times New Roman"/>
          <w:i/>
          <w:iCs/>
          <w:szCs w:val="24"/>
        </w:rPr>
        <w:t>Clinical Microbiology and Infection</w:t>
      </w:r>
      <w:r w:rsidR="00FA419D">
        <w:rPr>
          <w:rFonts w:cs="Times New Roman"/>
          <w:szCs w:val="24"/>
        </w:rPr>
        <w:t xml:space="preserve">, </w:t>
      </w:r>
      <w:r w:rsidR="00FA419D" w:rsidRPr="00FA419D">
        <w:rPr>
          <w:rFonts w:cs="Times New Roman"/>
          <w:i/>
          <w:iCs/>
          <w:szCs w:val="24"/>
        </w:rPr>
        <w:t>Infection and Immunity</w:t>
      </w:r>
      <w:r w:rsidR="00FA419D">
        <w:rPr>
          <w:rFonts w:cs="Times New Roman"/>
          <w:szCs w:val="24"/>
        </w:rPr>
        <w:t>,</w:t>
      </w:r>
      <w:r w:rsidR="00FA419D" w:rsidRPr="00FA419D">
        <w:rPr>
          <w:rFonts w:cs="Times New Roman"/>
          <w:i/>
          <w:iCs/>
          <w:szCs w:val="24"/>
        </w:rPr>
        <w:t xml:space="preserve"> Clinical Infectious Diseases</w:t>
      </w:r>
      <w:r w:rsidR="00FA419D">
        <w:rPr>
          <w:rFonts w:cs="Times New Roman"/>
          <w:szCs w:val="24"/>
        </w:rPr>
        <w:t xml:space="preserve"> and </w:t>
      </w:r>
      <w:r w:rsidR="00FA419D" w:rsidRPr="00FA419D">
        <w:rPr>
          <w:rFonts w:cs="Times New Roman"/>
          <w:i/>
          <w:iCs/>
          <w:szCs w:val="24"/>
        </w:rPr>
        <w:t>Lancet Infectious Diseases</w:t>
      </w:r>
      <w:r w:rsidR="00FA419D">
        <w:rPr>
          <w:rFonts w:cs="Times New Roman"/>
          <w:szCs w:val="24"/>
        </w:rPr>
        <w:t xml:space="preserve"> in no particular order)</w:t>
      </w:r>
    </w:p>
    <w:p w14:paraId="5D4A017A" w14:textId="00E5CE40" w:rsidR="00F93D2C" w:rsidRPr="0032600C" w:rsidRDefault="00F93D2C" w:rsidP="00303DE6">
      <w:pPr>
        <w:pStyle w:val="Heading3"/>
        <w:rPr>
          <w:rFonts w:eastAsia="Times New Roman" w:cs="Times New Roman"/>
          <w:lang w:val="en-GB" w:eastAsia="en-GB"/>
        </w:rPr>
      </w:pPr>
      <w:r w:rsidRPr="0032600C">
        <w:rPr>
          <w:rFonts w:eastAsia="Times New Roman" w:cs="Times New Roman"/>
          <w:lang w:val="en-GB" w:eastAsia="en-GB"/>
        </w:rPr>
        <w:t>Search query</w:t>
      </w:r>
    </w:p>
    <w:p w14:paraId="68B67D9A" w14:textId="46678AEE" w:rsidR="00F93D2C" w:rsidRPr="0032600C" w:rsidRDefault="00B5264F" w:rsidP="00F93D2C">
      <w:pPr>
        <w:rPr>
          <w:rFonts w:cs="Times New Roman"/>
        </w:rPr>
      </w:pPr>
      <w:r w:rsidRPr="0032600C">
        <w:rPr>
          <w:rFonts w:cs="Times New Roman"/>
        </w:rPr>
        <w:t>The</w:t>
      </w:r>
      <w:r w:rsidR="00F93D2C" w:rsidRPr="0032600C">
        <w:rPr>
          <w:rFonts w:cs="Times New Roman"/>
        </w:rPr>
        <w:t xml:space="preserve"> search was performed on PubMed on the 14</w:t>
      </w:r>
      <w:r w:rsidR="00F93D2C" w:rsidRPr="0032600C">
        <w:rPr>
          <w:rFonts w:cs="Times New Roman"/>
          <w:vertAlign w:val="superscript"/>
        </w:rPr>
        <w:t>th</w:t>
      </w:r>
      <w:r w:rsidR="00F93D2C" w:rsidRPr="0032600C">
        <w:rPr>
          <w:rFonts w:cs="Times New Roman"/>
        </w:rPr>
        <w:t xml:space="preserve"> of September 2022 using the query: (</w:t>
      </w:r>
      <w:proofErr w:type="spellStart"/>
      <w:r w:rsidR="00F93D2C" w:rsidRPr="0032600C">
        <w:rPr>
          <w:rFonts w:cs="Times New Roman"/>
        </w:rPr>
        <w:t>pubmed</w:t>
      </w:r>
      <w:proofErr w:type="spellEnd"/>
      <w:r w:rsidR="00F93D2C" w:rsidRPr="0032600C">
        <w:rPr>
          <w:rFonts w:cs="Times New Roman"/>
        </w:rPr>
        <w:t xml:space="preserve"> </w:t>
      </w:r>
      <w:proofErr w:type="spellStart"/>
      <w:r w:rsidR="00F93D2C" w:rsidRPr="0032600C">
        <w:rPr>
          <w:rFonts w:cs="Times New Roman"/>
        </w:rPr>
        <w:t>pmc</w:t>
      </w:r>
      <w:proofErr w:type="spellEnd"/>
      <w:r w:rsidR="00F93D2C" w:rsidRPr="0032600C">
        <w:rPr>
          <w:rFonts w:cs="Times New Roman"/>
        </w:rPr>
        <w:t xml:space="preserve"> open access[filter]) AND (1058-4838[journal] OR 0022-1899[journal] OR 1473-3099[journal] OR 0019-9567[Journal] OR 1080-6040[Journal] OR 0305-7453[journal] OR 1198-743X[journal] OR 1471-2334[journal] OR 1201-9712[journal]) AND (</w:t>
      </w:r>
      <w:r w:rsidR="00C22626">
        <w:rPr>
          <w:rFonts w:cs="Times New Roman"/>
        </w:rPr>
        <w:t>j</w:t>
      </w:r>
      <w:r w:rsidR="00F93D2C" w:rsidRPr="0032600C">
        <w:rPr>
          <w:rFonts w:cs="Times New Roman"/>
        </w:rPr>
        <w:t xml:space="preserve">ournal </w:t>
      </w:r>
      <w:r w:rsidR="00C22626">
        <w:rPr>
          <w:rFonts w:cs="Times New Roman"/>
        </w:rPr>
        <w:t>a</w:t>
      </w:r>
      <w:r w:rsidR="00F93D2C" w:rsidRPr="0032600C">
        <w:rPr>
          <w:rFonts w:cs="Times New Roman"/>
        </w:rPr>
        <w:t>rticle[</w:t>
      </w:r>
      <w:proofErr w:type="spellStart"/>
      <w:r w:rsidR="00F93D2C" w:rsidRPr="0032600C">
        <w:rPr>
          <w:rFonts w:cs="Times New Roman"/>
        </w:rPr>
        <w:t>pt</w:t>
      </w:r>
      <w:proofErr w:type="spellEnd"/>
      <w:r w:rsidR="00F93D2C" w:rsidRPr="0032600C">
        <w:rPr>
          <w:rFonts w:cs="Times New Roman"/>
        </w:rPr>
        <w:t>]) NOT (editorial[</w:t>
      </w:r>
      <w:proofErr w:type="spellStart"/>
      <w:r w:rsidR="00F93D2C" w:rsidRPr="0032600C">
        <w:rPr>
          <w:rFonts w:cs="Times New Roman"/>
        </w:rPr>
        <w:t>pt</w:t>
      </w:r>
      <w:proofErr w:type="spellEnd"/>
      <w:r w:rsidR="00F93D2C" w:rsidRPr="0032600C">
        <w:rPr>
          <w:rFonts w:cs="Times New Roman"/>
        </w:rPr>
        <w:t>] OR letter[</w:t>
      </w:r>
      <w:proofErr w:type="spellStart"/>
      <w:r w:rsidR="00F93D2C" w:rsidRPr="0032600C">
        <w:rPr>
          <w:rFonts w:cs="Times New Roman"/>
        </w:rPr>
        <w:t>pt</w:t>
      </w:r>
      <w:proofErr w:type="spellEnd"/>
      <w:r w:rsidR="00F93D2C" w:rsidRPr="0032600C">
        <w:rPr>
          <w:rFonts w:cs="Times New Roman"/>
        </w:rPr>
        <w:t xml:space="preserve">] </w:t>
      </w:r>
      <w:r w:rsidR="00F15947">
        <w:rPr>
          <w:rFonts w:cs="Times New Roman"/>
        </w:rPr>
        <w:t xml:space="preserve">OR </w:t>
      </w:r>
      <w:r w:rsidR="00C22626">
        <w:rPr>
          <w:rFonts w:cs="Times New Roman"/>
        </w:rPr>
        <w:t>c</w:t>
      </w:r>
      <w:r w:rsidR="00F15947" w:rsidRPr="00F15947">
        <w:rPr>
          <w:rFonts w:cs="Times New Roman"/>
        </w:rPr>
        <w:t xml:space="preserve">linical </w:t>
      </w:r>
      <w:r w:rsidR="00C22626">
        <w:rPr>
          <w:rFonts w:cs="Times New Roman"/>
        </w:rPr>
        <w:t>t</w:t>
      </w:r>
      <w:r w:rsidR="00F15947" w:rsidRPr="00F15947">
        <w:rPr>
          <w:rFonts w:cs="Times New Roman"/>
        </w:rPr>
        <w:t xml:space="preserve">rial </w:t>
      </w:r>
      <w:r w:rsidR="00C22626">
        <w:rPr>
          <w:rFonts w:cs="Times New Roman"/>
        </w:rPr>
        <w:t>p</w:t>
      </w:r>
      <w:r w:rsidR="00F15947" w:rsidRPr="00F15947">
        <w:rPr>
          <w:rFonts w:cs="Times New Roman"/>
        </w:rPr>
        <w:t>rotocol</w:t>
      </w:r>
      <w:r w:rsidR="00F15947">
        <w:rPr>
          <w:rFonts w:cs="Times New Roman"/>
        </w:rPr>
        <w:t>[</w:t>
      </w:r>
      <w:proofErr w:type="spellStart"/>
      <w:r w:rsidR="00F15947">
        <w:rPr>
          <w:rFonts w:cs="Times New Roman"/>
        </w:rPr>
        <w:t>pt</w:t>
      </w:r>
      <w:proofErr w:type="spellEnd"/>
      <w:r w:rsidR="00F15947">
        <w:rPr>
          <w:rFonts w:cs="Times New Roman"/>
        </w:rPr>
        <w:t>]</w:t>
      </w:r>
      <w:r w:rsidR="00F93D2C" w:rsidRPr="0032600C">
        <w:rPr>
          <w:rFonts w:cs="Times New Roman"/>
        </w:rPr>
        <w:t>)</w:t>
      </w:r>
      <w:r w:rsidR="00F15947">
        <w:rPr>
          <w:rFonts w:cs="Times New Roman"/>
        </w:rPr>
        <w:t xml:space="preserve"> </w:t>
      </w:r>
      <w:r w:rsidR="00F15947" w:rsidRPr="00F15947">
        <w:rPr>
          <w:rFonts w:cs="Times New Roman"/>
        </w:rPr>
        <w:t>AND (</w:t>
      </w:r>
      <w:proofErr w:type="spellStart"/>
      <w:r w:rsidR="00F15947" w:rsidRPr="00F15947">
        <w:rPr>
          <w:rFonts w:cs="Times New Roman"/>
        </w:rPr>
        <w:t>fha</w:t>
      </w:r>
      <w:proofErr w:type="spellEnd"/>
      <w:r w:rsidR="00F15947" w:rsidRPr="00F15947">
        <w:rPr>
          <w:rFonts w:cs="Times New Roman"/>
        </w:rPr>
        <w:t>[Filter]) AND (</w:t>
      </w:r>
      <w:proofErr w:type="spellStart"/>
      <w:r w:rsidR="00F15947" w:rsidRPr="00F15947">
        <w:rPr>
          <w:rFonts w:cs="Times New Roman"/>
        </w:rPr>
        <w:t>english</w:t>
      </w:r>
      <w:proofErr w:type="spellEnd"/>
      <w:r w:rsidR="00F15947" w:rsidRPr="00F15947">
        <w:rPr>
          <w:rFonts w:cs="Times New Roman"/>
        </w:rPr>
        <w:t>[Filter])</w:t>
      </w:r>
      <w:r w:rsidR="00F93D2C" w:rsidRPr="0032600C">
        <w:rPr>
          <w:rFonts w:cs="Times New Roman"/>
        </w:rPr>
        <w:t xml:space="preserve">. </w:t>
      </w:r>
    </w:p>
    <w:p w14:paraId="361E6285" w14:textId="16022BAE" w:rsidR="00F93D2C" w:rsidRPr="0032600C" w:rsidRDefault="009F466D" w:rsidP="00F93D2C">
      <w:pPr>
        <w:pStyle w:val="Heading2"/>
      </w:pPr>
      <w:r w:rsidRPr="0032600C">
        <w:t>Data extraction</w:t>
      </w:r>
    </w:p>
    <w:p w14:paraId="55C1EC25" w14:textId="492C3472" w:rsidR="009F466D" w:rsidRPr="0032600C" w:rsidRDefault="009F466D" w:rsidP="009F466D">
      <w:pPr>
        <w:pStyle w:val="Heading3"/>
        <w:rPr>
          <w:rFonts w:eastAsia="Times New Roman" w:cs="Times New Roman"/>
          <w:lang w:val="en-GB" w:eastAsia="en-GB"/>
        </w:rPr>
      </w:pPr>
      <w:r w:rsidRPr="0032600C">
        <w:rPr>
          <w:rFonts w:eastAsia="Times New Roman" w:cs="Times New Roman"/>
          <w:lang w:val="en-GB" w:eastAsia="en-GB"/>
        </w:rPr>
        <w:t>Text mining</w:t>
      </w:r>
    </w:p>
    <w:p w14:paraId="6C526216" w14:textId="3806AD0F" w:rsidR="009F466D" w:rsidRPr="0032600C" w:rsidRDefault="009F466D" w:rsidP="009F466D">
      <w:pPr>
        <w:rPr>
          <w:rFonts w:cs="Times New Roman"/>
        </w:rPr>
      </w:pPr>
      <w:r w:rsidRPr="0032600C">
        <w:rPr>
          <w:rFonts w:cs="Times New Roman"/>
        </w:rPr>
        <w:t>For each eligible article we will use PubMed to extract information on metadata that includes PMID, PMCID, publication year, journal name and the R package rtransparent</w:t>
      </w:r>
      <w:r w:rsidR="00894AB2">
        <w:rPr>
          <w:rFonts w:cs="Times New Roman"/>
        </w:rPr>
        <w:fldChar w:fldCharType="begin"/>
      </w:r>
      <w:r w:rsidR="00894AB2">
        <w:rPr>
          <w:rFonts w:cs="Times New Roman"/>
        </w:rPr>
        <w:instrText xml:space="preserve"> ADDIN ZOTERO_ITEM CSL_CITATION {"citationID":"VzdCw0hX","properties":{"formattedCitation":"(2)","plainCitation":"(2)","noteIndex":0},"citationItems":[{"id":166,"uris":["http://zotero.org/users/8965536/items/8SFKSWKM"],"itemData":{"id":166,"type":"article-journal","abstract":"Recent concerns about the reproducibility of science have led to several calls for more open and transparent research practices and for the monitoring of potential improvements over time. However, with tens of thousands of new biomedical articles published per week, manually mapping and monitoring changes in transparency is unrealistic. We present an open-source, automated approach to identify 5 indicators of transparency (data sharing, code sharing, conflicts of interest disclosures, funding disclosures, and protocol registration) and apply it across the entire open access biomedical literature of 2.75 million articles on PubMed Central (PMC). Our results indicate remarkable improvements in some (e.g., conflict of interest [COI] disclosures and funding disclosures), but not other (e.g., protocol registration and code sharing) areas of transparency over time, and map transparency across fields of science, countries, journals, and publishers. This work has enabled the creation of a large, integrated, and openly available database to expedite further efforts to monitor, understand, and promote transparency and reproducibility in science.","container-title":"PLOS Biology","DOI":"10.1371/journal.pbio.3001107","ISSN":"1545-7885","issue":"3","journalAbbreviation":"PLoS Biol","language":"en","page":"e3001107","source":"DOI.org (Crossref)","title":"Assessment of transparency indicators across the biomedical literature: How open is open?","title-short":"Assessment of transparency indicators across the biomedical literature","volume":"19","author":[{"family":"Serghiou","given":"Stylianos"},{"family":"Contopoulos-Ioannidis","given":"Despina G."},{"family":"Boyack","given":"Kevin W."},{"family":"Riedel","given":"Nico"},{"family":"Wallach","given":"Joshua D."},{"family":"Ioannidis","given":"John P. A."}],"editor":[{"family":"Bero","given":"Lisa"}],"issued":{"date-parts":[["2021",3,1]]}}}],"schema":"https://github.com/citation-style-language/schema/raw/master/csl-citation.json"} </w:instrText>
      </w:r>
      <w:r w:rsidR="00894AB2">
        <w:rPr>
          <w:rFonts w:cs="Times New Roman"/>
        </w:rPr>
        <w:fldChar w:fldCharType="separate"/>
      </w:r>
      <w:r w:rsidR="00894AB2">
        <w:rPr>
          <w:rFonts w:cs="Times New Roman"/>
          <w:noProof/>
        </w:rPr>
        <w:t>(2)</w:t>
      </w:r>
      <w:r w:rsidR="00894AB2">
        <w:rPr>
          <w:rFonts w:cs="Times New Roman"/>
        </w:rPr>
        <w:fldChar w:fldCharType="end"/>
      </w:r>
      <w:r w:rsidRPr="0032600C">
        <w:rPr>
          <w:rFonts w:cs="Times New Roman"/>
        </w:rPr>
        <w:t xml:space="preserve"> to extract the following transparency indicators: (</w:t>
      </w:r>
      <w:proofErr w:type="spellStart"/>
      <w:r w:rsidRPr="0032600C">
        <w:rPr>
          <w:rFonts w:cs="Times New Roman"/>
        </w:rPr>
        <w:t>i</w:t>
      </w:r>
      <w:proofErr w:type="spellEnd"/>
      <w:r w:rsidRPr="0032600C">
        <w:rPr>
          <w:rFonts w:cs="Times New Roman"/>
        </w:rPr>
        <w:t xml:space="preserve">) code sharing (ii) data sharing (iii) (pre-)registration, (iv) COI and (v) funding statements. rtransparent searches through the full text of the papers for specific words or phrases that strongly suggest that the aforementioned transparency indicators are present in that particular paper. The program uses regular expressions to adjust for variations in expressions. </w:t>
      </w:r>
    </w:p>
    <w:p w14:paraId="4BDB2413" w14:textId="488B51FA" w:rsidR="009F466D" w:rsidRPr="0032600C" w:rsidRDefault="009F466D" w:rsidP="009F466D">
      <w:pPr>
        <w:pStyle w:val="Heading3"/>
        <w:rPr>
          <w:rFonts w:eastAsia="Times New Roman" w:cs="Times New Roman"/>
          <w:lang w:val="en-GB" w:eastAsia="en-GB"/>
        </w:rPr>
      </w:pPr>
      <w:r w:rsidRPr="0032600C">
        <w:rPr>
          <w:rFonts w:eastAsia="Times New Roman" w:cs="Times New Roman"/>
          <w:lang w:val="en-GB" w:eastAsia="en-GB"/>
        </w:rPr>
        <w:t>Manually extracted parameters</w:t>
      </w:r>
    </w:p>
    <w:p w14:paraId="202B6308" w14:textId="05067559" w:rsidR="009F466D" w:rsidRPr="0032600C" w:rsidRDefault="009F466D" w:rsidP="009F466D">
      <w:pPr>
        <w:rPr>
          <w:rFonts w:cs="Times New Roman"/>
          <w:lang w:val="en-GB" w:eastAsia="en-GB"/>
        </w:rPr>
      </w:pPr>
      <w:commentRangeStart w:id="2"/>
      <w:commentRangeStart w:id="3"/>
      <w:r w:rsidRPr="0032600C">
        <w:rPr>
          <w:rFonts w:cs="Times New Roman"/>
          <w:lang w:val="en-GB" w:eastAsia="en-GB"/>
        </w:rPr>
        <w:t xml:space="preserve">From a random sample of </w:t>
      </w:r>
      <w:r w:rsidR="0023722E">
        <w:rPr>
          <w:rFonts w:cs="Times New Roman"/>
          <w:lang w:val="en-GB" w:eastAsia="en-GB"/>
        </w:rPr>
        <w:t>10</w:t>
      </w:r>
      <w:r w:rsidRPr="0032600C">
        <w:rPr>
          <w:rFonts w:cs="Times New Roman"/>
          <w:lang w:val="en-GB" w:eastAsia="en-GB"/>
        </w:rPr>
        <w:t>% of the publications</w:t>
      </w:r>
      <w:r w:rsidR="00DD670F">
        <w:rPr>
          <w:rFonts w:cs="Times New Roman"/>
          <w:lang w:val="en-GB" w:eastAsia="en-GB"/>
        </w:rPr>
        <w:t xml:space="preserve"> of each year</w:t>
      </w:r>
      <w:r w:rsidRPr="0032600C">
        <w:rPr>
          <w:rFonts w:cs="Times New Roman"/>
          <w:lang w:val="en-GB" w:eastAsia="en-GB"/>
        </w:rPr>
        <w:t xml:space="preserve"> we intend to validate the algorithm</w:t>
      </w:r>
      <w:r w:rsidR="00F15947">
        <w:rPr>
          <w:rFonts w:cs="Times New Roman"/>
          <w:lang w:val="en-GB" w:eastAsia="en-GB"/>
        </w:rPr>
        <w:t xml:space="preserve"> for each transparency indicator</w:t>
      </w:r>
      <w:r w:rsidRPr="0032600C">
        <w:rPr>
          <w:rFonts w:cs="Times New Roman"/>
          <w:lang w:val="en-GB" w:eastAsia="en-GB"/>
        </w:rPr>
        <w:t xml:space="preserve"> by:</w:t>
      </w:r>
    </w:p>
    <w:p w14:paraId="6DF33E25" w14:textId="75BF4477" w:rsidR="009F466D" w:rsidRPr="0032600C" w:rsidRDefault="009F466D" w:rsidP="009F466D">
      <w:pPr>
        <w:pStyle w:val="ListParagraph"/>
        <w:numPr>
          <w:ilvl w:val="0"/>
          <w:numId w:val="23"/>
        </w:numPr>
        <w:rPr>
          <w:lang w:val="en-GB" w:eastAsia="en-GB"/>
        </w:rPr>
      </w:pPr>
      <w:r w:rsidRPr="0032600C">
        <w:rPr>
          <w:lang w:val="en-GB" w:eastAsia="en-GB"/>
        </w:rPr>
        <w:t xml:space="preserve">Validating </w:t>
      </w:r>
      <w:r w:rsidR="00F15947">
        <w:rPr>
          <w:lang w:val="en-GB" w:eastAsia="en-GB"/>
        </w:rPr>
        <w:t>publications classified as not containing the transparency indicator</w:t>
      </w:r>
      <w:r w:rsidRPr="0032600C">
        <w:rPr>
          <w:lang w:val="en-GB" w:eastAsia="en-GB"/>
        </w:rPr>
        <w:t xml:space="preserve">: </w:t>
      </w:r>
      <w:proofErr w:type="gramStart"/>
      <w:r w:rsidRPr="0032600C">
        <w:rPr>
          <w:lang w:val="en-GB" w:eastAsia="en-GB"/>
        </w:rPr>
        <w:t>i.e.</w:t>
      </w:r>
      <w:proofErr w:type="gramEnd"/>
      <w:r w:rsidRPr="0032600C">
        <w:rPr>
          <w:lang w:val="en-GB" w:eastAsia="en-GB"/>
        </w:rPr>
        <w:t xml:space="preserve"> if a paper is classified as non-transparent we will assess the </w:t>
      </w:r>
      <w:r w:rsidR="0023722E">
        <w:rPr>
          <w:lang w:val="en-GB" w:eastAsia="en-GB"/>
        </w:rPr>
        <w:t>validity</w:t>
      </w:r>
      <w:r w:rsidRPr="0032600C">
        <w:rPr>
          <w:lang w:val="en-GB" w:eastAsia="en-GB"/>
        </w:rPr>
        <w:t xml:space="preserve"> of this classification</w:t>
      </w:r>
      <w:r w:rsidR="00F079E8" w:rsidRPr="0032600C">
        <w:rPr>
          <w:lang w:val="en-GB" w:eastAsia="en-GB"/>
        </w:rPr>
        <w:t xml:space="preserve">. </w:t>
      </w:r>
    </w:p>
    <w:p w14:paraId="4B30C761" w14:textId="4B7D0DFD" w:rsidR="009F466D" w:rsidRDefault="00F15947" w:rsidP="009F466D">
      <w:pPr>
        <w:pStyle w:val="ListParagraph"/>
        <w:numPr>
          <w:ilvl w:val="0"/>
          <w:numId w:val="23"/>
        </w:numPr>
        <w:rPr>
          <w:lang w:val="en-GB" w:eastAsia="en-GB"/>
        </w:rPr>
      </w:pPr>
      <w:r w:rsidRPr="0032600C">
        <w:rPr>
          <w:lang w:val="en-GB" w:eastAsia="en-GB"/>
        </w:rPr>
        <w:t xml:space="preserve">Validating </w:t>
      </w:r>
      <w:r>
        <w:rPr>
          <w:lang w:val="en-GB" w:eastAsia="en-GB"/>
        </w:rPr>
        <w:t>publications classified as containing the transparency indicator</w:t>
      </w:r>
      <w:r w:rsidR="009F466D" w:rsidRPr="0032600C">
        <w:rPr>
          <w:lang w:val="en-GB" w:eastAsia="en-GB"/>
        </w:rPr>
        <w:t xml:space="preserve">: </w:t>
      </w:r>
      <w:proofErr w:type="gramStart"/>
      <w:r w:rsidR="009F466D" w:rsidRPr="0032600C">
        <w:rPr>
          <w:lang w:val="en-GB" w:eastAsia="en-GB"/>
        </w:rPr>
        <w:t>i.e.</w:t>
      </w:r>
      <w:proofErr w:type="gramEnd"/>
      <w:r w:rsidR="009F466D" w:rsidRPr="0032600C">
        <w:rPr>
          <w:lang w:val="en-GB" w:eastAsia="en-GB"/>
        </w:rPr>
        <w:t xml:space="preserve"> if a paper is classified as transparent for the same parameter we will examine </w:t>
      </w:r>
      <w:r w:rsidR="0023722E">
        <w:rPr>
          <w:lang w:val="en-GB" w:eastAsia="en-GB"/>
        </w:rPr>
        <w:t>the validity of this classification</w:t>
      </w:r>
      <w:r w:rsidR="009F466D" w:rsidRPr="0032600C">
        <w:rPr>
          <w:lang w:val="en-GB" w:eastAsia="en-GB"/>
        </w:rPr>
        <w:t>.</w:t>
      </w:r>
      <w:commentRangeEnd w:id="2"/>
      <w:r w:rsidR="00F079E8" w:rsidRPr="0032600C">
        <w:rPr>
          <w:rStyle w:val="CommentReference"/>
        </w:rPr>
        <w:commentReference w:id="2"/>
      </w:r>
      <w:commentRangeEnd w:id="3"/>
      <w:r w:rsidR="00DD670F">
        <w:rPr>
          <w:rStyle w:val="CommentReference"/>
          <w:rFonts w:eastAsiaTheme="minorHAnsi" w:cstheme="minorBidi"/>
        </w:rPr>
        <w:commentReference w:id="3"/>
      </w:r>
    </w:p>
    <w:p w14:paraId="178E6DD8" w14:textId="2EC12927" w:rsidR="00223157" w:rsidRPr="00C15B9B" w:rsidRDefault="00223157" w:rsidP="009F466D">
      <w:pPr>
        <w:pStyle w:val="ListParagraph"/>
        <w:numPr>
          <w:ilvl w:val="0"/>
          <w:numId w:val="23"/>
        </w:numPr>
        <w:rPr>
          <w:lang w:val="en-GB" w:eastAsia="en-GB"/>
        </w:rPr>
      </w:pPr>
      <w:r>
        <w:rPr>
          <w:lang w:val="en-GB" w:eastAsia="en-GB"/>
        </w:rPr>
        <w:t>We will also assess the proportion of Conflict of Interest and Funding disclosures that report that there is no information to report.</w:t>
      </w:r>
    </w:p>
    <w:p w14:paraId="7D3888E1" w14:textId="60D0EE8A" w:rsidR="009F466D" w:rsidRPr="0032600C" w:rsidRDefault="009F466D" w:rsidP="009F466D">
      <w:pPr>
        <w:rPr>
          <w:rFonts w:cs="Times New Roman"/>
        </w:rPr>
      </w:pPr>
      <w:r w:rsidRPr="0032600C">
        <w:rPr>
          <w:rFonts w:cs="Times New Roman"/>
        </w:rPr>
        <w:t xml:space="preserve">For </w:t>
      </w:r>
      <w:r w:rsidR="0023722E">
        <w:rPr>
          <w:rFonts w:cs="Times New Roman"/>
        </w:rPr>
        <w:t>the</w:t>
      </w:r>
      <w:r w:rsidRPr="0032600C">
        <w:rPr>
          <w:rFonts w:cs="Times New Roman"/>
        </w:rPr>
        <w:t xml:space="preserve"> random sample of </w:t>
      </w:r>
      <w:r w:rsidR="0023722E">
        <w:rPr>
          <w:rFonts w:cs="Times New Roman"/>
        </w:rPr>
        <w:t>publications</w:t>
      </w:r>
      <w:r w:rsidR="0023722E" w:rsidRPr="0032600C">
        <w:rPr>
          <w:rFonts w:cs="Times New Roman"/>
        </w:rPr>
        <w:t>,</w:t>
      </w:r>
      <w:r w:rsidR="00F079E8" w:rsidRPr="0032600C">
        <w:rPr>
          <w:rFonts w:cs="Times New Roman"/>
        </w:rPr>
        <w:t xml:space="preserve"> we will also extract</w:t>
      </w:r>
      <w:r w:rsidR="00CC1E52">
        <w:rPr>
          <w:rFonts w:cs="Times New Roman"/>
        </w:rPr>
        <w:t>:</w:t>
      </w:r>
    </w:p>
    <w:p w14:paraId="5118CA58" w14:textId="00E07452" w:rsidR="00F079E8" w:rsidRPr="0032600C" w:rsidRDefault="00F079E8" w:rsidP="00F079E8">
      <w:pPr>
        <w:pStyle w:val="ListParagraph"/>
        <w:numPr>
          <w:ilvl w:val="0"/>
          <w:numId w:val="23"/>
        </w:numPr>
      </w:pPr>
      <w:r w:rsidRPr="0032600C">
        <w:t>The studied pathogen</w:t>
      </w:r>
    </w:p>
    <w:p w14:paraId="3DDB1368" w14:textId="6D48D158" w:rsidR="00F079E8" w:rsidRDefault="00F079E8" w:rsidP="00F079E8">
      <w:pPr>
        <w:pStyle w:val="ListParagraph"/>
        <w:numPr>
          <w:ilvl w:val="0"/>
          <w:numId w:val="23"/>
        </w:numPr>
      </w:pPr>
      <w:r w:rsidRPr="0032600C">
        <w:t xml:space="preserve">The study design (classified as </w:t>
      </w:r>
      <w:r w:rsidR="00356273">
        <w:t xml:space="preserve">a </w:t>
      </w:r>
      <w:r w:rsidR="00B30705">
        <w:t>non-clinical trial</w:t>
      </w:r>
      <w:r w:rsidR="00356273" w:rsidRPr="00356273">
        <w:t xml:space="preserve"> experimental, clinical </w:t>
      </w:r>
      <w:r w:rsidR="00B30705">
        <w:t>trial</w:t>
      </w:r>
      <w:r w:rsidR="00356273" w:rsidRPr="00356273">
        <w:t xml:space="preserve">, observational, </w:t>
      </w:r>
      <w:r w:rsidR="00356273">
        <w:t xml:space="preserve">or a </w:t>
      </w:r>
      <w:r w:rsidR="00356273" w:rsidRPr="00356273">
        <w:t>review</w:t>
      </w:r>
      <w:r w:rsidRPr="0032600C">
        <w:t>)</w:t>
      </w:r>
    </w:p>
    <w:p w14:paraId="2C41DFEE" w14:textId="5D88CC68" w:rsidR="00F079E8" w:rsidRDefault="00F079E8" w:rsidP="00F079E8">
      <w:pPr>
        <w:pStyle w:val="ListParagraph"/>
        <w:numPr>
          <w:ilvl w:val="0"/>
          <w:numId w:val="23"/>
        </w:numPr>
        <w:rPr>
          <w:highlight w:val="yellow"/>
        </w:rPr>
      </w:pPr>
      <w:r w:rsidRPr="0032600C">
        <w:rPr>
          <w:highlight w:val="yellow"/>
        </w:rPr>
        <w:lastRenderedPageBreak/>
        <w:t>Anything else we would like to extract?</w:t>
      </w:r>
    </w:p>
    <w:p w14:paraId="6416A937" w14:textId="19CC183D" w:rsidR="00223157" w:rsidRDefault="00223157" w:rsidP="00223157">
      <w:pPr>
        <w:pStyle w:val="Heading3"/>
        <w:rPr>
          <w:rFonts w:eastAsia="Times New Roman" w:cs="Times New Roman"/>
          <w:lang w:val="en-GB" w:eastAsia="en-GB"/>
        </w:rPr>
      </w:pPr>
      <w:r>
        <w:rPr>
          <w:rFonts w:eastAsia="Times New Roman" w:cs="Times New Roman"/>
          <w:lang w:val="en-GB" w:eastAsia="en-GB"/>
        </w:rPr>
        <w:t>Adjusted estimates of prevalence of the indicators</w:t>
      </w:r>
    </w:p>
    <w:p w14:paraId="0F16771E" w14:textId="2304AD5E" w:rsidR="00223157" w:rsidRPr="00223157" w:rsidRDefault="00223157" w:rsidP="00223157">
      <w:pPr>
        <w:rPr>
          <w:lang w:val="en-GB" w:eastAsia="en-GB"/>
        </w:rPr>
      </w:pPr>
      <w:r w:rsidRPr="00223157">
        <w:rPr>
          <w:lang w:eastAsia="en-GB"/>
        </w:rPr>
        <w:t xml:space="preserve">The corrected proportion </w:t>
      </w:r>
      <m:oMath>
        <m:r>
          <m:rPr>
            <m:sty m:val="p"/>
          </m:rPr>
          <w:rPr>
            <w:rFonts w:ascii="Cambria Math" w:hAnsi="Cambria Math"/>
            <w:lang w:eastAsia="en-GB"/>
          </w:rPr>
          <m:t>C(i)</m:t>
        </m:r>
      </m:oMath>
      <w:r w:rsidRPr="00223157">
        <w:rPr>
          <w:lang w:eastAsia="en-GB"/>
        </w:rPr>
        <w:t xml:space="preserve"> of publications satisfying an indicator </w:t>
      </w:r>
      <w:r>
        <w:rPr>
          <w:lang w:eastAsia="en-GB"/>
        </w:rPr>
        <w:t xml:space="preserve">will </w:t>
      </w:r>
      <w:proofErr w:type="spellStart"/>
      <w:r>
        <w:rPr>
          <w:lang w:eastAsia="en-GB"/>
        </w:rPr>
        <w:t>be</w:t>
      </w:r>
      <w:r w:rsidRPr="00223157">
        <w:rPr>
          <w:lang w:eastAsia="en-GB"/>
        </w:rPr>
        <w:t>obtained</w:t>
      </w:r>
      <w:proofErr w:type="spellEnd"/>
      <w:r w:rsidRPr="00223157">
        <w:rPr>
          <w:lang w:eastAsia="en-GB"/>
        </w:rPr>
        <w:t xml:space="preserve"> by </w:t>
      </w:r>
      <m:oMath>
        <m:r>
          <m:rPr>
            <m:sty m:val="p"/>
          </m:rPr>
          <w:rPr>
            <w:rFonts w:ascii="Cambria Math" w:hAnsi="Cambria Math"/>
            <w:lang w:eastAsia="en-GB"/>
          </w:rPr>
          <m:t>U(i)×TP+(1-U(i))×FN</m:t>
        </m:r>
      </m:oMath>
      <w:r w:rsidRPr="00223157">
        <w:rPr>
          <w:lang w:eastAsia="en-GB"/>
        </w:rPr>
        <w:t xml:space="preserve">, where </w:t>
      </w:r>
      <m:oMath>
        <m:r>
          <m:rPr>
            <m:sty m:val="p"/>
          </m:rPr>
          <w:rPr>
            <w:rFonts w:ascii="Cambria Math" w:hAnsi="Cambria Math"/>
            <w:lang w:eastAsia="en-GB"/>
          </w:rPr>
          <m:t>U(i)</m:t>
        </m:r>
      </m:oMath>
      <w:r w:rsidRPr="00223157">
        <w:rPr>
          <w:lang w:eastAsia="en-GB"/>
        </w:rPr>
        <w:t xml:space="preserve"> is the uncorrected proportion detected by the automated algorithm, TP </w:t>
      </w:r>
      <w:r>
        <w:rPr>
          <w:lang w:eastAsia="en-GB"/>
        </w:rPr>
        <w:t>will be</w:t>
      </w:r>
      <w:r w:rsidRPr="00223157">
        <w:rPr>
          <w:lang w:eastAsia="en-GB"/>
        </w:rPr>
        <w:t xml:space="preserve"> the proportion of true positives (proportion of those manually verified to satisfy the indicator among those identified by the algorithm as satisfying the indicator, and FN </w:t>
      </w:r>
      <w:r>
        <w:rPr>
          <w:lang w:eastAsia="en-GB"/>
        </w:rPr>
        <w:t>will be</w:t>
      </w:r>
      <w:r w:rsidRPr="00223157">
        <w:rPr>
          <w:lang w:eastAsia="en-GB"/>
        </w:rPr>
        <w:t xml:space="preserve"> the proportion of false negatives (proportion of those manually found to satisfy the indicator among those categorized by the algorithm not to satisfy the indicator).</w:t>
      </w:r>
    </w:p>
    <w:p w14:paraId="49D5A002" w14:textId="2B5D5C38" w:rsidR="00F93D2C" w:rsidRPr="0032600C" w:rsidRDefault="002D2B87" w:rsidP="00F93D2C">
      <w:pPr>
        <w:pStyle w:val="Heading2"/>
      </w:pPr>
      <w:r>
        <w:t>Comparisons and statistical analysis</w:t>
      </w:r>
    </w:p>
    <w:p w14:paraId="48FF7279" w14:textId="31AC9485" w:rsidR="00306E52" w:rsidRPr="0032600C" w:rsidRDefault="00306E52" w:rsidP="00F93D2C">
      <w:pPr>
        <w:rPr>
          <w:rFonts w:cs="Times New Roman"/>
        </w:rPr>
      </w:pPr>
      <w:r w:rsidRPr="0032600C">
        <w:rPr>
          <w:rFonts w:cs="Times New Roman"/>
        </w:rPr>
        <w:t xml:space="preserve">We will consider three primary comparisons that will be conducted using Fisher’s exact tests. </w:t>
      </w:r>
    </w:p>
    <w:p w14:paraId="3C9C9922" w14:textId="77777777" w:rsidR="00306E52" w:rsidRPr="0032600C" w:rsidRDefault="00306E52" w:rsidP="00306E52">
      <w:pPr>
        <w:pStyle w:val="ListParagraph"/>
        <w:numPr>
          <w:ilvl w:val="0"/>
          <w:numId w:val="23"/>
        </w:numPr>
      </w:pPr>
      <w:r w:rsidRPr="0032600C">
        <w:t xml:space="preserve">All publications in 2019 to all in 2021 (to assess if there is improvement over time) </w:t>
      </w:r>
    </w:p>
    <w:p w14:paraId="6A43EFA9" w14:textId="63880BEE" w:rsidR="00306E52" w:rsidRPr="0032600C" w:rsidRDefault="00306E52" w:rsidP="00306E52">
      <w:pPr>
        <w:pStyle w:val="ListParagraph"/>
        <w:numPr>
          <w:ilvl w:val="0"/>
          <w:numId w:val="23"/>
        </w:numPr>
      </w:pPr>
      <w:r w:rsidRPr="0032600C">
        <w:t xml:space="preserve">All non-COVID-19 publications in 2019 to the non-COVID-19 publications in 2021 (to assess if there was improvement over time for non-COVID-19 publications) </w:t>
      </w:r>
    </w:p>
    <w:p w14:paraId="2BD3023C" w14:textId="1FB4B10E" w:rsidR="00306E52" w:rsidRPr="0032600C" w:rsidRDefault="00306E52" w:rsidP="00306E52">
      <w:pPr>
        <w:pStyle w:val="ListParagraph"/>
        <w:numPr>
          <w:ilvl w:val="0"/>
          <w:numId w:val="23"/>
        </w:numPr>
      </w:pPr>
      <w:r w:rsidRPr="0032600C">
        <w:t xml:space="preserve">2021 COVID-19 publications to 2021 non-COVID-19 ones (to assess if COVID-19 papers differ in transparency indicators versus non-COVID-19 papers). </w:t>
      </w:r>
    </w:p>
    <w:p w14:paraId="756BAA25" w14:textId="35F5300D" w:rsidR="00306E52" w:rsidRPr="0032600C" w:rsidRDefault="00306E52" w:rsidP="00F93D2C">
      <w:pPr>
        <w:rPr>
          <w:rFonts w:cs="Times New Roman"/>
        </w:rPr>
      </w:pPr>
      <w:r w:rsidRPr="0032600C">
        <w:rPr>
          <w:rFonts w:cs="Times New Roman"/>
        </w:rPr>
        <w:t>The secondary comparisons will be of:</w:t>
      </w:r>
    </w:p>
    <w:p w14:paraId="392763A9" w14:textId="3DE4A8FB" w:rsidR="00306E52" w:rsidRPr="0032600C" w:rsidRDefault="00B5264F" w:rsidP="00306E52">
      <w:pPr>
        <w:pStyle w:val="ListParagraph"/>
        <w:numPr>
          <w:ilvl w:val="0"/>
          <w:numId w:val="23"/>
        </w:numPr>
      </w:pPr>
      <w:r w:rsidRPr="0032600C">
        <w:t>The transparency of the research of specific pathogens (comparing the five most common pathogens of our sample and the rest combined to each other)</w:t>
      </w:r>
    </w:p>
    <w:p w14:paraId="4454ED69" w14:textId="2060A285" w:rsidR="00306E52" w:rsidRPr="0032600C" w:rsidRDefault="00306E52" w:rsidP="00306E52">
      <w:pPr>
        <w:pStyle w:val="ListParagraph"/>
        <w:numPr>
          <w:ilvl w:val="0"/>
          <w:numId w:val="23"/>
        </w:numPr>
      </w:pPr>
      <w:r w:rsidRPr="0032600C">
        <w:t>Journals’ transparency</w:t>
      </w:r>
    </w:p>
    <w:p w14:paraId="0FDA69F3" w14:textId="22BBB3E4" w:rsidR="00306E52" w:rsidRPr="0032600C" w:rsidRDefault="00B5264F" w:rsidP="00306E52">
      <w:pPr>
        <w:pStyle w:val="ListParagraph"/>
        <w:numPr>
          <w:ilvl w:val="0"/>
          <w:numId w:val="23"/>
        </w:numPr>
      </w:pPr>
      <w:r w:rsidRPr="0032600C">
        <w:t>Study design transparency</w:t>
      </w:r>
    </w:p>
    <w:p w14:paraId="2E791CC7" w14:textId="55DEF342" w:rsidR="00B5264F" w:rsidRPr="0032600C" w:rsidRDefault="00B5264F" w:rsidP="00306E52">
      <w:pPr>
        <w:rPr>
          <w:rFonts w:cs="Times New Roman"/>
          <w:highlight w:val="yellow"/>
        </w:rPr>
      </w:pPr>
      <w:r w:rsidRPr="0032600C">
        <w:rPr>
          <w:rFonts w:cs="Times New Roman"/>
          <w:highlight w:val="yellow"/>
        </w:rPr>
        <w:t>I don’t think a regression would add much to this as it makes no sense to examine as this study is primarily descriptive, what do you think?</w:t>
      </w:r>
    </w:p>
    <w:p w14:paraId="13B7B2FE" w14:textId="16FF84DA" w:rsidR="00306E52" w:rsidRDefault="00306E52" w:rsidP="00306E52">
      <w:pPr>
        <w:rPr>
          <w:rFonts w:cs="Times New Roman"/>
        </w:rPr>
      </w:pPr>
      <w:r w:rsidRPr="0032600C">
        <w:rPr>
          <w:rFonts w:cs="Times New Roman"/>
        </w:rPr>
        <w:t xml:space="preserve">For the statistical analysis we will use a significance threshold of 0.005. </w:t>
      </w:r>
    </w:p>
    <w:p w14:paraId="6398506C" w14:textId="102BE476" w:rsidR="00FA419D" w:rsidRPr="0032600C" w:rsidRDefault="00FA419D" w:rsidP="00306E52">
      <w:pPr>
        <w:rPr>
          <w:rFonts w:cs="Times New Roman"/>
        </w:rPr>
      </w:pPr>
      <w:r w:rsidRPr="0032600C">
        <w:rPr>
          <w:rFonts w:cs="Times New Roman"/>
          <w:szCs w:val="24"/>
        </w:rPr>
        <w:t>The code needed for the analysis of our data will make use of R 4.2.1 and Python 3.9.7.</w:t>
      </w:r>
    </w:p>
    <w:p w14:paraId="3285CEC8" w14:textId="6AEA1F79" w:rsidR="00306E52" w:rsidRPr="0032600C" w:rsidRDefault="00306E52" w:rsidP="00F93D2C">
      <w:pPr>
        <w:rPr>
          <w:rFonts w:cs="Times New Roman"/>
          <w:highlight w:val="yellow"/>
        </w:rPr>
      </w:pPr>
    </w:p>
    <w:p w14:paraId="39BB006F" w14:textId="63FA3108" w:rsidR="00B5264F" w:rsidRPr="0032600C" w:rsidRDefault="00B5264F" w:rsidP="00B5264F">
      <w:pPr>
        <w:spacing w:before="0" w:after="200" w:line="276" w:lineRule="auto"/>
        <w:rPr>
          <w:rFonts w:cs="Times New Roman"/>
        </w:rPr>
      </w:pPr>
      <w:r w:rsidRPr="0032600C">
        <w:rPr>
          <w:rFonts w:cs="Times New Roman"/>
        </w:rPr>
        <w:br w:type="page"/>
      </w:r>
    </w:p>
    <w:p w14:paraId="4D7649F0" w14:textId="77777777" w:rsidR="00CB43D5" w:rsidRPr="0032600C" w:rsidRDefault="00CB43D5" w:rsidP="00CB43D5">
      <w:pPr>
        <w:pStyle w:val="Heading1"/>
      </w:pPr>
      <w:r w:rsidRPr="0032600C">
        <w:lastRenderedPageBreak/>
        <w:t>Conflict of Interest</w:t>
      </w:r>
    </w:p>
    <w:p w14:paraId="57F5D7D1" w14:textId="77777777" w:rsidR="00CB43D5" w:rsidRPr="0032600C" w:rsidRDefault="00CB43D5" w:rsidP="00CB43D5">
      <w:pPr>
        <w:rPr>
          <w:rFonts w:cs="Times New Roman"/>
        </w:rPr>
      </w:pPr>
      <w:r w:rsidRPr="0032600C">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722F5F5" w14:textId="77777777" w:rsidR="00AC3EA3" w:rsidRPr="0032600C" w:rsidRDefault="00AC3EA3" w:rsidP="00A53000">
      <w:pPr>
        <w:pStyle w:val="Heading1"/>
      </w:pPr>
      <w:r w:rsidRPr="0032600C">
        <w:t>Funding</w:t>
      </w:r>
    </w:p>
    <w:p w14:paraId="7342A04E" w14:textId="77777777" w:rsidR="00AC3EA3" w:rsidRPr="0032600C" w:rsidRDefault="00AC3EA3" w:rsidP="00AC3EA3">
      <w:pPr>
        <w:rPr>
          <w:rFonts w:cs="Times New Roman"/>
          <w:szCs w:val="24"/>
        </w:rPr>
      </w:pPr>
      <w:commentRangeStart w:id="4"/>
      <w:r w:rsidRPr="0032600C">
        <w:rPr>
          <w:rFonts w:cs="Times New Roman"/>
          <w:szCs w:val="24"/>
        </w:rPr>
        <w:t>Details of all funding sources should be provided, including grant numbers if applicable. Please ensure to add all necessary funding information, as after publication this is no longer possible.</w:t>
      </w:r>
      <w:commentRangeEnd w:id="4"/>
      <w:r w:rsidR="00F93D2C" w:rsidRPr="0032600C">
        <w:rPr>
          <w:rStyle w:val="CommentReference"/>
          <w:rFonts w:cs="Times New Roman"/>
        </w:rPr>
        <w:commentReference w:id="4"/>
      </w:r>
    </w:p>
    <w:p w14:paraId="5E0CBB2F" w14:textId="77777777" w:rsidR="006B2D5B" w:rsidRPr="0032600C" w:rsidRDefault="006B2D5B" w:rsidP="00A53000">
      <w:pPr>
        <w:pStyle w:val="Heading1"/>
      </w:pPr>
      <w:r w:rsidRPr="0032600C">
        <w:t>Acknowledgments</w:t>
      </w:r>
    </w:p>
    <w:p w14:paraId="2975D4D0" w14:textId="77777777" w:rsidR="006D5B93" w:rsidRPr="0032600C" w:rsidRDefault="006B2D5B" w:rsidP="00A53000">
      <w:pPr>
        <w:rPr>
          <w:rFonts w:cs="Times New Roman"/>
          <w:szCs w:val="24"/>
          <w:shd w:val="clear" w:color="auto" w:fill="FFFFFF"/>
        </w:rPr>
      </w:pPr>
      <w:r w:rsidRPr="0032600C">
        <w:rPr>
          <w:rFonts w:cs="Times New Roman"/>
          <w:szCs w:val="24"/>
          <w:shd w:val="clear" w:color="auto" w:fill="FFFFFF"/>
        </w:rPr>
        <w:t xml:space="preserve">This is a short text to acknowledge the contributions of specific colleagues, institutions, or agencies that aided the efforts of the authors. </w:t>
      </w:r>
    </w:p>
    <w:p w14:paraId="17938878" w14:textId="6501E448" w:rsidR="009F466D" w:rsidRPr="0032600C" w:rsidRDefault="009F466D" w:rsidP="009F466D">
      <w:pPr>
        <w:pStyle w:val="Heading1"/>
      </w:pPr>
      <w:r w:rsidRPr="0032600C">
        <w:t>Data Availability Statement</w:t>
      </w:r>
    </w:p>
    <w:p w14:paraId="33DE3510" w14:textId="34039203" w:rsidR="0088513A" w:rsidRPr="0032600C" w:rsidRDefault="0088513A" w:rsidP="006B2D5B">
      <w:pPr>
        <w:rPr>
          <w:rFonts w:cs="Times New Roman"/>
          <w:szCs w:val="24"/>
        </w:rPr>
      </w:pPr>
      <w:r w:rsidRPr="0032600C">
        <w:rPr>
          <w:rFonts w:cs="Times New Roman"/>
          <w:szCs w:val="24"/>
        </w:rPr>
        <w:t xml:space="preserve">The </w:t>
      </w:r>
      <w:r w:rsidR="009F466D" w:rsidRPr="0032600C">
        <w:rPr>
          <w:rFonts w:cs="Times New Roman"/>
          <w:szCs w:val="24"/>
        </w:rPr>
        <w:t>code and data</w:t>
      </w:r>
      <w:r w:rsidRPr="0032600C">
        <w:rPr>
          <w:rFonts w:cs="Times New Roman"/>
          <w:szCs w:val="24"/>
        </w:rPr>
        <w:t xml:space="preserve"> </w:t>
      </w:r>
      <w:r w:rsidR="009F466D" w:rsidRPr="0032600C">
        <w:rPr>
          <w:rFonts w:cs="Times New Roman"/>
          <w:szCs w:val="24"/>
        </w:rPr>
        <w:t xml:space="preserve">generated and analyzed </w:t>
      </w:r>
      <w:r w:rsidRPr="0032600C">
        <w:rPr>
          <w:rFonts w:cs="Times New Roman"/>
          <w:szCs w:val="24"/>
        </w:rPr>
        <w:t xml:space="preserve">for this study </w:t>
      </w:r>
      <w:r w:rsidR="009F466D" w:rsidRPr="0032600C">
        <w:rPr>
          <w:rFonts w:cs="Times New Roman"/>
          <w:szCs w:val="24"/>
        </w:rPr>
        <w:t>will</w:t>
      </w:r>
      <w:r w:rsidRPr="0032600C">
        <w:rPr>
          <w:rFonts w:cs="Times New Roman"/>
          <w:szCs w:val="24"/>
        </w:rPr>
        <w:t xml:space="preserve"> be found in the </w:t>
      </w:r>
      <w:r w:rsidR="009F466D" w:rsidRPr="0032600C">
        <w:rPr>
          <w:rFonts w:cs="Times New Roman"/>
          <w:szCs w:val="24"/>
        </w:rPr>
        <w:t>[OSF REPOSITORY]</w:t>
      </w:r>
      <w:r w:rsidRPr="0032600C">
        <w:rPr>
          <w:rFonts w:cs="Times New Roman"/>
          <w:szCs w:val="24"/>
        </w:rPr>
        <w:t xml:space="preserve"> [LINK]</w:t>
      </w:r>
      <w:r w:rsidR="009F466D" w:rsidRPr="0032600C">
        <w:rPr>
          <w:rFonts w:cs="Times New Roman"/>
          <w:szCs w:val="24"/>
        </w:rPr>
        <w:t xml:space="preserve"> (for the datasets) [GITHUB REPOSITORY][LINK](for the code used)</w:t>
      </w:r>
      <w:r w:rsidRPr="0032600C">
        <w:rPr>
          <w:rFonts w:cs="Times New Roman"/>
          <w:szCs w:val="24"/>
        </w:rPr>
        <w:t>.</w:t>
      </w:r>
      <w:r w:rsidR="009F466D" w:rsidRPr="0032600C">
        <w:rPr>
          <w:rFonts w:cs="Times New Roman"/>
          <w:szCs w:val="24"/>
        </w:rPr>
        <w:t xml:space="preserve"> </w:t>
      </w:r>
      <w:r w:rsidRPr="0032600C">
        <w:rPr>
          <w:rFonts w:cs="Times New Roman"/>
          <w:szCs w:val="24"/>
        </w:rPr>
        <w:t xml:space="preserve"> </w:t>
      </w:r>
    </w:p>
    <w:sectPr w:rsidR="0088513A" w:rsidRPr="0032600C" w:rsidSect="00D537FA">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nuel Zavalis" w:date="2022-09-14T15:01:00Z" w:initials="EZ">
    <w:p w14:paraId="7EA90852" w14:textId="31543C04" w:rsidR="00E74934" w:rsidRDefault="00E74934">
      <w:pPr>
        <w:pStyle w:val="CommentText"/>
      </w:pPr>
      <w:r>
        <w:rPr>
          <w:rStyle w:val="CommentReference"/>
        </w:rPr>
        <w:annotationRef/>
      </w:r>
      <w:r>
        <w:t>To John and Despina: Do you want to be corresponding? I don’t mind either way</w:t>
      </w:r>
    </w:p>
  </w:comment>
  <w:comment w:id="1" w:author="Emmanuel Zavalis" w:date="2022-09-14T14:59:00Z" w:initials="EZ">
    <w:p w14:paraId="7BF134B6" w14:textId="7E034AE5" w:rsidR="00E74934" w:rsidRDefault="00E74934" w:rsidP="00D50A51">
      <w:pPr>
        <w:pStyle w:val="CommentText"/>
      </w:pPr>
      <w:r>
        <w:rPr>
          <w:rStyle w:val="CommentReference"/>
        </w:rPr>
        <w:annotationRef/>
      </w:r>
      <w:r>
        <w:t>To John and Despina: Is this correct?</w:t>
      </w:r>
    </w:p>
  </w:comment>
  <w:comment w:id="2" w:author="Emmanuel Zavalis" w:date="2022-09-14T15:28:00Z" w:initials="EZ">
    <w:p w14:paraId="221E245D" w14:textId="77777777" w:rsidR="00E74934" w:rsidRDefault="00E74934">
      <w:pPr>
        <w:pStyle w:val="CommentText"/>
      </w:pPr>
      <w:r>
        <w:rPr>
          <w:rStyle w:val="CommentReference"/>
        </w:rPr>
        <w:annotationRef/>
      </w:r>
      <w:r>
        <w:t xml:space="preserve">Alternative 1: we do a 5% sample from each indicator for neg and pos validation OR </w:t>
      </w:r>
    </w:p>
    <w:p w14:paraId="6039FB1F" w14:textId="62FE9D1E" w:rsidR="00E74934" w:rsidRDefault="00E74934">
      <w:pPr>
        <w:pStyle w:val="CommentText"/>
      </w:pPr>
      <w:r>
        <w:t>Alternative 2: we perform a validation of 10% of the entire sample (which in turn would be less work…)</w:t>
      </w:r>
    </w:p>
  </w:comment>
  <w:comment w:id="3" w:author="Emmanuel Zavalis [2]" w:date="2022-09-14T16:33:00Z" w:initials="EZ">
    <w:p w14:paraId="14ED21A1" w14:textId="77777777" w:rsidR="00DD670F" w:rsidRDefault="00DD670F" w:rsidP="00FA558D">
      <w:r>
        <w:rPr>
          <w:rStyle w:val="CommentReference"/>
        </w:rPr>
        <w:annotationRef/>
      </w:r>
      <w:r>
        <w:rPr>
          <w:sz w:val="20"/>
          <w:szCs w:val="20"/>
        </w:rPr>
        <w:t>I suggest we go for 10 % which is simpler.</w:t>
      </w:r>
    </w:p>
  </w:comment>
  <w:comment w:id="4" w:author="Emmanuel Zavalis" w:date="2022-09-14T15:16:00Z" w:initials="EZ">
    <w:p w14:paraId="1C915DF6" w14:textId="682FCB31" w:rsidR="00E74934" w:rsidRDefault="00E74934">
      <w:pPr>
        <w:pStyle w:val="CommentText"/>
      </w:pPr>
      <w:r>
        <w:rPr>
          <w:rStyle w:val="CommentReference"/>
        </w:rPr>
        <w:annotationRef/>
      </w:r>
      <w:r>
        <w:t xml:space="preserve">To John and Despina: Énter here I have 0 funding currently, just a broke college student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90852" w15:done="0"/>
  <w15:commentEx w15:paraId="7BF134B6" w15:done="0"/>
  <w15:commentEx w15:paraId="6039FB1F" w15:done="0"/>
  <w15:commentEx w15:paraId="14ED21A1" w15:paraIdParent="6039FB1F" w15:done="0"/>
  <w15:commentEx w15:paraId="1C915D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80D2" w16cex:dateUtc="2022-09-14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90852" w16cid:durableId="26CC6B62"/>
  <w16cid:commentId w16cid:paraId="7BF134B6" w16cid:durableId="26CC7C8C"/>
  <w16cid:commentId w16cid:paraId="6039FB1F" w16cid:durableId="26CC719A"/>
  <w16cid:commentId w16cid:paraId="14ED21A1" w16cid:durableId="26CC80D2"/>
  <w16cid:commentId w16cid:paraId="1C915DF6" w16cid:durableId="26CC6E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EC0DE" w14:textId="77777777" w:rsidR="003A71BD" w:rsidRDefault="003A71BD" w:rsidP="00117666">
      <w:pPr>
        <w:spacing w:after="0"/>
      </w:pPr>
      <w:r>
        <w:separator/>
      </w:r>
    </w:p>
  </w:endnote>
  <w:endnote w:type="continuationSeparator" w:id="0">
    <w:p w14:paraId="6DC54BCC" w14:textId="77777777" w:rsidR="003A71BD" w:rsidRDefault="003A71B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E74934" w:rsidRPr="00577C4C" w:rsidRDefault="00E74934">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E74934" w:rsidRPr="00577C4C" w:rsidRDefault="00E7493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E74934" w:rsidRPr="00577C4C" w:rsidRDefault="00E7493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E74934" w:rsidRPr="00577C4C" w:rsidRDefault="00E74934">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E74934" w:rsidRPr="00577C4C" w:rsidRDefault="00E7493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E74934" w:rsidRPr="00577C4C" w:rsidRDefault="00E7493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2B649" w14:textId="77777777" w:rsidR="003A71BD" w:rsidRDefault="003A71BD" w:rsidP="00117666">
      <w:pPr>
        <w:spacing w:after="0"/>
      </w:pPr>
      <w:r>
        <w:separator/>
      </w:r>
    </w:p>
  </w:footnote>
  <w:footnote w:type="continuationSeparator" w:id="0">
    <w:p w14:paraId="0A8E4ECF" w14:textId="77777777" w:rsidR="003A71BD" w:rsidRDefault="003A71BD"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E74934" w:rsidRDefault="00E7493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70ED1"/>
    <w:multiLevelType w:val="hybridMultilevel"/>
    <w:tmpl w:val="29A047F0"/>
    <w:lvl w:ilvl="0" w:tplc="97588E4A">
      <w:start w:val="3"/>
      <w:numFmt w:val="bullet"/>
      <w:lvlText w:val="-"/>
      <w:lvlJc w:val="left"/>
      <w:pPr>
        <w:ind w:left="720" w:hanging="360"/>
      </w:pPr>
      <w:rPr>
        <w:rFonts w:ascii="Times New Roman" w:eastAsiaTheme="minorHAnsi"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73699291">
    <w:abstractNumId w:val="0"/>
  </w:num>
  <w:num w:numId="2" w16cid:durableId="471338108">
    <w:abstractNumId w:val="13"/>
  </w:num>
  <w:num w:numId="3" w16cid:durableId="756362684">
    <w:abstractNumId w:val="1"/>
  </w:num>
  <w:num w:numId="4" w16cid:durableId="1269849274">
    <w:abstractNumId w:val="15"/>
  </w:num>
  <w:num w:numId="5" w16cid:durableId="548030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7564075">
    <w:abstractNumId w:val="10"/>
  </w:num>
  <w:num w:numId="7" w16cid:durableId="376397738">
    <w:abstractNumId w:val="8"/>
  </w:num>
  <w:num w:numId="8" w16cid:durableId="1784807581">
    <w:abstractNumId w:val="6"/>
  </w:num>
  <w:num w:numId="9" w16cid:durableId="1215850514">
    <w:abstractNumId w:val="9"/>
  </w:num>
  <w:num w:numId="10" w16cid:durableId="1373655199">
    <w:abstractNumId w:val="7"/>
  </w:num>
  <w:num w:numId="11" w16cid:durableId="1811097706">
    <w:abstractNumId w:val="2"/>
  </w:num>
  <w:num w:numId="12" w16cid:durableId="1463815437">
    <w:abstractNumId w:val="18"/>
  </w:num>
  <w:num w:numId="13" w16cid:durableId="937523051">
    <w:abstractNumId w:val="12"/>
  </w:num>
  <w:num w:numId="14" w16cid:durableId="2036805531">
    <w:abstractNumId w:val="4"/>
  </w:num>
  <w:num w:numId="15" w16cid:durableId="267081805">
    <w:abstractNumId w:val="11"/>
  </w:num>
  <w:num w:numId="16" w16cid:durableId="579293077">
    <w:abstractNumId w:val="14"/>
  </w:num>
  <w:num w:numId="17" w16cid:durableId="91805277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0071027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53743426">
    <w:abstractNumId w:val="5"/>
  </w:num>
  <w:num w:numId="20" w16cid:durableId="2089304277">
    <w:abstractNumId w:val="17"/>
  </w:num>
  <w:num w:numId="21" w16cid:durableId="684592918">
    <w:abstractNumId w:val="3"/>
  </w:num>
  <w:num w:numId="22" w16cid:durableId="200676775">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175755878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nuel Zavalis">
    <w15:presenceInfo w15:providerId="AD" w15:userId="S-1-5-21-822286800-4137192972-2591951982-109680"/>
  </w15:person>
  <w15:person w15:author="Emmanuel Zavalis [2]">
    <w15:presenceInfo w15:providerId="AD" w15:userId="S::emmanuel.zavalis@stud.ki.se::ed9ed712-6ce9-4cdd-8c64-3f1679db26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attachedTemplate r:id="rId1"/>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34F3"/>
    <w:rsid w:val="0004555F"/>
    <w:rsid w:val="00045678"/>
    <w:rsid w:val="000458E4"/>
    <w:rsid w:val="00054562"/>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3157"/>
    <w:rsid w:val="00226954"/>
    <w:rsid w:val="0023722E"/>
    <w:rsid w:val="002629A3"/>
    <w:rsid w:val="00265660"/>
    <w:rsid w:val="00267D18"/>
    <w:rsid w:val="002868E2"/>
    <w:rsid w:val="002869C3"/>
    <w:rsid w:val="002936E4"/>
    <w:rsid w:val="00296B88"/>
    <w:rsid w:val="002C74CA"/>
    <w:rsid w:val="002D2B87"/>
    <w:rsid w:val="002F744D"/>
    <w:rsid w:val="00303DE6"/>
    <w:rsid w:val="00306E52"/>
    <w:rsid w:val="00310124"/>
    <w:rsid w:val="0032600C"/>
    <w:rsid w:val="003544FB"/>
    <w:rsid w:val="00356273"/>
    <w:rsid w:val="00365D63"/>
    <w:rsid w:val="0036793B"/>
    <w:rsid w:val="00372682"/>
    <w:rsid w:val="00376CC5"/>
    <w:rsid w:val="0039693B"/>
    <w:rsid w:val="003A71BD"/>
    <w:rsid w:val="003D2F2D"/>
    <w:rsid w:val="00401590"/>
    <w:rsid w:val="00422C94"/>
    <w:rsid w:val="00463E3D"/>
    <w:rsid w:val="004645AE"/>
    <w:rsid w:val="004D3E33"/>
    <w:rsid w:val="005250F2"/>
    <w:rsid w:val="005A1D84"/>
    <w:rsid w:val="005A70EA"/>
    <w:rsid w:val="005C3963"/>
    <w:rsid w:val="005D1840"/>
    <w:rsid w:val="005D35E4"/>
    <w:rsid w:val="005D7910"/>
    <w:rsid w:val="0062154F"/>
    <w:rsid w:val="00627BBE"/>
    <w:rsid w:val="00631A8C"/>
    <w:rsid w:val="006457F6"/>
    <w:rsid w:val="00651CA2"/>
    <w:rsid w:val="00653D60"/>
    <w:rsid w:val="00660D05"/>
    <w:rsid w:val="00671D9A"/>
    <w:rsid w:val="00673952"/>
    <w:rsid w:val="00681821"/>
    <w:rsid w:val="00686C9D"/>
    <w:rsid w:val="006B2D5B"/>
    <w:rsid w:val="006B361D"/>
    <w:rsid w:val="006B7D14"/>
    <w:rsid w:val="006D5B93"/>
    <w:rsid w:val="0070084C"/>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94AB2"/>
    <w:rsid w:val="008A0C8E"/>
    <w:rsid w:val="008D6C8D"/>
    <w:rsid w:val="008E2B54"/>
    <w:rsid w:val="008E4404"/>
    <w:rsid w:val="008E58C7"/>
    <w:rsid w:val="008F5021"/>
    <w:rsid w:val="00943573"/>
    <w:rsid w:val="00971B61"/>
    <w:rsid w:val="00980C31"/>
    <w:rsid w:val="009955FF"/>
    <w:rsid w:val="00997293"/>
    <w:rsid w:val="009D259D"/>
    <w:rsid w:val="009F466D"/>
    <w:rsid w:val="00A50D9D"/>
    <w:rsid w:val="00A53000"/>
    <w:rsid w:val="00A545C6"/>
    <w:rsid w:val="00A652D0"/>
    <w:rsid w:val="00A75F87"/>
    <w:rsid w:val="00A95D8B"/>
    <w:rsid w:val="00AC0270"/>
    <w:rsid w:val="00AC3EA3"/>
    <w:rsid w:val="00AC792D"/>
    <w:rsid w:val="00B30705"/>
    <w:rsid w:val="00B5264F"/>
    <w:rsid w:val="00B657B8"/>
    <w:rsid w:val="00B84920"/>
    <w:rsid w:val="00B8556A"/>
    <w:rsid w:val="00C012A3"/>
    <w:rsid w:val="00C15B9B"/>
    <w:rsid w:val="00C16F19"/>
    <w:rsid w:val="00C22626"/>
    <w:rsid w:val="00C52A7B"/>
    <w:rsid w:val="00C6324C"/>
    <w:rsid w:val="00C679AA"/>
    <w:rsid w:val="00C724CF"/>
    <w:rsid w:val="00C75972"/>
    <w:rsid w:val="00C82792"/>
    <w:rsid w:val="00C948FD"/>
    <w:rsid w:val="00CB43D5"/>
    <w:rsid w:val="00CB57A5"/>
    <w:rsid w:val="00CC1E52"/>
    <w:rsid w:val="00CC76F9"/>
    <w:rsid w:val="00CD066B"/>
    <w:rsid w:val="00CD46E2"/>
    <w:rsid w:val="00D00D0B"/>
    <w:rsid w:val="00D04B69"/>
    <w:rsid w:val="00D50A51"/>
    <w:rsid w:val="00D537FA"/>
    <w:rsid w:val="00D5547D"/>
    <w:rsid w:val="00D80D99"/>
    <w:rsid w:val="00D9503C"/>
    <w:rsid w:val="00DD670F"/>
    <w:rsid w:val="00DD73EF"/>
    <w:rsid w:val="00DE23E8"/>
    <w:rsid w:val="00E0128B"/>
    <w:rsid w:val="00E64E17"/>
    <w:rsid w:val="00E74934"/>
    <w:rsid w:val="00EA3D3C"/>
    <w:rsid w:val="00EC7CC3"/>
    <w:rsid w:val="00F079E8"/>
    <w:rsid w:val="00F15947"/>
    <w:rsid w:val="00F40990"/>
    <w:rsid w:val="00F46494"/>
    <w:rsid w:val="00F558AB"/>
    <w:rsid w:val="00F61D89"/>
    <w:rsid w:val="00F86ABB"/>
    <w:rsid w:val="00F93D2C"/>
    <w:rsid w:val="00FA419D"/>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6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74293834">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93767353">
      <w:bodyDiv w:val="1"/>
      <w:marLeft w:val="0"/>
      <w:marRight w:val="0"/>
      <w:marTop w:val="0"/>
      <w:marBottom w:val="0"/>
      <w:divBdr>
        <w:top w:val="none" w:sz="0" w:space="0" w:color="auto"/>
        <w:left w:val="none" w:sz="0" w:space="0" w:color="auto"/>
        <w:bottom w:val="none" w:sz="0" w:space="0" w:color="auto"/>
        <w:right w:val="none" w:sz="0" w:space="0" w:color="auto"/>
      </w:divBdr>
    </w:div>
    <w:div w:id="882911574">
      <w:bodyDiv w:val="1"/>
      <w:marLeft w:val="0"/>
      <w:marRight w:val="0"/>
      <w:marTop w:val="0"/>
      <w:marBottom w:val="0"/>
      <w:divBdr>
        <w:top w:val="none" w:sz="0" w:space="0" w:color="auto"/>
        <w:left w:val="none" w:sz="0" w:space="0" w:color="auto"/>
        <w:bottom w:val="none" w:sz="0" w:space="0" w:color="auto"/>
        <w:right w:val="none" w:sz="0" w:space="0" w:color="auto"/>
      </w:divBdr>
      <w:divsChild>
        <w:div w:id="1740012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391491853">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uni.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F549CEE-A34A-46C3-8545-AD743F5B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78</TotalTime>
  <Pages>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Emmanuel Zavalis</cp:lastModifiedBy>
  <cp:revision>17</cp:revision>
  <cp:lastPrinted>2022-09-14T14:15:00Z</cp:lastPrinted>
  <dcterms:created xsi:type="dcterms:W3CDTF">2022-09-14T12:55:00Z</dcterms:created>
  <dcterms:modified xsi:type="dcterms:W3CDTF">2022-09-17T10:54:00Z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id="4rvfULjU"/&gt;&lt;style id="http://www.zotero.org/styles/vancouver" locale="en-US" hasBibliography="1" bibliographyStyleHasBeenSet="0"/&gt;&lt;prefs&gt;&lt;pref name="fieldType" value="Field"/&gt;&lt;/prefs&gt;&lt;/data&gt;</vt:lpwstr>
  </property>
</Properties>
</file>