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720" w:tblpY="2140"/>
        <w:tblOverlap w:val="never"/>
        <w:tblW w:w="108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7"/>
        <w:gridCol w:w="1488"/>
        <w:gridCol w:w="742"/>
        <w:gridCol w:w="1107"/>
        <w:gridCol w:w="1623"/>
        <w:gridCol w:w="1584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6534" w:type="dxa"/>
            <w:gridSpan w:val="4"/>
            <w:vMerge w:val="restart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Shipping Order (托运人)</w:t>
            </w:r>
          </w:p>
          <w:p>
            <w:pPr>
              <w:pStyle w:val="7"/>
              <w:spacing w:before="94"/>
              <w:rPr>
                <w:b/>
                <w:sz w:val="21"/>
              </w:rPr>
            </w:pPr>
            <w:r>
              <w:rPr>
                <w:sz w:val="21"/>
              </w:rPr>
              <w:t>HEBEI SHENGLUN COMMERCE CO.,LTD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sz w:val="21"/>
              </w:rPr>
              <w:t>ADD: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NO.581 HONGQI STREET QIAOXI DISTRICT OF SHIJIAZHUANG .HEBEI </w:t>
            </w:r>
          </w:p>
          <w:p>
            <w:pPr>
              <w:pStyle w:val="7"/>
              <w:spacing w:before="119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sz w:val="21"/>
              </w:rPr>
              <w:t xml:space="preserve">Mobile:+86 </w:t>
            </w:r>
            <w:r>
              <w:rPr>
                <w:rFonts w:hint="eastAsia" w:eastAsia="宋体"/>
                <w:sz w:val="21"/>
                <w:lang w:val="en-US" w:eastAsia="zh-CN"/>
              </w:rPr>
              <w:t>13383299044</w:t>
            </w:r>
          </w:p>
          <w:p>
            <w:pPr>
              <w:rPr>
                <w:rFonts w:hint="eastAsia" w:ascii="CZARMORET1X01145" w:hAnsi="CZARMORET1X01145" w:cs="CZARMORET1X01145"/>
                <w:kern w:val="0"/>
                <w:sz w:val="18"/>
                <w:szCs w:val="18"/>
                <w:lang w:val="en-US" w:eastAsia="zh-CN"/>
              </w:rPr>
            </w:pPr>
            <w:r>
              <w:rPr>
                <w:sz w:val="21"/>
              </w:rPr>
              <w:t xml:space="preserve">EMAIL: </w:t>
            </w:r>
            <w:r>
              <w:fldChar w:fldCharType="begin"/>
            </w:r>
            <w:r>
              <w:instrText xml:space="preserve"> HYPERLINK "mailto:KIKI@HEBEISHENDU.COM" \h </w:instrText>
            </w:r>
            <w:r>
              <w:fldChar w:fldCharType="separate"/>
            </w:r>
            <w:r>
              <w:rPr>
                <w:sz w:val="21"/>
              </w:rPr>
              <w:t>SALES@</w:t>
            </w:r>
            <w:r>
              <w:rPr>
                <w:rFonts w:hint="eastAsia" w:eastAsia="宋体"/>
                <w:sz w:val="21"/>
                <w:lang w:val="en-US" w:eastAsia="zh-CN"/>
              </w:rPr>
              <w:t>SLUNGRASS</w:t>
            </w:r>
            <w:r>
              <w:rPr>
                <w:sz w:val="21"/>
              </w:rPr>
              <w:t>.COM</w:t>
            </w:r>
            <w:r>
              <w:rPr>
                <w:sz w:val="21"/>
              </w:rPr>
              <w:fldChar w:fldCharType="end"/>
            </w:r>
          </w:p>
        </w:tc>
        <w:tc>
          <w:tcPr>
            <w:tcW w:w="4330" w:type="dxa"/>
            <w:gridSpan w:val="3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TO:</w:t>
            </w:r>
            <w:r>
              <w:rPr>
                <w:rFonts w:ascii="宋体" w:hAnsi="宋体" w:eastAsia="宋体" w:cs="宋体"/>
                <w:sz w:val="24"/>
                <w:szCs w:val="24"/>
              </w:rPr>
              <w:t>和川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</w:trPr>
        <w:tc>
          <w:tcPr>
            <w:tcW w:w="6534" w:type="dxa"/>
            <w:gridSpan w:val="4"/>
            <w:vMerge w:val="continue"/>
            <w:vAlign w:val="top"/>
          </w:tcPr>
          <w:p>
            <w:pPr>
              <w:pStyle w:val="2"/>
              <w:ind w:left="0" w:leftChars="0" w:firstLine="0" w:firstLineChars="0"/>
            </w:pPr>
          </w:p>
        </w:tc>
        <w:tc>
          <w:tcPr>
            <w:tcW w:w="4330" w:type="dxa"/>
            <w:gridSpan w:val="3"/>
            <w:vAlign w:val="top"/>
          </w:tcPr>
          <w:p>
            <w:pPr>
              <w:ind w:firstLine="1687" w:firstLineChars="80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eastAsia="zh-CN"/>
              </w:rPr>
              <w:t>托</w:t>
            </w:r>
            <w:r>
              <w:rPr>
                <w:rFonts w:hint="eastAsia" w:ascii="宋体" w:hAnsi="宋体"/>
                <w:b/>
                <w:szCs w:val="21"/>
              </w:rPr>
              <w:t>单</w:t>
            </w:r>
          </w:p>
          <w:p>
            <w:pPr>
              <w:ind w:firstLine="1054" w:firstLineChars="500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</w:rPr>
              <w:t>BOOKING NOTEN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9" w:hRule="atLeast"/>
        </w:trPr>
        <w:tc>
          <w:tcPr>
            <w:tcW w:w="6534" w:type="dxa"/>
            <w:gridSpan w:val="4"/>
            <w:vMerge w:val="continue"/>
            <w:vAlign w:val="top"/>
          </w:tcPr>
          <w:p>
            <w:pPr>
              <w:pStyle w:val="2"/>
              <w:ind w:left="0" w:leftChars="0" w:firstLine="0" w:firstLineChars="0"/>
            </w:pPr>
          </w:p>
        </w:tc>
        <w:tc>
          <w:tcPr>
            <w:tcW w:w="4330" w:type="dxa"/>
            <w:gridSpan w:val="3"/>
            <w:vMerge w:val="restart"/>
            <w:vAlign w:val="top"/>
          </w:tcPr>
          <w:p>
            <w:pPr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</w:rPr>
              <w:t>开航时间：</w:t>
            </w:r>
            <w:r>
              <w:rPr>
                <w:rFonts w:hint="eastAsia"/>
                <w:b/>
                <w:lang w:val="en-US" w:eastAsia="zh-CN"/>
              </w:rPr>
              <w:t xml:space="preserve">2022-10-21     </w:t>
            </w:r>
            <w:r>
              <w:rPr>
                <w:rFonts w:hint="eastAsia"/>
                <w:b/>
              </w:rPr>
              <w:t>船东：</w:t>
            </w:r>
            <w:r>
              <w:rPr>
                <w:rFonts w:hint="eastAsia"/>
                <w:b/>
                <w:lang w:val="en-US" w:eastAsia="zh-CN"/>
              </w:rPr>
              <w:t>长荣</w:t>
            </w:r>
          </w:p>
          <w:p>
            <w:pPr>
              <w:rPr>
                <w:rFonts w:hint="default"/>
                <w:b/>
                <w:highlight w:val="yellow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运费：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6525</w:t>
            </w:r>
            <w:r>
              <w:rPr>
                <w:rFonts w:ascii="宋体" w:hAnsi="宋体" w:eastAsia="宋体" w:cs="宋体"/>
                <w:sz w:val="24"/>
                <w:szCs w:val="24"/>
              </w:rPr>
              <w:t>USD/40HQ</w:t>
            </w:r>
            <w:r>
              <w:rPr>
                <w:rFonts w:hint="eastAsia"/>
                <w:b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highlight w:val="yellow"/>
                <w:lang w:val="en-US" w:eastAsia="zh-CN"/>
              </w:rPr>
              <w:t>申请价格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可否转运</w:t>
            </w:r>
            <w:r>
              <w:rPr>
                <w:rFonts w:hint="eastAsia" w:ascii="宋体"/>
              </w:rPr>
              <w:t>□</w:t>
            </w:r>
            <w:r>
              <w:rPr>
                <w:rFonts w:hint="eastAsia"/>
              </w:rPr>
              <w:t xml:space="preserve">YES </w:t>
            </w:r>
            <w:r>
              <w:rPr>
                <w:rFonts w:hint="eastAsia" w:ascii="宋体"/>
              </w:rPr>
              <w:t>□</w:t>
            </w:r>
            <w:r>
              <w:rPr>
                <w:rFonts w:hint="eastAsia"/>
              </w:rPr>
              <w:t xml:space="preserve">NO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可否分批</w:t>
            </w:r>
            <w:r>
              <w:rPr>
                <w:rFonts w:hint="eastAsia" w:ascii="宋体"/>
              </w:rPr>
              <w:t>□</w:t>
            </w:r>
            <w:r>
              <w:rPr>
                <w:rFonts w:hint="eastAsia"/>
              </w:rPr>
              <w:t xml:space="preserve">YES </w:t>
            </w:r>
            <w:r>
              <w:rPr>
                <w:rFonts w:hint="eastAsia" w:ascii="宋体"/>
              </w:rPr>
              <w:t>□</w:t>
            </w:r>
            <w:r>
              <w:rPr>
                <w:rFonts w:hint="eastAsia"/>
              </w:rPr>
              <w:t>NO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/>
                <w:lang w:eastAsia="zh-CN"/>
              </w:rPr>
              <w:t>☑</w:t>
            </w:r>
            <w:r>
              <w:rPr>
                <w:rFonts w:hint="eastAsia"/>
                <w:b/>
                <w:bCs/>
              </w:rPr>
              <w:t xml:space="preserve">运费预付PREPAID </w:t>
            </w:r>
            <w:r>
              <w:rPr>
                <w:rFonts w:hint="eastAsia"/>
              </w:rPr>
              <w:t xml:space="preserve"> </w:t>
            </w:r>
          </w:p>
          <w:p>
            <w:r>
              <w:rPr>
                <w:rFonts w:hint="eastAsia" w:ascii="宋体"/>
                <w:lang w:eastAsia="zh-CN"/>
              </w:rPr>
              <w:t>□</w:t>
            </w:r>
            <w:r>
              <w:rPr>
                <w:rFonts w:hint="eastAsia"/>
                <w:b/>
                <w:bCs/>
              </w:rPr>
              <w:t>运费到付COLLECT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保  险：</w:t>
            </w:r>
            <w:r>
              <w:rPr>
                <w:rFonts w:hint="eastAsia" w:ascii="宋体"/>
              </w:rPr>
              <w:t>□</w:t>
            </w:r>
            <w:r>
              <w:rPr>
                <w:rFonts w:hint="eastAsia"/>
              </w:rPr>
              <w:t xml:space="preserve">YES  </w:t>
            </w:r>
            <w:r>
              <w:rPr>
                <w:rFonts w:hint="eastAsia" w:ascii="宋体"/>
              </w:rPr>
              <w:t>□</w:t>
            </w:r>
            <w:r>
              <w:rPr>
                <w:rFonts w:hint="eastAsia"/>
              </w:rPr>
              <w:t>NO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b/>
              </w:rPr>
              <w:t xml:space="preserve">险  别：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22" w:hRule="atLeast"/>
        </w:trPr>
        <w:tc>
          <w:tcPr>
            <w:tcW w:w="6534" w:type="dxa"/>
            <w:gridSpan w:val="4"/>
            <w:vMerge w:val="restart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Consignee (收货人)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ALOLO ALTABIHI COMPANY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ADD:TRIPOLI/LIBYA HAY ALANDALUS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default"/>
                <w:sz w:val="21"/>
                <w:lang w:val="en-US" w:eastAsia="zh-CN"/>
              </w:rPr>
              <w:t>TEL</w:t>
            </w:r>
            <w:r>
              <w:rPr>
                <w:rFonts w:hint="eastAsia"/>
                <w:sz w:val="21"/>
                <w:lang w:val="en-US" w:eastAsia="zh-CN"/>
              </w:rPr>
              <w:t>: 00218923318723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CONTACT:</w:t>
            </w:r>
            <w:r>
              <w:rPr>
                <w:rFonts w:hint="default"/>
                <w:sz w:val="21"/>
                <w:lang w:val="en-US" w:eastAsia="zh-CN"/>
              </w:rPr>
              <w:t xml:space="preserve">MR. </w:t>
            </w:r>
            <w:r>
              <w:rPr>
                <w:rFonts w:hint="eastAsia"/>
                <w:sz w:val="21"/>
                <w:lang w:val="en-US" w:eastAsia="zh-CN"/>
              </w:rPr>
              <w:t>DEYA</w:t>
            </w:r>
            <w:r>
              <w:rPr>
                <w:rFonts w:hint="eastAsia" w:eastAsia="宋体"/>
                <w:lang w:val="en-US" w:eastAsia="zh-CN"/>
              </w:rPr>
              <w:t xml:space="preserve">                            </w:t>
            </w:r>
          </w:p>
        </w:tc>
        <w:tc>
          <w:tcPr>
            <w:tcW w:w="4330" w:type="dxa"/>
            <w:gridSpan w:val="3"/>
            <w:vMerge w:val="continue"/>
            <w:vAlign w:val="top"/>
          </w:tcPr>
          <w:p>
            <w:pPr>
              <w:rPr>
                <w:rFonts w:hint="eastAsia" w:ascii="宋体" w:hAnsi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4" w:hRule="atLeast"/>
        </w:trPr>
        <w:tc>
          <w:tcPr>
            <w:tcW w:w="6534" w:type="dxa"/>
            <w:gridSpan w:val="4"/>
            <w:vMerge w:val="restart"/>
            <w:vAlign w:val="top"/>
          </w:tcPr>
          <w:p>
            <w:pPr>
              <w:rPr>
                <w:rFonts w:hint="eastAsia" w:ascii="CZARMORET1X01145" w:hAnsi="CZARMORET1X01145" w:cs="CZARMORET1X0114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ZARMORET1X01145" w:hAnsi="CZARMORET1X01145" w:cs="CZARMORET1X01145"/>
                <w:kern w:val="0"/>
                <w:sz w:val="18"/>
                <w:szCs w:val="18"/>
                <w:lang w:val="en-US" w:eastAsia="zh-CN"/>
              </w:rPr>
              <w:t>Notify Party (通知人)</w:t>
            </w:r>
          </w:p>
          <w:p>
            <w:pPr>
              <w:widowControl/>
              <w:jc w:val="left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SAME AS CONSIGNEE</w:t>
            </w:r>
          </w:p>
        </w:tc>
        <w:tc>
          <w:tcPr>
            <w:tcW w:w="4330" w:type="dxa"/>
            <w:gridSpan w:val="3"/>
            <w:vMerge w:val="continue"/>
            <w:vAlign w:val="top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94" w:hRule="atLeast"/>
        </w:trPr>
        <w:tc>
          <w:tcPr>
            <w:tcW w:w="6534" w:type="dxa"/>
            <w:gridSpan w:val="4"/>
            <w:vMerge w:val="continue"/>
            <w:vAlign w:val="top"/>
          </w:tcPr>
          <w:p>
            <w:pPr>
              <w:widowControl/>
              <w:jc w:val="left"/>
              <w:rPr>
                <w:rFonts w:hint="eastAsia" w:ascii="CZARMORET1X01145" w:hAnsi="CZARMORET1X01145" w:cs="CZARMORET1X01145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623" w:type="dxa"/>
            <w:vMerge w:val="restart"/>
            <w:vAlign w:val="top"/>
          </w:tcPr>
          <w:p>
            <w:pPr>
              <w:jc w:val="distribute"/>
              <w:rPr>
                <w:rFonts w:hint="eastAsia" w:ascii="CZARMORET1X01145" w:hAnsi="CZARMORET1X01145" w:cs="CZARMORET1X01145"/>
                <w:b/>
                <w:bCs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jc w:val="distribute"/>
              <w:rPr>
                <w:rFonts w:hint="eastAsia" w:ascii="CZARMORET1X01145" w:hAnsi="CZARMORET1X01145" w:cs="CZARMORET1X0114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lang w:eastAsia="zh-CN"/>
              </w:rPr>
              <w:t>☑</w:t>
            </w:r>
            <w:r>
              <w:rPr>
                <w:rFonts w:hint="eastAsia" w:ascii="CZARMORET1X01145" w:hAnsi="CZARMORET1X01145" w:cs="CZARMORET1X01145"/>
                <w:b/>
                <w:bCs/>
                <w:kern w:val="0"/>
                <w:sz w:val="28"/>
                <w:szCs w:val="28"/>
                <w:lang w:val="en-US" w:eastAsia="zh-CN"/>
              </w:rPr>
              <w:t>海运</w:t>
            </w:r>
          </w:p>
        </w:tc>
        <w:tc>
          <w:tcPr>
            <w:tcW w:w="2707" w:type="dxa"/>
            <w:gridSpan w:val="2"/>
            <w:vMerge w:val="restart"/>
            <w:vAlign w:val="top"/>
          </w:tcPr>
          <w:p>
            <w:pPr>
              <w:rPr>
                <w:rFonts w:hint="eastAsia" w:ascii="CZARMORET1X01145" w:hAnsi="CZARMORET1X01145" w:cs="CZARMORET1X0114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ZARMORET1X01145" w:hAnsi="CZARMORET1X01145" w:cs="CZARMORET1X01145"/>
                <w:b/>
                <w:bCs/>
                <w:kern w:val="0"/>
                <w:sz w:val="18"/>
                <w:szCs w:val="18"/>
                <w:lang w:val="en-US" w:eastAsia="zh-CN"/>
              </w:rPr>
              <w:t>集装箱：______ X</w:t>
            </w:r>
            <w:r>
              <w:rPr>
                <w:rFonts w:hint="eastAsia" w:ascii="CZARMORET1X01145" w:hAnsi="CZARMORET1X01145" w:cs="CZARMORET1X01145"/>
                <w:kern w:val="0"/>
                <w:sz w:val="18"/>
                <w:szCs w:val="18"/>
                <w:lang w:val="en-US" w:eastAsia="zh-CN"/>
              </w:rPr>
              <w:t>20GP</w:t>
            </w:r>
          </w:p>
          <w:p>
            <w:pPr>
              <w:rPr>
                <w:rFonts w:hint="eastAsia" w:ascii="CZARMORET1X01145" w:hAnsi="CZARMORET1X01145" w:cs="CZARMORET1X0114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ZARMORET1X01145" w:hAnsi="CZARMORET1X01145" w:cs="CZARMORET1X01145"/>
                <w:kern w:val="0"/>
                <w:sz w:val="18"/>
                <w:szCs w:val="18"/>
                <w:lang w:val="en-US" w:eastAsia="zh-CN"/>
              </w:rPr>
              <w:t xml:space="preserve">        ______ X40GP</w:t>
            </w:r>
          </w:p>
          <w:p>
            <w:pPr>
              <w:rPr>
                <w:rFonts w:hint="eastAsia" w:ascii="CZARMORET1X01145" w:hAnsi="CZARMORET1X01145" w:cs="CZARMORET1X01145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ZARMORET1X01145" w:hAnsi="CZARMORET1X01145" w:cs="CZARMORET1X01145"/>
                <w:kern w:val="0"/>
                <w:sz w:val="18"/>
                <w:szCs w:val="18"/>
                <w:lang w:val="en-US" w:eastAsia="zh-CN"/>
              </w:rPr>
              <w:t xml:space="preserve">        ___1___X40HQ</w:t>
            </w:r>
          </w:p>
          <w:p>
            <w:pPr>
              <w:rPr>
                <w:rFonts w:hint="eastAsia" w:ascii="CZARMORET1X01145" w:hAnsi="CZARMORET1X01145" w:cs="CZARMORET1X01145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ZARMORET1X01145" w:hAnsi="CZARMORET1X01145" w:cs="CZARMORET1X01145"/>
                <w:b/>
                <w:bCs/>
                <w:kern w:val="0"/>
                <w:sz w:val="18"/>
                <w:szCs w:val="18"/>
                <w:lang w:val="en-US" w:eastAsia="zh-CN"/>
              </w:rPr>
              <w:t>拼箱：</w:t>
            </w:r>
            <w:r>
              <w:rPr>
                <w:rFonts w:hint="eastAsia" w:ascii="CZARMORET1X01145" w:hAnsi="CZARMORET1X01145" w:cs="CZARMORET1X01145"/>
                <w:kern w:val="0"/>
                <w:sz w:val="18"/>
                <w:szCs w:val="18"/>
                <w:lang w:val="en-US" w:eastAsia="zh-CN"/>
              </w:rPr>
              <w:t>______千克______方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</w:trPr>
        <w:tc>
          <w:tcPr>
            <w:tcW w:w="3197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VESSEL/VOYAGE No.:(船名/航次)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3337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PORT OF LOADING (装货港)</w:t>
            </w:r>
          </w:p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lang w:val="en-US" w:eastAsia="zh-CN"/>
              </w:rPr>
              <w:t>TIANJIN,CHINA</w:t>
            </w:r>
          </w:p>
        </w:tc>
        <w:tc>
          <w:tcPr>
            <w:tcW w:w="1623" w:type="dxa"/>
            <w:vMerge w:val="continue"/>
            <w:vAlign w:val="top"/>
          </w:tcPr>
          <w:p>
            <w:pPr>
              <w:jc w:val="distribute"/>
              <w:rPr>
                <w:rFonts w:hint="eastAsia" w:eastAsia="宋体"/>
                <w:szCs w:val="21"/>
                <w:lang w:eastAsia="zh-CN"/>
              </w:rPr>
            </w:pPr>
          </w:p>
        </w:tc>
        <w:tc>
          <w:tcPr>
            <w:tcW w:w="2707" w:type="dxa"/>
            <w:gridSpan w:val="2"/>
            <w:vMerge w:val="continue"/>
            <w:vAlign w:val="top"/>
          </w:tcPr>
          <w:p>
            <w:pPr>
              <w:ind w:firstLine="420" w:firstLineChars="200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3197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PORT OF DISCHARGES (卸货港)</w:t>
            </w:r>
          </w:p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lang w:val="en-US" w:eastAsia="zh-CN"/>
              </w:rPr>
              <w:t>MISURATA</w:t>
            </w:r>
          </w:p>
        </w:tc>
        <w:tc>
          <w:tcPr>
            <w:tcW w:w="3337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PLACE OF DELIVERY (目的港) </w:t>
            </w:r>
          </w:p>
          <w:p>
            <w:pPr>
              <w:rPr>
                <w:rFonts w:hint="default"/>
                <w:szCs w:val="21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Cs/>
                <w:color w:val="000000"/>
                <w:lang w:val="en-US" w:eastAsia="zh-CN"/>
              </w:rPr>
              <w:t>MISURATA</w:t>
            </w:r>
          </w:p>
        </w:tc>
        <w:tc>
          <w:tcPr>
            <w:tcW w:w="4330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提单：正本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>3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份</w:t>
            </w:r>
            <w:r>
              <w:t xml:space="preserve">    </w:t>
            </w:r>
            <w:r>
              <w:rPr>
                <w:rFonts w:hint="eastAsia"/>
              </w:rPr>
              <w:t xml:space="preserve">  副本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  <w:u w:val="single"/>
                <w:lang w:val="en-US" w:eastAsia="zh-CN"/>
              </w:rPr>
              <w:t>3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197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MARKS &amp; NUMBERS</w:t>
            </w:r>
          </w:p>
          <w:p>
            <w:pPr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唛  头</w:t>
            </w:r>
          </w:p>
        </w:tc>
        <w:tc>
          <w:tcPr>
            <w:tcW w:w="1488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No. OF PKGS</w:t>
            </w:r>
          </w:p>
          <w:p>
            <w:pPr>
              <w:ind w:firstLine="210" w:firstLineChars="1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件 数</w:t>
            </w:r>
          </w:p>
        </w:tc>
        <w:tc>
          <w:tcPr>
            <w:tcW w:w="3472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DESCRIPTION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OF GOODS</w:t>
            </w:r>
          </w:p>
          <w:p>
            <w:pPr>
              <w:ind w:firstLine="840" w:firstLineChars="4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货 名</w:t>
            </w:r>
          </w:p>
          <w:p>
            <w:pPr>
              <w:rPr>
                <w:rFonts w:hint="eastAsia"/>
                <w:szCs w:val="21"/>
              </w:rPr>
            </w:pP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ind w:left="42" w:leftChars="20"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G.W.</w:t>
            </w:r>
          </w:p>
          <w:p>
            <w:pPr>
              <w:ind w:left="42" w:leftChars="20" w:firstLine="315" w:firstLineChars="15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毛 重</w:t>
            </w:r>
          </w:p>
        </w:tc>
        <w:tc>
          <w:tcPr>
            <w:tcW w:w="1123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CBM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体 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1" w:hRule="atLeast"/>
        </w:trPr>
        <w:tc>
          <w:tcPr>
            <w:tcW w:w="3197" w:type="dxa"/>
            <w:tcBorders>
              <w:bottom w:val="single" w:color="auto" w:sz="4" w:space="0"/>
            </w:tcBorders>
            <w:vAlign w:val="top"/>
          </w:tcPr>
          <w:p>
            <w:pPr>
              <w:ind w:firstLine="360" w:firstLineChars="200"/>
              <w:rPr>
                <w:rFonts w:hint="eastAsia" w:ascii="Times New Roman" w:hAnsi="Times New Roman" w:cs="Times New Roman"/>
                <w:b w:val="0"/>
                <w:bCs w:val="0"/>
                <w:sz w:val="18"/>
                <w:szCs w:val="18"/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lang w:val="en-US" w:eastAsia="zh-CN" w:bidi="ar-SA"/>
              </w:rPr>
              <w:t>N/M</w:t>
            </w:r>
          </w:p>
        </w:tc>
        <w:tc>
          <w:tcPr>
            <w:tcW w:w="1488" w:type="dxa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  <w:lang w:val="en-US" w:eastAsia="zh-CN"/>
              </w:rPr>
              <w:t>190</w:t>
            </w:r>
            <w:r>
              <w:rPr>
                <w:rFonts w:hint="eastAsia" w:eastAsia="宋体"/>
                <w:b/>
                <w:bCs/>
                <w:color w:val="000000"/>
                <w:sz w:val="24"/>
                <w:szCs w:val="24"/>
                <w:lang w:val="en-US" w:eastAsia="zh-CN"/>
              </w:rPr>
              <w:t>rolls</w:t>
            </w:r>
          </w:p>
        </w:tc>
        <w:tc>
          <w:tcPr>
            <w:tcW w:w="3472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英文品名：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Artificial Grass</w:t>
            </w:r>
          </w:p>
        </w:tc>
        <w:tc>
          <w:tcPr>
            <w:tcW w:w="1584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  <w:lang w:val="en-US" w:eastAsia="zh-CN"/>
              </w:rPr>
              <w:t>17000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KG</w:t>
            </w:r>
          </w:p>
        </w:tc>
        <w:tc>
          <w:tcPr>
            <w:tcW w:w="1123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  <w:lang w:val="en-US" w:eastAsia="zh-CN"/>
              </w:rPr>
              <w:t>68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CBM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0864" w:type="dxa"/>
            <w:gridSpan w:val="7"/>
            <w:vAlign w:val="top"/>
          </w:tcPr>
          <w:p>
            <w:pPr>
              <w:tabs>
                <w:tab w:val="center" w:pos="2175"/>
              </w:tabs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特殊要求：（倒签要求，签章要求，正本/电放，其他特殊需要申请的条件，请订舱注明）</w:t>
            </w:r>
          </w:p>
          <w:p>
            <w:pPr>
              <w:widowControl/>
              <w:jc w:val="left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highlight w:val="none"/>
                <w:lang w:val="en-US" w:eastAsia="zh-CN"/>
              </w:rPr>
              <w:t xml:space="preserve">注意：申请目的港14天免用箱 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4" w:hRule="atLeast"/>
        </w:trPr>
        <w:tc>
          <w:tcPr>
            <w:tcW w:w="5427" w:type="dxa"/>
            <w:gridSpan w:val="3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装货日期/时间/地点(客户自拖不用填写)</w:t>
            </w:r>
          </w:p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注：</w:t>
            </w:r>
          </w:p>
        </w:tc>
        <w:tc>
          <w:tcPr>
            <w:tcW w:w="5437" w:type="dxa"/>
            <w:gridSpan w:val="4"/>
            <w:vAlign w:val="top"/>
          </w:tcPr>
          <w:p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托运人公司盖章/签字: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ZARMORET1X01145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  <w:r>
      <w:rPr>
        <w:rFonts w:hint="eastAsia"/>
        <w:b/>
        <w:bCs/>
        <w:sz w:val="13"/>
        <w:szCs w:val="13"/>
        <w:lang w:val="en-US" w:eastAsia="zh-CN"/>
      </w:rPr>
      <w:t>———————————————————————————————————————————————————————————————</w:t>
    </w:r>
  </w:p>
  <w:p>
    <w:pPr>
      <w:pStyle w:val="3"/>
      <w:rPr>
        <w:rFonts w:hint="default" w:eastAsia="宋体"/>
        <w:b/>
        <w:bCs/>
        <w:color w:val="auto"/>
        <w:sz w:val="24"/>
        <w:szCs w:val="24"/>
        <w:lang w:val="en-US" w:eastAsia="zh-CN"/>
      </w:rPr>
    </w:pPr>
    <w:r>
      <w:rPr>
        <w:rFonts w:hint="eastAsia"/>
        <w:b/>
        <w:bCs/>
        <w:color w:val="auto"/>
        <w:sz w:val="24"/>
        <w:szCs w:val="24"/>
      </w:rPr>
      <w:t>联系人：</w:t>
    </w:r>
    <w:r>
      <w:rPr>
        <w:rFonts w:hint="eastAsia"/>
        <w:b/>
        <w:bCs/>
        <w:color w:val="auto"/>
        <w:sz w:val="24"/>
        <w:szCs w:val="24"/>
        <w:lang w:eastAsia="zh-CN"/>
      </w:rPr>
      <w:t>吕丽</w:t>
    </w:r>
    <w:r>
      <w:rPr>
        <w:rFonts w:hint="eastAsia"/>
        <w:b/>
        <w:bCs/>
        <w:color w:val="auto"/>
        <w:sz w:val="24"/>
        <w:szCs w:val="24"/>
      </w:rPr>
      <w:t xml:space="preserve"> </w:t>
    </w:r>
    <w:r>
      <w:rPr>
        <w:rFonts w:hint="eastAsia"/>
        <w:b/>
        <w:bCs/>
        <w:color w:val="auto"/>
        <w:sz w:val="24"/>
        <w:szCs w:val="24"/>
        <w:lang w:val="en-US" w:eastAsia="zh-CN"/>
      </w:rPr>
      <w:t xml:space="preserve">   </w:t>
    </w:r>
    <w:r>
      <w:rPr>
        <w:rFonts w:hint="eastAsia"/>
        <w:b/>
        <w:bCs/>
        <w:color w:val="auto"/>
        <w:sz w:val="24"/>
        <w:szCs w:val="24"/>
      </w:rPr>
      <w:t>电话：</w:t>
    </w:r>
    <w:r>
      <w:rPr>
        <w:rFonts w:hint="eastAsia"/>
        <w:b/>
        <w:bCs/>
        <w:color w:val="auto"/>
        <w:sz w:val="24"/>
        <w:szCs w:val="24"/>
        <w:lang w:val="en-US" w:eastAsia="zh-CN"/>
      </w:rPr>
      <w:t>15832181709</w:t>
    </w:r>
    <w:r>
      <w:rPr>
        <w:rFonts w:hint="eastAsia"/>
        <w:b/>
        <w:bCs/>
        <w:color w:val="auto"/>
        <w:sz w:val="24"/>
        <w:szCs w:val="24"/>
      </w:rPr>
      <w:t xml:space="preserve"> </w:t>
    </w:r>
    <w:r>
      <w:rPr>
        <w:rFonts w:hint="eastAsia"/>
        <w:b/>
        <w:bCs/>
        <w:color w:val="auto"/>
        <w:sz w:val="24"/>
        <w:szCs w:val="24"/>
        <w:lang w:val="en-US" w:eastAsia="zh-CN"/>
      </w:rPr>
      <w:t xml:space="preserve">   </w:t>
    </w:r>
    <w:r>
      <w:rPr>
        <w:rFonts w:hint="eastAsia"/>
        <w:b/>
        <w:bCs/>
        <w:color w:val="auto"/>
        <w:sz w:val="24"/>
        <w:szCs w:val="24"/>
      </w:rPr>
      <w:t>QQ：</w:t>
    </w:r>
    <w:r>
      <w:rPr>
        <w:rFonts w:hint="eastAsia"/>
        <w:b/>
        <w:bCs/>
        <w:color w:val="auto"/>
        <w:sz w:val="24"/>
        <w:szCs w:val="24"/>
        <w:lang w:val="en-US" w:eastAsia="zh-CN"/>
      </w:rPr>
      <w:t>3295327515</w:t>
    </w:r>
  </w:p>
  <w:p>
    <w:pPr>
      <w:pStyle w:val="3"/>
      <w:rPr>
        <w:rFonts w:hint="default" w:eastAsia="宋体"/>
        <w:b/>
        <w:bCs/>
        <w:color w:val="auto"/>
        <w:sz w:val="24"/>
        <w:szCs w:val="24"/>
        <w:lang w:val="en-US" w:eastAsia="zh-CN"/>
      </w:rPr>
    </w:pPr>
    <w:r>
      <w:rPr>
        <w:rFonts w:hint="eastAsia"/>
        <w:b/>
        <w:bCs/>
        <w:color w:val="auto"/>
        <w:sz w:val="24"/>
        <w:szCs w:val="24"/>
        <w:lang w:val="en-US" w:eastAsia="zh-CN"/>
      </w:rPr>
      <w:t>地址:河北省石家庄市新华区和平路499号圣仑大厦1408室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center"/>
      <w:rPr>
        <w:rFonts w:hint="eastAsia"/>
        <w:b/>
        <w:bCs/>
        <w:color w:val="auto"/>
        <w:sz w:val="36"/>
        <w:szCs w:val="36"/>
        <w:lang w:eastAsia="zh-CN"/>
      </w:rPr>
    </w:pPr>
    <w:r>
      <w:rPr>
        <w:rFonts w:hint="eastAsia"/>
        <w:b/>
        <w:bCs/>
        <w:color w:val="auto"/>
        <w:sz w:val="36"/>
        <w:szCs w:val="36"/>
        <w:lang w:eastAsia="zh-CN"/>
      </w:rPr>
      <w:t>河北芯智联国际货运代理有限公司</w:t>
    </w:r>
  </w:p>
  <w:p>
    <w:pPr>
      <w:spacing w:line="240" w:lineRule="auto"/>
      <w:jc w:val="center"/>
      <w:rPr>
        <w:rFonts w:hint="eastAsia"/>
        <w:b/>
        <w:bCs/>
        <w:color w:val="auto"/>
        <w:sz w:val="36"/>
        <w:szCs w:val="36"/>
        <w:lang w:eastAsia="zh-CN"/>
      </w:rPr>
    </w:pPr>
    <w:r>
      <w:rPr>
        <w:rFonts w:hint="eastAsia" w:ascii="Times New Roman" w:hAnsi="Times New Roman" w:eastAsia="Times New Roman"/>
        <w:b/>
        <w:bCs/>
        <w:color w:val="auto"/>
        <w:sz w:val="24"/>
      </w:rPr>
      <w:t>HEBEI COREINTELLIGENCE INTERNATIONAL LOGISTICS CO., LTD</w:t>
    </w:r>
  </w:p>
  <w:p>
    <w:pPr>
      <w:pStyle w:val="4"/>
      <w:pBdr>
        <w:bottom w:val="none" w:color="auto" w:sz="0" w:space="0"/>
      </w:pBdr>
      <w:jc w:val="both"/>
    </w:pPr>
    <w:r>
      <w:rPr>
        <w:rFonts w:hint="eastAsia"/>
        <w:b/>
        <w:bCs/>
        <w:sz w:val="13"/>
        <w:szCs w:val="13"/>
        <w:lang w:val="en-US" w:eastAsia="zh-CN"/>
      </w:rPr>
      <w:t>———————————————————————————————————————————————————————————————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jODQ1NjU2NzU0NTJlOTFhODM2YjI0NDUwMTRiZGMifQ=="/>
  </w:docVars>
  <w:rsids>
    <w:rsidRoot w:val="6331636F"/>
    <w:rsid w:val="0030032C"/>
    <w:rsid w:val="01603CCF"/>
    <w:rsid w:val="019D0D37"/>
    <w:rsid w:val="03FC66EC"/>
    <w:rsid w:val="047A640B"/>
    <w:rsid w:val="05A9684B"/>
    <w:rsid w:val="06F666AA"/>
    <w:rsid w:val="07E6337D"/>
    <w:rsid w:val="08E05AD3"/>
    <w:rsid w:val="0910049E"/>
    <w:rsid w:val="0B47092F"/>
    <w:rsid w:val="0B6F6623"/>
    <w:rsid w:val="0D906F82"/>
    <w:rsid w:val="0DEA7F20"/>
    <w:rsid w:val="0E0A106C"/>
    <w:rsid w:val="0E375166"/>
    <w:rsid w:val="0EA621CD"/>
    <w:rsid w:val="10375EE3"/>
    <w:rsid w:val="128B79FA"/>
    <w:rsid w:val="13425FC6"/>
    <w:rsid w:val="163A5EB2"/>
    <w:rsid w:val="16642B66"/>
    <w:rsid w:val="18327360"/>
    <w:rsid w:val="186012CC"/>
    <w:rsid w:val="18646EB0"/>
    <w:rsid w:val="18D57A54"/>
    <w:rsid w:val="18D71C63"/>
    <w:rsid w:val="1A4845DF"/>
    <w:rsid w:val="1B2C0D79"/>
    <w:rsid w:val="1B2E6E70"/>
    <w:rsid w:val="1C4F5E5E"/>
    <w:rsid w:val="1E0268A3"/>
    <w:rsid w:val="1E2400C2"/>
    <w:rsid w:val="1E390005"/>
    <w:rsid w:val="1EC92EE3"/>
    <w:rsid w:val="1FF03CBE"/>
    <w:rsid w:val="1FFC0430"/>
    <w:rsid w:val="205A0D9E"/>
    <w:rsid w:val="20D24967"/>
    <w:rsid w:val="24C155D1"/>
    <w:rsid w:val="2601110F"/>
    <w:rsid w:val="26406389"/>
    <w:rsid w:val="28757E8F"/>
    <w:rsid w:val="2990474E"/>
    <w:rsid w:val="2A0076EC"/>
    <w:rsid w:val="2AF61F7D"/>
    <w:rsid w:val="2B03674F"/>
    <w:rsid w:val="2BC10171"/>
    <w:rsid w:val="2D1056A1"/>
    <w:rsid w:val="2E2B3A14"/>
    <w:rsid w:val="2ECE2441"/>
    <w:rsid w:val="3074750D"/>
    <w:rsid w:val="310D3380"/>
    <w:rsid w:val="316422BA"/>
    <w:rsid w:val="31BC6525"/>
    <w:rsid w:val="32652CD0"/>
    <w:rsid w:val="330469DC"/>
    <w:rsid w:val="33325646"/>
    <w:rsid w:val="3378142E"/>
    <w:rsid w:val="338909A6"/>
    <w:rsid w:val="35C644AA"/>
    <w:rsid w:val="36121ACF"/>
    <w:rsid w:val="36C2253C"/>
    <w:rsid w:val="3A5B6DDC"/>
    <w:rsid w:val="3A79003E"/>
    <w:rsid w:val="3C9D0071"/>
    <w:rsid w:val="3D2B43DA"/>
    <w:rsid w:val="3E030444"/>
    <w:rsid w:val="3E67560C"/>
    <w:rsid w:val="3E8155FD"/>
    <w:rsid w:val="3EB204D0"/>
    <w:rsid w:val="3EC810C5"/>
    <w:rsid w:val="3EF6063F"/>
    <w:rsid w:val="3F3D510A"/>
    <w:rsid w:val="412A469A"/>
    <w:rsid w:val="421110DA"/>
    <w:rsid w:val="429558E0"/>
    <w:rsid w:val="42F03892"/>
    <w:rsid w:val="43DE19CA"/>
    <w:rsid w:val="46D75230"/>
    <w:rsid w:val="47C52845"/>
    <w:rsid w:val="48B10BD6"/>
    <w:rsid w:val="49812378"/>
    <w:rsid w:val="4BE017A1"/>
    <w:rsid w:val="4C1722F6"/>
    <w:rsid w:val="4EEB44CD"/>
    <w:rsid w:val="50B03202"/>
    <w:rsid w:val="52876C0B"/>
    <w:rsid w:val="54083A5F"/>
    <w:rsid w:val="54AC5932"/>
    <w:rsid w:val="553A31BF"/>
    <w:rsid w:val="55DD5466"/>
    <w:rsid w:val="5708292A"/>
    <w:rsid w:val="577E64AD"/>
    <w:rsid w:val="5809520A"/>
    <w:rsid w:val="58407D96"/>
    <w:rsid w:val="584C04CA"/>
    <w:rsid w:val="59861278"/>
    <w:rsid w:val="5B733A4B"/>
    <w:rsid w:val="5BCB0545"/>
    <w:rsid w:val="5CD31049"/>
    <w:rsid w:val="5D9C5BE3"/>
    <w:rsid w:val="5DED6E19"/>
    <w:rsid w:val="5E7D1493"/>
    <w:rsid w:val="5F3A0F0C"/>
    <w:rsid w:val="60BC4093"/>
    <w:rsid w:val="615402A6"/>
    <w:rsid w:val="61EC733F"/>
    <w:rsid w:val="6331636F"/>
    <w:rsid w:val="633905F2"/>
    <w:rsid w:val="63AA2243"/>
    <w:rsid w:val="646329A8"/>
    <w:rsid w:val="64B90B25"/>
    <w:rsid w:val="670D5074"/>
    <w:rsid w:val="671C2B86"/>
    <w:rsid w:val="6748334C"/>
    <w:rsid w:val="67571014"/>
    <w:rsid w:val="6AC02C0D"/>
    <w:rsid w:val="6CFC5FA1"/>
    <w:rsid w:val="6CFF0C9B"/>
    <w:rsid w:val="6D250645"/>
    <w:rsid w:val="6D535020"/>
    <w:rsid w:val="6E151598"/>
    <w:rsid w:val="6F6B6EC0"/>
    <w:rsid w:val="6FDB7F44"/>
    <w:rsid w:val="70B31F85"/>
    <w:rsid w:val="711F4B4A"/>
    <w:rsid w:val="71852281"/>
    <w:rsid w:val="72451C4A"/>
    <w:rsid w:val="732152FE"/>
    <w:rsid w:val="760065B4"/>
    <w:rsid w:val="76731BB7"/>
    <w:rsid w:val="76801FFD"/>
    <w:rsid w:val="77293C11"/>
    <w:rsid w:val="77E12415"/>
    <w:rsid w:val="79DF017F"/>
    <w:rsid w:val="7BB23C41"/>
    <w:rsid w:val="7D796602"/>
    <w:rsid w:val="7E58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ind w:firstLine="843" w:firstLineChars="400"/>
      <w:outlineLvl w:val="0"/>
    </w:pPr>
    <w:rPr>
      <w:rFonts w:ascii="宋体" w:hAnsi="宋体"/>
      <w:b/>
      <w:szCs w:val="21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en-US"/>
    </w:rPr>
  </w:style>
  <w:style w:type="character" w:customStyle="1" w:styleId="8">
    <w:name w:val="fontstyle01"/>
    <w:basedOn w:val="6"/>
    <w:qFormat/>
    <w:uiPriority w:val="0"/>
    <w:rPr>
      <w:rFonts w:ascii="宋体" w:hAnsi="宋体" w:eastAsia="宋体" w:cs="宋体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300</Words>
  <Characters>766</Characters>
  <Lines>0</Lines>
  <Paragraphs>0</Paragraphs>
  <TotalTime>4</TotalTime>
  <ScaleCrop>false</ScaleCrop>
  <LinksUpToDate>false</LinksUpToDate>
  <CharactersWithSpaces>902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2018-07-20T04:32:00Z</dcterms:created>
  <dc:creator>Administrator</dc:creator>
  <cp:lastModifiedBy>WPS_1656998792</cp:lastModifiedBy>
  <dcterms:modified xsi:type="dcterms:W3CDTF">2022-10-11T03:31:06Z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11BD5EC1275E492799EF900DDF0C1B28</vt:lpwstr>
  </property>
</Properties>
</file>