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5D1" w:rsidRDefault="00CC15D1" w:rsidP="00CC15D1">
      <w:pPr>
        <w:shd w:val="clear" w:color="auto" w:fill="FFFFFF"/>
        <w:spacing w:after="0" w:line="240" w:lineRule="auto"/>
        <w:jc w:val="center"/>
        <w:rPr>
          <w:rFonts w:ascii="Arial" w:eastAsia="Times New Roman" w:hAnsi="Arial" w:cs="Arial"/>
          <w:b/>
          <w:color w:val="202124"/>
          <w:sz w:val="28"/>
          <w:szCs w:val="28"/>
        </w:rPr>
      </w:pPr>
      <w:r w:rsidRPr="002A6C44">
        <w:rPr>
          <w:rFonts w:ascii="Arial" w:hAnsi="Arial" w:cs="Arial"/>
          <w:noProof/>
          <w:sz w:val="28"/>
          <w:szCs w:val="28"/>
        </w:rPr>
        <w:drawing>
          <wp:anchor distT="0" distB="0" distL="114300" distR="114300" simplePos="0" relativeHeight="251659264" behindDoc="0" locked="0" layoutInCell="1" allowOverlap="1">
            <wp:simplePos x="0" y="0"/>
            <wp:positionH relativeFrom="column">
              <wp:posOffset>9525</wp:posOffset>
            </wp:positionH>
            <wp:positionV relativeFrom="paragraph">
              <wp:posOffset>38100</wp:posOffset>
            </wp:positionV>
            <wp:extent cx="1038225" cy="1266825"/>
            <wp:effectExtent l="19050" t="0" r="9525" b="0"/>
            <wp:wrapSquare wrapText="bothSides"/>
            <wp:docPr id="3" name="Picture 2" descr="IMG_20210218_1056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0210218_105615.jpg"/>
                    <pic:cNvPicPr>
                      <a:picLocks noChangeAspect="1" noChangeArrowheads="1"/>
                    </pic:cNvPicPr>
                  </pic:nvPicPr>
                  <pic:blipFill>
                    <a:blip r:embed="rId4" cstate="print"/>
                    <a:srcRect/>
                    <a:stretch>
                      <a:fillRect/>
                    </a:stretch>
                  </pic:blipFill>
                  <pic:spPr bwMode="auto">
                    <a:xfrm>
                      <a:off x="0" y="0"/>
                      <a:ext cx="1038225" cy="1266825"/>
                    </a:xfrm>
                    <a:prstGeom prst="rect">
                      <a:avLst/>
                    </a:prstGeom>
                    <a:noFill/>
                  </pic:spPr>
                </pic:pic>
              </a:graphicData>
            </a:graphic>
          </wp:anchor>
        </w:drawing>
      </w:r>
      <w:r>
        <w:rPr>
          <w:rFonts w:ascii="Arial" w:hAnsi="Arial" w:cs="Arial"/>
          <w:b/>
          <w:sz w:val="28"/>
          <w:szCs w:val="28"/>
        </w:rPr>
        <w:t xml:space="preserve">Application Programs using </w:t>
      </w:r>
      <w:r>
        <w:rPr>
          <w:rFonts w:ascii="Arial" w:eastAsia="Times New Roman" w:hAnsi="Arial" w:cs="Arial"/>
          <w:b/>
          <w:color w:val="202124"/>
          <w:sz w:val="28"/>
          <w:szCs w:val="28"/>
        </w:rPr>
        <w:t>Windows API</w:t>
      </w:r>
    </w:p>
    <w:p w:rsidR="00CC15D1" w:rsidRPr="002A6C44" w:rsidRDefault="00CC15D1" w:rsidP="00CC15D1">
      <w:pPr>
        <w:shd w:val="clear" w:color="auto" w:fill="FFFFFF"/>
        <w:spacing w:after="0" w:line="240" w:lineRule="auto"/>
        <w:rPr>
          <w:rFonts w:ascii="Arial" w:eastAsia="Times New Roman" w:hAnsi="Arial" w:cs="Arial"/>
          <w:b/>
          <w:color w:val="202124"/>
          <w:sz w:val="28"/>
          <w:szCs w:val="28"/>
        </w:rPr>
      </w:pPr>
    </w:p>
    <w:p w:rsidR="00CC15D1" w:rsidRDefault="00CC15D1" w:rsidP="00CC15D1">
      <w:pPr>
        <w:spacing w:after="0" w:line="264" w:lineRule="auto"/>
        <w:jc w:val="both"/>
        <w:rPr>
          <w:rFonts w:ascii="Arial" w:hAnsi="Arial" w:cs="Arial"/>
          <w:sz w:val="24"/>
          <w:szCs w:val="24"/>
        </w:rPr>
      </w:pPr>
      <w:r w:rsidRPr="00525BF5">
        <w:rPr>
          <w:rFonts w:ascii="Arial" w:hAnsi="Arial" w:cs="Arial"/>
          <w:sz w:val="24"/>
          <w:szCs w:val="24"/>
        </w:rPr>
        <w:t xml:space="preserve">I am Alvin Alexander, eighth standard student of Salvation Army HSS, </w:t>
      </w:r>
      <w:proofErr w:type="spellStart"/>
      <w:r w:rsidRPr="00525BF5">
        <w:rPr>
          <w:rFonts w:ascii="Arial" w:hAnsi="Arial" w:cs="Arial"/>
          <w:sz w:val="24"/>
          <w:szCs w:val="24"/>
        </w:rPr>
        <w:t>Kowdiar</w:t>
      </w:r>
      <w:proofErr w:type="spellEnd"/>
      <w:r w:rsidRPr="00525BF5">
        <w:rPr>
          <w:rFonts w:ascii="Arial" w:hAnsi="Arial" w:cs="Arial"/>
          <w:sz w:val="24"/>
          <w:szCs w:val="24"/>
        </w:rPr>
        <w:t xml:space="preserve">, </w:t>
      </w:r>
      <w:proofErr w:type="spellStart"/>
      <w:proofErr w:type="gramStart"/>
      <w:r w:rsidRPr="00525BF5">
        <w:rPr>
          <w:rFonts w:ascii="Arial" w:hAnsi="Arial" w:cs="Arial"/>
          <w:sz w:val="24"/>
          <w:szCs w:val="24"/>
        </w:rPr>
        <w:t>T</w:t>
      </w:r>
      <w:r>
        <w:rPr>
          <w:rFonts w:ascii="Arial" w:hAnsi="Arial" w:cs="Arial"/>
          <w:sz w:val="24"/>
          <w:szCs w:val="24"/>
        </w:rPr>
        <w:t>hiruvananthapuram</w:t>
      </w:r>
      <w:proofErr w:type="spellEnd"/>
      <w:proofErr w:type="gramEnd"/>
      <w:r w:rsidRPr="00525BF5">
        <w:rPr>
          <w:rFonts w:ascii="Arial" w:hAnsi="Arial" w:cs="Arial"/>
          <w:sz w:val="24"/>
          <w:szCs w:val="24"/>
        </w:rPr>
        <w:t>.</w:t>
      </w:r>
    </w:p>
    <w:p w:rsidR="00CC15D1" w:rsidRDefault="00CC15D1" w:rsidP="00CC15D1">
      <w:pPr>
        <w:spacing w:after="0" w:line="264" w:lineRule="auto"/>
        <w:jc w:val="both"/>
        <w:rPr>
          <w:rFonts w:ascii="Arial" w:hAnsi="Arial" w:cs="Arial"/>
          <w:sz w:val="24"/>
          <w:szCs w:val="24"/>
        </w:rPr>
      </w:pPr>
    </w:p>
    <w:p w:rsidR="00CC15D1" w:rsidRDefault="00CC15D1" w:rsidP="00CC15D1">
      <w:pPr>
        <w:spacing w:after="0" w:line="264" w:lineRule="auto"/>
        <w:jc w:val="both"/>
        <w:rPr>
          <w:rFonts w:ascii="Arial" w:hAnsi="Arial" w:cs="Arial"/>
          <w:sz w:val="24"/>
          <w:szCs w:val="24"/>
        </w:rPr>
      </w:pPr>
      <w:r>
        <w:rPr>
          <w:rFonts w:ascii="Arial" w:hAnsi="Arial" w:cs="Arial"/>
          <w:sz w:val="24"/>
          <w:szCs w:val="24"/>
        </w:rPr>
        <w:t>In the previous session, we learned about the window procedure that is needed for processing certain window messages sent by the system, like WM_PAINT for painting our window. This session, we will delve into the message loop, which sends messages to the window procedure to be subsequently handled.</w:t>
      </w:r>
    </w:p>
    <w:p w:rsidR="00CC15D1" w:rsidRDefault="00CC15D1" w:rsidP="00CC15D1">
      <w:pPr>
        <w:spacing w:after="0" w:line="264" w:lineRule="auto"/>
        <w:jc w:val="both"/>
        <w:rPr>
          <w:rFonts w:ascii="Arial" w:hAnsi="Arial" w:cs="Arial"/>
          <w:sz w:val="24"/>
          <w:szCs w:val="24"/>
        </w:rPr>
      </w:pPr>
    </w:p>
    <w:p w:rsidR="00CC15D1" w:rsidRDefault="00CC15D1" w:rsidP="00CC15D1">
      <w:pPr>
        <w:spacing w:after="0" w:line="264" w:lineRule="auto"/>
        <w:jc w:val="both"/>
        <w:rPr>
          <w:rFonts w:ascii="Arial" w:hAnsi="Arial" w:cs="Arial"/>
          <w:sz w:val="24"/>
          <w:szCs w:val="24"/>
        </w:rPr>
      </w:pPr>
      <w:r>
        <w:rPr>
          <w:rFonts w:ascii="Arial" w:hAnsi="Arial" w:cs="Arial"/>
          <w:sz w:val="24"/>
          <w:szCs w:val="24"/>
        </w:rPr>
        <w:t>This is a conventional message loop:</w:t>
      </w:r>
    </w:p>
    <w:p w:rsidR="00FC253A" w:rsidRDefault="00FC253A" w:rsidP="00CC15D1">
      <w:pPr>
        <w:spacing w:after="0" w:line="264" w:lineRule="auto"/>
        <w:jc w:val="both"/>
        <w:rPr>
          <w:rFonts w:ascii="Arial" w:hAnsi="Arial" w:cs="Arial"/>
          <w:sz w:val="24"/>
          <w:szCs w:val="24"/>
        </w:rPr>
      </w:pPr>
    </w:p>
    <w:p w:rsidR="00FC253A" w:rsidRDefault="00731301" w:rsidP="00CC15D1">
      <w:pPr>
        <w:spacing w:after="0" w:line="264" w:lineRule="auto"/>
        <w:jc w:val="both"/>
        <w:rPr>
          <w:rFonts w:ascii="Arial" w:hAnsi="Arial" w:cs="Arial"/>
          <w:sz w:val="24"/>
          <w:szCs w:val="24"/>
        </w:rPr>
      </w:pPr>
      <w:r w:rsidRPr="00FC253A">
        <w:rPr>
          <w:rFonts w:ascii="Arial" w:hAnsi="Arial" w:cs="Arial"/>
          <w:noProof/>
          <w:sz w:val="24"/>
          <w:szCs w:val="24"/>
          <w:lang w:eastAsia="zh-TW"/>
        </w:rPr>
        <w:pict>
          <v:shapetype id="_x0000_t202" coordsize="21600,21600" o:spt="202" path="m,l,21600r21600,l21600,xe">
            <v:stroke joinstyle="miter"/>
            <v:path gradientshapeok="t" o:connecttype="rect"/>
          </v:shapetype>
          <v:shape id="_x0000_s1026" type="#_x0000_t202" style="position:absolute;left:0;text-align:left;margin-left:.6pt;margin-top:2.6pt;width:255.15pt;height:93.75pt;z-index:251661312;mso-width-relative:margin;mso-height-relative:margin">
            <v:textbox>
              <w:txbxContent>
                <w:p w:rsidR="00FC253A" w:rsidRDefault="00FC253A" w:rsidP="00FC253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2B91AF"/>
                      <w:sz w:val="19"/>
                      <w:szCs w:val="19"/>
                    </w:rPr>
                    <w:t>MSG</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msg</w:t>
                  </w:r>
                  <w:proofErr w:type="spellEnd"/>
                  <w:r>
                    <w:rPr>
                      <w:rFonts w:ascii="Consolas" w:eastAsiaTheme="minorHAnsi" w:hAnsi="Consolas" w:cs="Consolas"/>
                      <w:color w:val="000000"/>
                      <w:sz w:val="19"/>
                      <w:szCs w:val="19"/>
                    </w:rPr>
                    <w:t>;</w:t>
                  </w:r>
                </w:p>
                <w:p w:rsidR="00FC253A" w:rsidRDefault="00FC253A" w:rsidP="00FC253A">
                  <w:pPr>
                    <w:autoSpaceDE w:val="0"/>
                    <w:autoSpaceDN w:val="0"/>
                    <w:adjustRightInd w:val="0"/>
                    <w:spacing w:after="0" w:line="240" w:lineRule="auto"/>
                    <w:rPr>
                      <w:rFonts w:ascii="Consolas" w:eastAsiaTheme="minorHAnsi" w:hAnsi="Consolas" w:cs="Consolas"/>
                      <w:color w:val="000000"/>
                      <w:sz w:val="19"/>
                      <w:szCs w:val="19"/>
                    </w:rPr>
                  </w:pPr>
                  <w:proofErr w:type="spellStart"/>
                  <w:proofErr w:type="gramStart"/>
                  <w:r>
                    <w:rPr>
                      <w:rFonts w:ascii="Consolas" w:eastAsiaTheme="minorHAnsi" w:hAnsi="Consolas" w:cs="Consolas"/>
                      <w:color w:val="6F008A"/>
                      <w:sz w:val="19"/>
                      <w:szCs w:val="19"/>
                    </w:rPr>
                    <w:t>ZeroMemory</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&amp;</w:t>
                  </w:r>
                  <w:proofErr w:type="spellStart"/>
                  <w:r>
                    <w:rPr>
                      <w:rFonts w:ascii="Consolas" w:eastAsiaTheme="minorHAnsi" w:hAnsi="Consolas" w:cs="Consolas"/>
                      <w:color w:val="000000"/>
                      <w:sz w:val="19"/>
                      <w:szCs w:val="19"/>
                    </w:rPr>
                    <w:t>msg</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sizeof</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msg</w:t>
                  </w:r>
                  <w:proofErr w:type="spellEnd"/>
                  <w:r>
                    <w:rPr>
                      <w:rFonts w:ascii="Consolas" w:eastAsiaTheme="minorHAnsi" w:hAnsi="Consolas" w:cs="Consolas"/>
                      <w:color w:val="000000"/>
                      <w:sz w:val="19"/>
                      <w:szCs w:val="19"/>
                    </w:rPr>
                    <w:t>));</w:t>
                  </w:r>
                </w:p>
                <w:p w:rsidR="00FC253A" w:rsidRDefault="00FC253A" w:rsidP="00FC253A">
                  <w:pPr>
                    <w:autoSpaceDE w:val="0"/>
                    <w:autoSpaceDN w:val="0"/>
                    <w:adjustRightInd w:val="0"/>
                    <w:spacing w:after="0" w:line="240" w:lineRule="auto"/>
                    <w:rPr>
                      <w:rFonts w:ascii="Consolas" w:eastAsiaTheme="minorHAnsi" w:hAnsi="Consolas" w:cs="Consolas"/>
                      <w:color w:val="000000"/>
                      <w:sz w:val="19"/>
                      <w:szCs w:val="19"/>
                    </w:rPr>
                  </w:pPr>
                </w:p>
                <w:p w:rsidR="00FC253A" w:rsidRDefault="00FC253A" w:rsidP="00FC253A">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while</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6F008A"/>
                      <w:sz w:val="19"/>
                      <w:szCs w:val="19"/>
                    </w:rPr>
                    <w:t>GetMessage</w:t>
                  </w:r>
                  <w:proofErr w:type="spellEnd"/>
                  <w:r>
                    <w:rPr>
                      <w:rFonts w:ascii="Consolas" w:eastAsiaTheme="minorHAnsi" w:hAnsi="Consolas" w:cs="Consolas"/>
                      <w:color w:val="000000"/>
                      <w:sz w:val="19"/>
                      <w:szCs w:val="19"/>
                    </w:rPr>
                    <w:t>(&amp;</w:t>
                  </w:r>
                  <w:proofErr w:type="spellStart"/>
                  <w:r>
                    <w:rPr>
                      <w:rFonts w:ascii="Consolas" w:eastAsiaTheme="minorHAnsi" w:hAnsi="Consolas" w:cs="Consolas"/>
                      <w:color w:val="000000"/>
                      <w:sz w:val="19"/>
                      <w:szCs w:val="19"/>
                    </w:rPr>
                    <w:t>msg</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 0, 0) &gt; 0) {</w:t>
                  </w:r>
                </w:p>
                <w:p w:rsidR="00FC253A" w:rsidRDefault="00FC253A" w:rsidP="00FC253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TranslateMessage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&amp;</w:t>
                  </w:r>
                  <w:proofErr w:type="spellStart"/>
                  <w:r>
                    <w:rPr>
                      <w:rFonts w:ascii="Consolas" w:eastAsiaTheme="minorHAnsi" w:hAnsi="Consolas" w:cs="Consolas"/>
                      <w:color w:val="000000"/>
                      <w:sz w:val="19"/>
                      <w:szCs w:val="19"/>
                    </w:rPr>
                    <w:t>msg</w:t>
                  </w:r>
                  <w:proofErr w:type="spellEnd"/>
                  <w:r>
                    <w:rPr>
                      <w:rFonts w:ascii="Consolas" w:eastAsiaTheme="minorHAnsi" w:hAnsi="Consolas" w:cs="Consolas"/>
                      <w:color w:val="000000"/>
                      <w:sz w:val="19"/>
                      <w:szCs w:val="19"/>
                    </w:rPr>
                    <w:t>);</w:t>
                  </w:r>
                </w:p>
                <w:p w:rsidR="00FC253A" w:rsidRDefault="00FC253A" w:rsidP="00FC253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6F008A"/>
                      <w:sz w:val="19"/>
                      <w:szCs w:val="19"/>
                    </w:rPr>
                    <w:t>DispatchMessage</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&amp;</w:t>
                  </w:r>
                  <w:proofErr w:type="spellStart"/>
                  <w:r>
                    <w:rPr>
                      <w:rFonts w:ascii="Consolas" w:eastAsiaTheme="minorHAnsi" w:hAnsi="Consolas" w:cs="Consolas"/>
                      <w:color w:val="000000"/>
                      <w:sz w:val="19"/>
                      <w:szCs w:val="19"/>
                    </w:rPr>
                    <w:t>msg</w:t>
                  </w:r>
                  <w:proofErr w:type="spellEnd"/>
                  <w:r>
                    <w:rPr>
                      <w:rFonts w:ascii="Consolas" w:eastAsiaTheme="minorHAnsi" w:hAnsi="Consolas" w:cs="Consolas"/>
                      <w:color w:val="000000"/>
                      <w:sz w:val="19"/>
                      <w:szCs w:val="19"/>
                    </w:rPr>
                    <w:t>);</w:t>
                  </w:r>
                </w:p>
                <w:p w:rsidR="00FC253A" w:rsidRPr="00FC253A" w:rsidRDefault="00FC253A" w:rsidP="00FC253A">
                  <w:r>
                    <w:rPr>
                      <w:rFonts w:ascii="Consolas" w:eastAsiaTheme="minorHAnsi" w:hAnsi="Consolas" w:cs="Consolas"/>
                      <w:color w:val="000000"/>
                      <w:sz w:val="19"/>
                      <w:szCs w:val="19"/>
                    </w:rPr>
                    <w:t>}</w:t>
                  </w:r>
                </w:p>
              </w:txbxContent>
            </v:textbox>
          </v:shape>
        </w:pict>
      </w:r>
    </w:p>
    <w:p w:rsidR="000E4E5E" w:rsidRDefault="000E4E5E"/>
    <w:p w:rsidR="00FC253A" w:rsidRDefault="00FC253A"/>
    <w:p w:rsidR="00FC253A" w:rsidRDefault="00FC253A"/>
    <w:p w:rsidR="00731301" w:rsidRDefault="00731301">
      <w:pPr>
        <w:rPr>
          <w:rFonts w:ascii="Arial" w:hAnsi="Arial" w:cs="Arial"/>
          <w:sz w:val="24"/>
          <w:szCs w:val="24"/>
        </w:rPr>
      </w:pPr>
    </w:p>
    <w:p w:rsidR="00731301" w:rsidRDefault="00FC253A">
      <w:pPr>
        <w:rPr>
          <w:rFonts w:ascii="Arial" w:hAnsi="Arial" w:cs="Arial"/>
          <w:sz w:val="24"/>
          <w:szCs w:val="24"/>
        </w:rPr>
      </w:pPr>
      <w:r w:rsidRPr="00FC253A">
        <w:rPr>
          <w:rFonts w:ascii="Arial" w:hAnsi="Arial" w:cs="Arial"/>
          <w:sz w:val="24"/>
          <w:szCs w:val="24"/>
        </w:rPr>
        <w:t>A ver</w:t>
      </w:r>
      <w:r>
        <w:rPr>
          <w:rFonts w:ascii="Arial" w:hAnsi="Arial" w:cs="Arial"/>
          <w:sz w:val="24"/>
          <w:szCs w:val="24"/>
        </w:rPr>
        <w:t xml:space="preserve">y small piece of code, but is the most crucial piece of code for our window. The message loop works as follows: </w:t>
      </w:r>
      <w:r w:rsidR="00060AA5">
        <w:rPr>
          <w:rFonts w:ascii="Arial" w:hAnsi="Arial" w:cs="Arial"/>
          <w:sz w:val="24"/>
          <w:szCs w:val="24"/>
        </w:rPr>
        <w:t xml:space="preserve"> The </w:t>
      </w:r>
      <w:proofErr w:type="spellStart"/>
      <w:proofErr w:type="gramStart"/>
      <w:r w:rsidR="00060AA5">
        <w:rPr>
          <w:rFonts w:ascii="Arial" w:hAnsi="Arial" w:cs="Arial"/>
          <w:sz w:val="24"/>
          <w:szCs w:val="24"/>
        </w:rPr>
        <w:t>GetMessage</w:t>
      </w:r>
      <w:proofErr w:type="spellEnd"/>
      <w:r w:rsidR="00060AA5">
        <w:rPr>
          <w:rFonts w:ascii="Arial" w:hAnsi="Arial" w:cs="Arial"/>
          <w:sz w:val="24"/>
          <w:szCs w:val="24"/>
        </w:rPr>
        <w:t>(</w:t>
      </w:r>
      <w:proofErr w:type="gramEnd"/>
      <w:r w:rsidR="00060AA5">
        <w:rPr>
          <w:rFonts w:ascii="Arial" w:hAnsi="Arial" w:cs="Arial"/>
          <w:sz w:val="24"/>
          <w:szCs w:val="24"/>
        </w:rPr>
        <w:t xml:space="preserve">…) function gets messages from the system deposited in our thread message queue (Here, it is the main thread. Multithreading is possible). The last three parameters let us filter for a particular message. We do not want this; we need all the messages sent by the system. Once a message is received, it is filled into the </w:t>
      </w:r>
      <w:proofErr w:type="spellStart"/>
      <w:r w:rsidR="00060AA5" w:rsidRPr="00060AA5">
        <w:rPr>
          <w:rFonts w:ascii="Arial" w:hAnsi="Arial" w:cs="Arial"/>
          <w:i/>
          <w:sz w:val="24"/>
          <w:szCs w:val="24"/>
        </w:rPr>
        <w:t>msg</w:t>
      </w:r>
      <w:proofErr w:type="spellEnd"/>
      <w:r w:rsidR="00060AA5">
        <w:rPr>
          <w:rFonts w:ascii="Arial" w:hAnsi="Arial" w:cs="Arial"/>
          <w:sz w:val="24"/>
          <w:szCs w:val="24"/>
        </w:rPr>
        <w:t xml:space="preserve"> variable, after which this message is ran through processing by </w:t>
      </w:r>
      <w:proofErr w:type="spellStart"/>
      <w:proofErr w:type="gramStart"/>
      <w:r w:rsidR="00060AA5">
        <w:rPr>
          <w:rFonts w:ascii="Arial" w:hAnsi="Arial" w:cs="Arial"/>
          <w:sz w:val="24"/>
          <w:szCs w:val="24"/>
        </w:rPr>
        <w:t>TranslateMessage</w:t>
      </w:r>
      <w:proofErr w:type="spellEnd"/>
      <w:r w:rsidR="00060AA5">
        <w:rPr>
          <w:rFonts w:ascii="Arial" w:hAnsi="Arial" w:cs="Arial"/>
          <w:sz w:val="24"/>
          <w:szCs w:val="24"/>
        </w:rPr>
        <w:t>(</w:t>
      </w:r>
      <w:proofErr w:type="gramEnd"/>
      <w:r w:rsidR="00060AA5">
        <w:rPr>
          <w:rFonts w:ascii="Arial" w:hAnsi="Arial" w:cs="Arial"/>
          <w:sz w:val="24"/>
          <w:szCs w:val="24"/>
        </w:rPr>
        <w:t xml:space="preserve">…) and then sent to the destination window procedure by </w:t>
      </w:r>
      <w:proofErr w:type="spellStart"/>
      <w:r w:rsidR="00060AA5">
        <w:rPr>
          <w:rFonts w:ascii="Arial" w:hAnsi="Arial" w:cs="Arial"/>
          <w:sz w:val="24"/>
          <w:szCs w:val="24"/>
        </w:rPr>
        <w:t>DispatchMessage</w:t>
      </w:r>
      <w:proofErr w:type="spellEnd"/>
      <w:r w:rsidR="00060AA5">
        <w:rPr>
          <w:rFonts w:ascii="Arial" w:hAnsi="Arial" w:cs="Arial"/>
          <w:sz w:val="24"/>
          <w:szCs w:val="24"/>
        </w:rPr>
        <w:t xml:space="preserve">(…) (Here, the destination window procedure is our window procedure. For multiple windows, the function automatically sends the message to the correct window). </w:t>
      </w:r>
      <w:proofErr w:type="spellStart"/>
      <w:proofErr w:type="gramStart"/>
      <w:r w:rsidR="00060AA5">
        <w:rPr>
          <w:rFonts w:ascii="Arial" w:hAnsi="Arial" w:cs="Arial"/>
          <w:sz w:val="24"/>
          <w:szCs w:val="24"/>
        </w:rPr>
        <w:t>TranslateMessage</w:t>
      </w:r>
      <w:proofErr w:type="spellEnd"/>
      <w:r w:rsidR="00060AA5">
        <w:rPr>
          <w:rFonts w:ascii="Arial" w:hAnsi="Arial" w:cs="Arial"/>
          <w:sz w:val="24"/>
          <w:szCs w:val="24"/>
        </w:rPr>
        <w:t>(</w:t>
      </w:r>
      <w:proofErr w:type="gramEnd"/>
      <w:r w:rsidR="00060AA5">
        <w:rPr>
          <w:rFonts w:ascii="Arial" w:hAnsi="Arial" w:cs="Arial"/>
          <w:sz w:val="24"/>
          <w:szCs w:val="24"/>
        </w:rPr>
        <w:t>…) function converts virtual key-code messages like WM_KEYDOWN or WM_KEYUP</w:t>
      </w:r>
      <w:r w:rsidR="00731301">
        <w:rPr>
          <w:rFonts w:ascii="Arial" w:hAnsi="Arial" w:cs="Arial"/>
          <w:sz w:val="24"/>
          <w:szCs w:val="24"/>
        </w:rPr>
        <w:t xml:space="preserve"> to WM_CHAR or WM_DEADCHAR. This is not necessary for our window, as we are not handling keystrokes or mouse clicks, but we are handling it with the mindset for extension (If we want to make this window a keystroke-receiving- and handling window). </w:t>
      </w:r>
      <w:r w:rsidR="002C4E77">
        <w:rPr>
          <w:rFonts w:ascii="Arial" w:hAnsi="Arial" w:cs="Arial"/>
          <w:sz w:val="24"/>
          <w:szCs w:val="24"/>
        </w:rPr>
        <w:t xml:space="preserve">In WM_DESTROY message handling in our window procedure, we sent WM_QUIT message to kill the program. This works because WM_QUIT message is defined as zero. The </w:t>
      </w:r>
      <w:r w:rsidR="002C4E77" w:rsidRPr="002C4E77">
        <w:rPr>
          <w:rFonts w:ascii="Arial" w:hAnsi="Arial" w:cs="Arial"/>
          <w:i/>
          <w:sz w:val="24"/>
          <w:szCs w:val="24"/>
        </w:rPr>
        <w:t>while</w:t>
      </w:r>
      <w:r w:rsidR="002C4E77">
        <w:rPr>
          <w:rFonts w:ascii="Arial" w:hAnsi="Arial" w:cs="Arial"/>
          <w:sz w:val="24"/>
          <w:szCs w:val="24"/>
        </w:rPr>
        <w:t xml:space="preserve"> loop will end when we receive a message like WM_QUIT, therefore killing the program after the window is closed.</w:t>
      </w:r>
    </w:p>
    <w:p w:rsidR="003F6645" w:rsidRPr="00731301" w:rsidRDefault="002C4E77">
      <w:pPr>
        <w:rPr>
          <w:rFonts w:ascii="Arial" w:hAnsi="Arial" w:cs="Arial"/>
          <w:sz w:val="24"/>
          <w:szCs w:val="24"/>
        </w:rPr>
      </w:pPr>
      <w:r>
        <w:rPr>
          <w:rFonts w:ascii="Arial" w:hAnsi="Arial" w:cs="Arial"/>
          <w:sz w:val="24"/>
          <w:szCs w:val="24"/>
        </w:rPr>
        <w:t xml:space="preserve">In the next </w:t>
      </w:r>
      <w:r w:rsidR="003F6645">
        <w:rPr>
          <w:rFonts w:ascii="Arial" w:hAnsi="Arial" w:cs="Arial"/>
          <w:sz w:val="24"/>
          <w:szCs w:val="24"/>
        </w:rPr>
        <w:t>session, we will work with components to make the GUI more functional.</w:t>
      </w:r>
    </w:p>
    <w:sectPr w:rsidR="003F6645" w:rsidRPr="00731301" w:rsidSect="000E4E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15D1"/>
    <w:rsid w:val="00060AA5"/>
    <w:rsid w:val="000E4E5E"/>
    <w:rsid w:val="000F71EE"/>
    <w:rsid w:val="002C4E77"/>
    <w:rsid w:val="003F6645"/>
    <w:rsid w:val="00731301"/>
    <w:rsid w:val="00CC15D1"/>
    <w:rsid w:val="00ED36C3"/>
    <w:rsid w:val="00FC25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5D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2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53A"/>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4</cp:revision>
  <dcterms:created xsi:type="dcterms:W3CDTF">2024-04-02T07:52:00Z</dcterms:created>
  <dcterms:modified xsi:type="dcterms:W3CDTF">2024-06-08T07:30:00Z</dcterms:modified>
</cp:coreProperties>
</file>