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amet sed eius quiquia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