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labore etincidunt quaerat dolor voluptatem neque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