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etincidunt consectetur quisquam quiquia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