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non tempora eius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