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Voluptatem non tempora etincidunt amet velit.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