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tempora sed etincidun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