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etincidunt modi porro porro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